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8" w:rightChars="37"/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城市地下空间开发利用审批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告知单</w:t>
      </w:r>
    </w:p>
    <w:p>
      <w:pPr>
        <w:widowControl/>
        <w:spacing w:line="500" w:lineRule="exact"/>
        <w:textAlignment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一、审批依据：</w:t>
      </w:r>
    </w:p>
    <w:p>
      <w:pPr>
        <w:widowControl/>
        <w:spacing w:line="500" w:lineRule="exact"/>
        <w:textAlignment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1、《湖南省实施&lt;中华人民共和国人民防空法&gt;办法》第十一条</w:t>
      </w:r>
    </w:p>
    <w:p>
      <w:pPr>
        <w:spacing w:line="500" w:lineRule="exact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2、《湖南省人民防空工程建设与维护管理规定》第十八条</w:t>
      </w:r>
    </w:p>
    <w:p>
      <w:pPr>
        <w:spacing w:line="500" w:lineRule="exact"/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二、办理流程：</w:t>
      </w:r>
    </w:p>
    <w:p>
      <w:pPr>
        <w:spacing w:line="500" w:lineRule="exact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提出申请→窗口工作人员受理→审核→决定→告知与公示</w:t>
      </w:r>
    </w:p>
    <w:p>
      <w:pPr>
        <w:spacing w:line="500" w:lineRule="exac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三、申请材料：</w:t>
      </w:r>
    </w:p>
    <w:p>
      <w:pPr>
        <w:spacing w:line="500" w:lineRule="exact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（一）方案设计审查：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结合民用建筑修建防空地下室申请表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发改委立项批文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建筑规划总平图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图纸实际大小，1份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地勘报告书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企业营业执照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单位法定代表人身份证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授权委托书及委托人身份证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（二）设计审查：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施工图审查申请表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全套防空地下室施工图专业计算书一份及电子光盘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图纸实际大小，施工图4份，其余1份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防护设备买卖安装合同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工程勘察成果报告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勘察设计单位资质证书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（三）工程竣工验收认可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全套竣工图纸及质量保证资料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图纸实际大小，1份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建设单位工程竣工验收报告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单位工程质量综合验收文件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施工单位提交的工程竣工报告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勘察、设计单位提供的工程质量检查报告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监理单位提供的工程质量评估报告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施工单位签署的工程质量保修书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规划、公安消防、环保等部门出具的认可文件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人防工程质量监督机构提交的质量监督报告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人防工程平战转换方案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竣工验收备案表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A4纸，1份</w:t>
            </w:r>
          </w:p>
        </w:tc>
      </w:tr>
    </w:tbl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四、承诺时限：</w:t>
      </w:r>
      <w:r>
        <w:rPr>
          <w:rFonts w:hint="eastAsia" w:ascii="宋体" w:hAnsi="宋体" w:eastAsia="宋体" w:cs="宋体"/>
          <w:sz w:val="21"/>
          <w:szCs w:val="21"/>
        </w:rPr>
        <w:t>自受理行政许可申请之日起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sz w:val="21"/>
          <w:szCs w:val="21"/>
        </w:rPr>
        <w:t>个工作日内（专家评审时限除外）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五、收费依据：</w:t>
      </w:r>
      <w:r>
        <w:rPr>
          <w:rFonts w:hint="eastAsia" w:ascii="宋体" w:hAnsi="宋体" w:eastAsia="宋体" w:cs="宋体"/>
          <w:sz w:val="21"/>
          <w:szCs w:val="21"/>
        </w:rPr>
        <w:t>无</w:t>
      </w:r>
    </w:p>
    <w:p>
      <w:pPr>
        <w:spacing w:line="5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sz w:val="21"/>
          <w:szCs w:val="21"/>
        </w:rPr>
        <w:t>、咨询电话：</w:t>
      </w:r>
      <w:r>
        <w:rPr>
          <w:rFonts w:hint="eastAsia" w:ascii="宋体" w:hAnsi="宋体" w:eastAsia="宋体" w:cs="宋体"/>
          <w:sz w:val="21"/>
          <w:szCs w:val="21"/>
        </w:rPr>
        <w:t>0731-567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76178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七</w:t>
      </w:r>
      <w:r>
        <w:rPr>
          <w:rFonts w:hint="eastAsia" w:ascii="宋体" w:hAnsi="宋体" w:eastAsia="宋体" w:cs="宋体"/>
          <w:b/>
          <w:sz w:val="21"/>
          <w:szCs w:val="21"/>
        </w:rPr>
        <w:t>、监督电话：</w:t>
      </w:r>
      <w:r>
        <w:rPr>
          <w:rFonts w:hint="eastAsia" w:ascii="宋体" w:hAnsi="宋体" w:eastAsia="宋体" w:cs="宋体"/>
          <w:sz w:val="21"/>
          <w:szCs w:val="21"/>
        </w:rPr>
        <w:t>0731-56771030</w:t>
      </w:r>
    </w:p>
    <w:p>
      <w:pPr>
        <w:spacing w:line="5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八</w:t>
      </w:r>
      <w:r>
        <w:rPr>
          <w:rFonts w:hint="eastAsia" w:ascii="宋体" w:hAnsi="宋体" w:eastAsia="宋体" w:cs="宋体"/>
          <w:b/>
          <w:sz w:val="21"/>
          <w:szCs w:val="21"/>
        </w:rPr>
        <w:t>、办理地点：</w:t>
      </w:r>
      <w:r>
        <w:rPr>
          <w:rFonts w:hint="eastAsia"/>
          <w:lang w:val="en-US" w:eastAsia="zh-CN"/>
        </w:rPr>
        <w:t>市政务中心住房和城乡建设局窗口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766E7"/>
    <w:rsid w:val="74E7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2019-11-21T06:05:00Z</dcterms:created>
  <dc:creator>keke</dc:creator>
  <cp:lastModifiedBy>keke</cp:lastModifiedBy>
  <dcterms:modified xsi:type="dcterms:W3CDTF">2019-11-21T06:06:59Z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