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A97" w:rsidRPr="0085417A" w:rsidRDefault="00366A97">
      <w:pPr>
        <w:widowControl/>
        <w:spacing w:line="600" w:lineRule="exact"/>
        <w:jc w:val="left"/>
        <w:rPr>
          <w:rFonts w:eastAsiaTheme="minorEastAsia" w:hint="eastAsia"/>
          <w:b/>
          <w:bCs/>
          <w:kern w:val="0"/>
          <w:sz w:val="32"/>
          <w:szCs w:val="32"/>
        </w:rPr>
      </w:pPr>
    </w:p>
    <w:p w:rsidR="00366A97" w:rsidRDefault="00366A97">
      <w:pPr>
        <w:widowControl/>
        <w:spacing w:line="600" w:lineRule="exact"/>
        <w:jc w:val="center"/>
        <w:rPr>
          <w:rFonts w:eastAsia="Times New Roman"/>
          <w:kern w:val="0"/>
          <w:sz w:val="44"/>
          <w:szCs w:val="44"/>
        </w:rPr>
      </w:pPr>
      <w:r>
        <w:rPr>
          <w:rFonts w:cs="宋体" w:hint="eastAsia"/>
          <w:kern w:val="0"/>
          <w:sz w:val="44"/>
          <w:szCs w:val="44"/>
        </w:rPr>
        <w:t>湘乡市审计局</w:t>
      </w:r>
      <w:r>
        <w:rPr>
          <w:rFonts w:eastAsia="Times New Roman"/>
          <w:kern w:val="0"/>
          <w:sz w:val="44"/>
          <w:szCs w:val="44"/>
        </w:rPr>
        <w:t>20</w:t>
      </w:r>
      <w:r>
        <w:rPr>
          <w:kern w:val="0"/>
          <w:sz w:val="44"/>
          <w:szCs w:val="44"/>
        </w:rPr>
        <w:t>20</w:t>
      </w:r>
      <w:r>
        <w:rPr>
          <w:rFonts w:ascii="宋体" w:hAnsi="宋体" w:cs="宋体" w:hint="eastAsia"/>
          <w:kern w:val="0"/>
          <w:sz w:val="44"/>
          <w:szCs w:val="44"/>
        </w:rPr>
        <w:t>年部门预算公开说明</w:t>
      </w:r>
    </w:p>
    <w:p w:rsidR="00366A97" w:rsidRDefault="00366A97" w:rsidP="0085417A">
      <w:pPr>
        <w:ind w:firstLineChars="100" w:firstLine="361"/>
        <w:jc w:val="center"/>
        <w:rPr>
          <w:rFonts w:ascii="宋体"/>
          <w:b/>
          <w:bCs/>
          <w:sz w:val="36"/>
          <w:szCs w:val="36"/>
        </w:rPr>
      </w:pPr>
    </w:p>
    <w:p w:rsidR="00366A97" w:rsidRDefault="00366A97" w:rsidP="0085417A">
      <w:pPr>
        <w:ind w:firstLineChars="100" w:firstLine="361"/>
        <w:jc w:val="center"/>
        <w:rPr>
          <w:rFonts w:ascii="宋体"/>
          <w:sz w:val="24"/>
          <w:szCs w:val="24"/>
        </w:rPr>
      </w:pPr>
      <w:r>
        <w:rPr>
          <w:rFonts w:ascii="宋体" w:hAnsi="宋体" w:cs="宋体" w:hint="eastAsia"/>
          <w:b/>
          <w:bCs/>
          <w:sz w:val="36"/>
          <w:szCs w:val="36"/>
        </w:rPr>
        <w:t>目</w:t>
      </w:r>
      <w:r>
        <w:rPr>
          <w:rFonts w:ascii="宋体" w:hAnsi="宋体" w:cs="宋体"/>
          <w:b/>
          <w:bCs/>
          <w:sz w:val="36"/>
          <w:szCs w:val="36"/>
        </w:rPr>
        <w:t xml:space="preserve">  </w:t>
      </w:r>
      <w:r>
        <w:rPr>
          <w:rFonts w:ascii="宋体" w:hAnsi="宋体" w:cs="宋体" w:hint="eastAsia"/>
          <w:b/>
          <w:bCs/>
          <w:sz w:val="36"/>
          <w:szCs w:val="36"/>
        </w:rPr>
        <w:t>录</w:t>
      </w:r>
      <w:r>
        <w:rPr>
          <w:rFonts w:ascii="宋体"/>
          <w:b/>
          <w:bCs/>
          <w:sz w:val="36"/>
          <w:szCs w:val="36"/>
        </w:rPr>
        <w:br/>
      </w:r>
    </w:p>
    <w:p w:rsidR="00366A97" w:rsidRDefault="00366A97">
      <w:pPr>
        <w:spacing w:line="480" w:lineRule="auto"/>
        <w:rPr>
          <w:rFonts w:ascii="宋体"/>
          <w:sz w:val="32"/>
          <w:szCs w:val="32"/>
        </w:rPr>
      </w:pPr>
      <w:r>
        <w:rPr>
          <w:rFonts w:ascii="宋体" w:hAnsi="宋体" w:cs="宋体" w:hint="eastAsia"/>
          <w:b/>
          <w:bCs/>
          <w:sz w:val="32"/>
          <w:szCs w:val="32"/>
        </w:rPr>
        <w:t>第一部分</w:t>
      </w:r>
      <w:r>
        <w:rPr>
          <w:rFonts w:ascii="宋体"/>
          <w:b/>
          <w:bCs/>
          <w:sz w:val="32"/>
          <w:szCs w:val="32"/>
        </w:rPr>
        <w:t>  </w:t>
      </w:r>
      <w:r>
        <w:rPr>
          <w:rFonts w:ascii="宋体" w:cs="宋体" w:hint="eastAsia"/>
          <w:b/>
          <w:bCs/>
          <w:sz w:val="32"/>
          <w:szCs w:val="32"/>
        </w:rPr>
        <w:t>湘乡市审计局</w:t>
      </w:r>
      <w:r>
        <w:rPr>
          <w:rFonts w:ascii="宋体" w:hAnsi="宋体" w:cs="宋体" w:hint="eastAsia"/>
          <w:b/>
          <w:bCs/>
          <w:sz w:val="32"/>
          <w:szCs w:val="32"/>
        </w:rPr>
        <w:t>概况</w:t>
      </w:r>
      <w:r>
        <w:rPr>
          <w:rFonts w:ascii="宋体"/>
          <w:sz w:val="32"/>
          <w:szCs w:val="32"/>
        </w:rPr>
        <w:br/>
      </w:r>
      <w:r>
        <w:rPr>
          <w:rFonts w:ascii="宋体" w:hAnsi="宋体" w:cs="宋体" w:hint="eastAsia"/>
          <w:sz w:val="32"/>
          <w:szCs w:val="32"/>
        </w:rPr>
        <w:t>一、部门职责</w:t>
      </w:r>
      <w:r>
        <w:rPr>
          <w:rFonts w:ascii="宋体"/>
          <w:sz w:val="32"/>
          <w:szCs w:val="32"/>
        </w:rPr>
        <w:br/>
      </w:r>
      <w:r>
        <w:rPr>
          <w:rFonts w:ascii="宋体" w:hAnsi="宋体" w:cs="宋体" w:hint="eastAsia"/>
          <w:sz w:val="32"/>
          <w:szCs w:val="32"/>
        </w:rPr>
        <w:t>二、机构设置</w:t>
      </w:r>
      <w:r>
        <w:rPr>
          <w:rFonts w:ascii="宋体"/>
          <w:sz w:val="32"/>
          <w:szCs w:val="32"/>
        </w:rPr>
        <w:br/>
      </w:r>
      <w:r>
        <w:rPr>
          <w:rFonts w:ascii="宋体" w:hAnsi="宋体" w:cs="宋体" w:hint="eastAsia"/>
          <w:b/>
          <w:bCs/>
          <w:sz w:val="32"/>
          <w:szCs w:val="32"/>
        </w:rPr>
        <w:t>第二部分</w:t>
      </w:r>
      <w:r>
        <w:rPr>
          <w:rFonts w:ascii="宋体"/>
          <w:b/>
          <w:bCs/>
          <w:sz w:val="32"/>
          <w:szCs w:val="32"/>
        </w:rPr>
        <w:t>  </w:t>
      </w:r>
      <w:r>
        <w:rPr>
          <w:rFonts w:ascii="宋体" w:cs="宋体" w:hint="eastAsia"/>
          <w:b/>
          <w:bCs/>
          <w:sz w:val="32"/>
          <w:szCs w:val="32"/>
        </w:rPr>
        <w:t>湘乡市审计局</w:t>
      </w:r>
      <w:r>
        <w:rPr>
          <w:rFonts w:ascii="宋体" w:hAnsi="宋体" w:cs="宋体"/>
          <w:b/>
          <w:bCs/>
          <w:sz w:val="32"/>
          <w:szCs w:val="32"/>
        </w:rPr>
        <w:t>2020</w:t>
      </w:r>
      <w:r>
        <w:rPr>
          <w:rFonts w:ascii="宋体" w:hAnsi="宋体" w:cs="宋体" w:hint="eastAsia"/>
          <w:b/>
          <w:bCs/>
          <w:sz w:val="32"/>
          <w:szCs w:val="32"/>
        </w:rPr>
        <w:t>年度部门预算情况说明</w:t>
      </w:r>
      <w:r>
        <w:rPr>
          <w:rFonts w:ascii="宋体"/>
          <w:b/>
          <w:bCs/>
          <w:sz w:val="32"/>
          <w:szCs w:val="32"/>
        </w:rPr>
        <w:br/>
      </w:r>
      <w:r>
        <w:rPr>
          <w:rFonts w:ascii="宋体" w:hAnsi="宋体" w:cs="宋体" w:hint="eastAsia"/>
          <w:sz w:val="32"/>
          <w:szCs w:val="32"/>
        </w:rPr>
        <w:t>一、部门收支预算总体情况说明</w:t>
      </w:r>
      <w:r>
        <w:rPr>
          <w:rFonts w:ascii="宋体"/>
          <w:sz w:val="32"/>
          <w:szCs w:val="32"/>
        </w:rPr>
        <w:br/>
      </w:r>
      <w:r>
        <w:rPr>
          <w:rFonts w:ascii="宋体" w:hAnsi="宋体" w:cs="宋体"/>
          <w:sz w:val="32"/>
          <w:szCs w:val="32"/>
        </w:rPr>
        <w:t>1</w:t>
      </w:r>
      <w:r>
        <w:rPr>
          <w:rFonts w:ascii="宋体" w:hAnsi="宋体" w:cs="宋体" w:hint="eastAsia"/>
          <w:sz w:val="32"/>
          <w:szCs w:val="32"/>
        </w:rPr>
        <w:t>、部门收入预算情况说明</w:t>
      </w:r>
      <w:r>
        <w:rPr>
          <w:rFonts w:ascii="宋体"/>
          <w:sz w:val="32"/>
          <w:szCs w:val="32"/>
        </w:rPr>
        <w:br/>
      </w:r>
      <w:r>
        <w:rPr>
          <w:rFonts w:ascii="宋体" w:hAnsi="宋体" w:cs="宋体"/>
          <w:sz w:val="32"/>
          <w:szCs w:val="32"/>
        </w:rPr>
        <w:t>2</w:t>
      </w:r>
      <w:r>
        <w:rPr>
          <w:rFonts w:ascii="宋体" w:hAnsi="宋体" w:cs="宋体" w:hint="eastAsia"/>
          <w:sz w:val="32"/>
          <w:szCs w:val="32"/>
        </w:rPr>
        <w:t>、部门支出预算情况说明</w:t>
      </w:r>
      <w:r>
        <w:rPr>
          <w:rFonts w:ascii="宋体"/>
          <w:sz w:val="32"/>
          <w:szCs w:val="32"/>
        </w:rPr>
        <w:br/>
      </w:r>
      <w:r>
        <w:rPr>
          <w:rFonts w:ascii="宋体" w:hAnsi="宋体" w:cs="宋体" w:hint="eastAsia"/>
          <w:sz w:val="32"/>
          <w:szCs w:val="32"/>
        </w:rPr>
        <w:t>二、一般公共预算财政拨款支出预算情况说明</w:t>
      </w:r>
      <w:r>
        <w:rPr>
          <w:rFonts w:ascii="宋体"/>
          <w:sz w:val="32"/>
          <w:szCs w:val="32"/>
        </w:rPr>
        <w:br/>
      </w:r>
      <w:r>
        <w:rPr>
          <w:rFonts w:ascii="宋体" w:hAnsi="宋体" w:cs="宋体"/>
          <w:sz w:val="32"/>
          <w:szCs w:val="32"/>
        </w:rPr>
        <w:t>1</w:t>
      </w:r>
      <w:r>
        <w:rPr>
          <w:rFonts w:ascii="宋体" w:hAnsi="宋体" w:cs="宋体" w:hint="eastAsia"/>
          <w:sz w:val="32"/>
          <w:szCs w:val="32"/>
        </w:rPr>
        <w:t>、一般公共预算财政拨款基本支出预算情况说明</w:t>
      </w:r>
    </w:p>
    <w:p w:rsidR="00366A97" w:rsidRDefault="00366A97">
      <w:pPr>
        <w:numPr>
          <w:ilvl w:val="0"/>
          <w:numId w:val="1"/>
        </w:numPr>
        <w:spacing w:line="480" w:lineRule="auto"/>
        <w:rPr>
          <w:rFonts w:ascii="宋体"/>
          <w:sz w:val="32"/>
          <w:szCs w:val="32"/>
        </w:rPr>
      </w:pPr>
      <w:r>
        <w:rPr>
          <w:rFonts w:ascii="宋体" w:hAnsi="宋体" w:cs="宋体" w:hint="eastAsia"/>
          <w:sz w:val="32"/>
          <w:szCs w:val="32"/>
        </w:rPr>
        <w:t>一般公共预算财政拨款项目支出预算情况说明</w:t>
      </w:r>
      <w:r>
        <w:rPr>
          <w:rFonts w:ascii="宋体"/>
          <w:sz w:val="32"/>
          <w:szCs w:val="32"/>
        </w:rPr>
        <w:br/>
      </w:r>
      <w:r>
        <w:rPr>
          <w:rFonts w:ascii="宋体" w:hAnsi="宋体" w:cs="宋体" w:hint="eastAsia"/>
          <w:sz w:val="32"/>
          <w:szCs w:val="32"/>
        </w:rPr>
        <w:t>三、预算绩效情况说明</w:t>
      </w:r>
      <w:r>
        <w:rPr>
          <w:rFonts w:ascii="宋体"/>
          <w:sz w:val="32"/>
          <w:szCs w:val="32"/>
        </w:rPr>
        <w:br/>
      </w:r>
      <w:r>
        <w:rPr>
          <w:rFonts w:ascii="宋体" w:hAnsi="宋体" w:cs="宋体" w:hint="eastAsia"/>
          <w:sz w:val="32"/>
          <w:szCs w:val="32"/>
        </w:rPr>
        <w:t>四、其他重要事项的情况说明</w:t>
      </w:r>
    </w:p>
    <w:p w:rsidR="00366A97" w:rsidRDefault="00366A97">
      <w:pPr>
        <w:spacing w:line="480" w:lineRule="auto"/>
        <w:rPr>
          <w:rFonts w:ascii="宋体"/>
          <w:sz w:val="32"/>
          <w:szCs w:val="32"/>
        </w:rPr>
      </w:pPr>
      <w:r>
        <w:rPr>
          <w:rFonts w:ascii="宋体" w:hAnsi="宋体" w:cs="宋体"/>
          <w:sz w:val="32"/>
          <w:szCs w:val="32"/>
        </w:rPr>
        <w:t>1</w:t>
      </w:r>
      <w:r>
        <w:rPr>
          <w:rFonts w:ascii="宋体" w:hAnsi="宋体" w:cs="宋体" w:hint="eastAsia"/>
          <w:sz w:val="32"/>
          <w:szCs w:val="32"/>
        </w:rPr>
        <w:t>、机关运行经费情况说明</w:t>
      </w:r>
    </w:p>
    <w:p w:rsidR="00366A97" w:rsidRDefault="00366A97">
      <w:pPr>
        <w:spacing w:line="480" w:lineRule="auto"/>
        <w:rPr>
          <w:rFonts w:ascii="宋体"/>
          <w:sz w:val="32"/>
          <w:szCs w:val="32"/>
        </w:rPr>
      </w:pPr>
      <w:r>
        <w:rPr>
          <w:rFonts w:ascii="宋体" w:hAnsi="宋体" w:cs="宋体"/>
          <w:sz w:val="32"/>
          <w:szCs w:val="32"/>
        </w:rPr>
        <w:t>2</w:t>
      </w:r>
      <w:r>
        <w:rPr>
          <w:rFonts w:ascii="宋体" w:hAnsi="宋体" w:cs="宋体" w:hint="eastAsia"/>
          <w:sz w:val="32"/>
          <w:szCs w:val="32"/>
        </w:rPr>
        <w:t>、一般公共预算财政拨款</w:t>
      </w:r>
      <w:r>
        <w:rPr>
          <w:rFonts w:ascii="宋体" w:cs="宋体" w:hint="eastAsia"/>
          <w:sz w:val="32"/>
          <w:szCs w:val="32"/>
        </w:rPr>
        <w:t>“</w:t>
      </w:r>
      <w:r>
        <w:rPr>
          <w:rFonts w:ascii="宋体" w:hAnsi="宋体" w:cs="宋体" w:hint="eastAsia"/>
          <w:sz w:val="32"/>
          <w:szCs w:val="32"/>
        </w:rPr>
        <w:t>三公</w:t>
      </w:r>
      <w:r>
        <w:rPr>
          <w:rFonts w:ascii="宋体" w:cs="宋体" w:hint="eastAsia"/>
          <w:sz w:val="32"/>
          <w:szCs w:val="32"/>
        </w:rPr>
        <w:t>”</w:t>
      </w:r>
      <w:r>
        <w:rPr>
          <w:rFonts w:ascii="宋体" w:hAnsi="宋体" w:cs="宋体" w:hint="eastAsia"/>
          <w:sz w:val="32"/>
          <w:szCs w:val="32"/>
        </w:rPr>
        <w:t>经费支出预算情况说明</w:t>
      </w:r>
    </w:p>
    <w:p w:rsidR="00366A97" w:rsidRDefault="00366A97">
      <w:pPr>
        <w:spacing w:line="480" w:lineRule="auto"/>
        <w:rPr>
          <w:rFonts w:ascii="宋体"/>
          <w:sz w:val="32"/>
          <w:szCs w:val="32"/>
        </w:rPr>
      </w:pPr>
      <w:r>
        <w:rPr>
          <w:rFonts w:ascii="宋体" w:hAnsi="宋体" w:cs="宋体"/>
          <w:sz w:val="32"/>
          <w:szCs w:val="32"/>
        </w:rPr>
        <w:t>3</w:t>
      </w:r>
      <w:r>
        <w:rPr>
          <w:rFonts w:ascii="宋体" w:hAnsi="宋体" w:cs="宋体" w:hint="eastAsia"/>
          <w:sz w:val="32"/>
          <w:szCs w:val="32"/>
        </w:rPr>
        <w:t>、政府采购情况说明</w:t>
      </w:r>
    </w:p>
    <w:p w:rsidR="00366A97" w:rsidRDefault="00366A97">
      <w:pPr>
        <w:spacing w:line="480" w:lineRule="auto"/>
        <w:rPr>
          <w:rFonts w:ascii="宋体"/>
          <w:sz w:val="32"/>
          <w:szCs w:val="32"/>
        </w:rPr>
      </w:pPr>
      <w:r>
        <w:rPr>
          <w:rFonts w:ascii="宋体" w:hAnsi="宋体" w:cs="宋体"/>
          <w:sz w:val="32"/>
          <w:szCs w:val="32"/>
        </w:rPr>
        <w:t>4</w:t>
      </w:r>
      <w:r>
        <w:rPr>
          <w:rFonts w:ascii="宋体" w:hAnsi="宋体" w:cs="宋体" w:hint="eastAsia"/>
          <w:sz w:val="32"/>
          <w:szCs w:val="32"/>
        </w:rPr>
        <w:t>、政府购买服务情况说明</w:t>
      </w:r>
      <w:r>
        <w:rPr>
          <w:rFonts w:ascii="宋体"/>
          <w:sz w:val="32"/>
          <w:szCs w:val="32"/>
        </w:rPr>
        <w:br/>
      </w:r>
      <w:r>
        <w:rPr>
          <w:rFonts w:ascii="宋体" w:hAnsi="宋体" w:cs="宋体" w:hint="eastAsia"/>
          <w:b/>
          <w:bCs/>
          <w:sz w:val="32"/>
          <w:szCs w:val="32"/>
        </w:rPr>
        <w:t>第三部分</w:t>
      </w:r>
      <w:r>
        <w:rPr>
          <w:rFonts w:ascii="宋体"/>
          <w:b/>
          <w:bCs/>
          <w:sz w:val="32"/>
          <w:szCs w:val="32"/>
        </w:rPr>
        <w:t>  </w:t>
      </w:r>
      <w:r>
        <w:rPr>
          <w:rFonts w:ascii="宋体" w:hAnsi="宋体" w:cs="宋体" w:hint="eastAsia"/>
          <w:b/>
          <w:bCs/>
          <w:sz w:val="32"/>
          <w:szCs w:val="32"/>
        </w:rPr>
        <w:t>名称解释</w:t>
      </w:r>
      <w:r>
        <w:rPr>
          <w:rFonts w:ascii="宋体"/>
          <w:b/>
          <w:bCs/>
          <w:sz w:val="32"/>
          <w:szCs w:val="32"/>
        </w:rPr>
        <w:br/>
      </w:r>
      <w:r>
        <w:rPr>
          <w:rFonts w:ascii="宋体" w:hAnsi="宋体" w:cs="宋体" w:hint="eastAsia"/>
          <w:b/>
          <w:bCs/>
          <w:sz w:val="32"/>
          <w:szCs w:val="32"/>
        </w:rPr>
        <w:t>第四部分</w:t>
      </w:r>
      <w:r>
        <w:rPr>
          <w:rFonts w:ascii="宋体"/>
          <w:b/>
          <w:bCs/>
          <w:sz w:val="32"/>
          <w:szCs w:val="32"/>
        </w:rPr>
        <w:t>  </w:t>
      </w:r>
      <w:r>
        <w:rPr>
          <w:rFonts w:ascii="宋体" w:cs="宋体" w:hint="eastAsia"/>
          <w:b/>
          <w:bCs/>
          <w:sz w:val="32"/>
          <w:szCs w:val="32"/>
        </w:rPr>
        <w:t>湘乡市审计局</w:t>
      </w:r>
      <w:r>
        <w:rPr>
          <w:rFonts w:ascii="宋体" w:hAnsi="宋体" w:cs="宋体"/>
          <w:b/>
          <w:bCs/>
          <w:sz w:val="32"/>
          <w:szCs w:val="32"/>
        </w:rPr>
        <w:t>2020</w:t>
      </w:r>
      <w:r>
        <w:rPr>
          <w:rFonts w:ascii="宋体" w:hAnsi="宋体" w:cs="宋体" w:hint="eastAsia"/>
          <w:b/>
          <w:bCs/>
          <w:sz w:val="32"/>
          <w:szCs w:val="32"/>
        </w:rPr>
        <w:t>年度部门预算表</w:t>
      </w:r>
      <w:r>
        <w:rPr>
          <w:rFonts w:ascii="宋体"/>
          <w:b/>
          <w:bCs/>
          <w:sz w:val="32"/>
          <w:szCs w:val="32"/>
        </w:rPr>
        <w:br/>
      </w:r>
      <w:r>
        <w:rPr>
          <w:rFonts w:ascii="宋体" w:hAnsi="宋体" w:cs="宋体"/>
          <w:sz w:val="32"/>
          <w:szCs w:val="32"/>
        </w:rPr>
        <w:lastRenderedPageBreak/>
        <w:t>1</w:t>
      </w:r>
      <w:r>
        <w:rPr>
          <w:rFonts w:ascii="宋体" w:hAnsi="宋体" w:cs="宋体" w:hint="eastAsia"/>
          <w:sz w:val="32"/>
          <w:szCs w:val="32"/>
        </w:rPr>
        <w:t>、部门预算基本情况表</w:t>
      </w:r>
    </w:p>
    <w:p w:rsidR="00366A97" w:rsidRDefault="00366A97">
      <w:pPr>
        <w:spacing w:line="480" w:lineRule="auto"/>
        <w:rPr>
          <w:rFonts w:ascii="宋体"/>
          <w:sz w:val="32"/>
          <w:szCs w:val="32"/>
        </w:rPr>
      </w:pPr>
      <w:r>
        <w:rPr>
          <w:rFonts w:ascii="宋体" w:hAnsi="宋体" w:cs="宋体"/>
          <w:sz w:val="32"/>
          <w:szCs w:val="32"/>
        </w:rPr>
        <w:t>2</w:t>
      </w:r>
      <w:r>
        <w:rPr>
          <w:rFonts w:ascii="宋体" w:hAnsi="宋体" w:cs="宋体" w:hint="eastAsia"/>
          <w:sz w:val="32"/>
          <w:szCs w:val="32"/>
        </w:rPr>
        <w:t>、部门预算基本数据表</w:t>
      </w:r>
    </w:p>
    <w:p w:rsidR="00366A97" w:rsidRDefault="00366A97">
      <w:pPr>
        <w:spacing w:line="480" w:lineRule="auto"/>
        <w:rPr>
          <w:rFonts w:ascii="宋体"/>
          <w:sz w:val="32"/>
          <w:szCs w:val="32"/>
        </w:rPr>
      </w:pPr>
      <w:r>
        <w:rPr>
          <w:rFonts w:ascii="宋体" w:hAnsi="宋体" w:cs="宋体"/>
          <w:sz w:val="32"/>
          <w:szCs w:val="32"/>
        </w:rPr>
        <w:t>3</w:t>
      </w:r>
      <w:r>
        <w:rPr>
          <w:rFonts w:ascii="宋体" w:hAnsi="宋体" w:cs="宋体" w:hint="eastAsia"/>
          <w:sz w:val="32"/>
          <w:szCs w:val="32"/>
        </w:rPr>
        <w:t>、部门收支预算总表</w:t>
      </w:r>
    </w:p>
    <w:p w:rsidR="00366A97" w:rsidRDefault="00366A97">
      <w:pPr>
        <w:spacing w:line="480" w:lineRule="auto"/>
        <w:rPr>
          <w:rFonts w:ascii="宋体"/>
          <w:sz w:val="32"/>
          <w:szCs w:val="32"/>
        </w:rPr>
      </w:pPr>
      <w:r>
        <w:rPr>
          <w:rFonts w:ascii="宋体" w:hAnsi="宋体" w:cs="宋体"/>
          <w:sz w:val="32"/>
          <w:szCs w:val="32"/>
        </w:rPr>
        <w:t>4</w:t>
      </w:r>
      <w:r>
        <w:rPr>
          <w:rFonts w:ascii="宋体" w:hAnsi="宋体" w:cs="宋体" w:hint="eastAsia"/>
          <w:sz w:val="32"/>
          <w:szCs w:val="32"/>
        </w:rPr>
        <w:t>、部门收入预算总表</w:t>
      </w:r>
    </w:p>
    <w:p w:rsidR="00366A97" w:rsidRDefault="00366A97">
      <w:pPr>
        <w:spacing w:line="480" w:lineRule="auto"/>
        <w:rPr>
          <w:rFonts w:ascii="宋体"/>
          <w:sz w:val="32"/>
          <w:szCs w:val="32"/>
        </w:rPr>
      </w:pPr>
      <w:r>
        <w:rPr>
          <w:rFonts w:ascii="宋体" w:hAnsi="宋体" w:cs="宋体"/>
          <w:sz w:val="32"/>
          <w:szCs w:val="32"/>
        </w:rPr>
        <w:t>5</w:t>
      </w:r>
      <w:r>
        <w:rPr>
          <w:rFonts w:ascii="宋体" w:hAnsi="宋体" w:cs="宋体" w:hint="eastAsia"/>
          <w:sz w:val="32"/>
          <w:szCs w:val="32"/>
        </w:rPr>
        <w:t>、部门支出预算总表</w:t>
      </w:r>
    </w:p>
    <w:p w:rsidR="00366A97" w:rsidRDefault="00366A97">
      <w:pPr>
        <w:spacing w:line="480" w:lineRule="auto"/>
        <w:rPr>
          <w:rFonts w:ascii="宋体"/>
          <w:sz w:val="32"/>
          <w:szCs w:val="32"/>
        </w:rPr>
      </w:pPr>
      <w:r>
        <w:rPr>
          <w:rFonts w:ascii="宋体" w:hAnsi="宋体" w:cs="宋体"/>
          <w:sz w:val="32"/>
          <w:szCs w:val="32"/>
        </w:rPr>
        <w:t>6</w:t>
      </w:r>
      <w:r>
        <w:rPr>
          <w:rFonts w:ascii="宋体" w:hAnsi="宋体" w:cs="宋体" w:hint="eastAsia"/>
          <w:sz w:val="32"/>
          <w:szCs w:val="32"/>
        </w:rPr>
        <w:t>、财政拨款收支预算总表</w:t>
      </w:r>
    </w:p>
    <w:p w:rsidR="00366A97" w:rsidRDefault="00366A97">
      <w:pPr>
        <w:spacing w:line="480" w:lineRule="auto"/>
        <w:rPr>
          <w:rFonts w:ascii="宋体"/>
          <w:sz w:val="32"/>
          <w:szCs w:val="32"/>
        </w:rPr>
      </w:pPr>
      <w:r>
        <w:rPr>
          <w:rFonts w:ascii="宋体" w:hAnsi="宋体" w:cs="宋体"/>
          <w:sz w:val="32"/>
          <w:szCs w:val="32"/>
        </w:rPr>
        <w:t>7</w:t>
      </w:r>
      <w:r>
        <w:rPr>
          <w:rFonts w:ascii="宋体" w:hAnsi="宋体" w:cs="宋体" w:hint="eastAsia"/>
          <w:sz w:val="32"/>
          <w:szCs w:val="32"/>
        </w:rPr>
        <w:t>、一般公共预算支出表（政府预算支出经济分类）</w:t>
      </w:r>
    </w:p>
    <w:p w:rsidR="00366A97" w:rsidRDefault="00366A97">
      <w:pPr>
        <w:spacing w:line="480" w:lineRule="auto"/>
        <w:rPr>
          <w:rFonts w:ascii="宋体"/>
          <w:sz w:val="32"/>
          <w:szCs w:val="32"/>
        </w:rPr>
      </w:pPr>
      <w:r>
        <w:rPr>
          <w:rFonts w:ascii="宋体" w:hAnsi="宋体" w:cs="宋体"/>
          <w:sz w:val="32"/>
          <w:szCs w:val="32"/>
        </w:rPr>
        <w:t>8</w:t>
      </w:r>
      <w:r>
        <w:rPr>
          <w:rFonts w:ascii="宋体" w:hAnsi="宋体" w:cs="宋体" w:hint="eastAsia"/>
          <w:sz w:val="32"/>
          <w:szCs w:val="32"/>
        </w:rPr>
        <w:t>、一般公共预算支出表（部门预算支出经济分类）</w:t>
      </w:r>
    </w:p>
    <w:p w:rsidR="00366A97" w:rsidRDefault="00366A97">
      <w:pPr>
        <w:spacing w:line="480" w:lineRule="auto"/>
        <w:rPr>
          <w:rFonts w:ascii="宋体"/>
          <w:sz w:val="32"/>
          <w:szCs w:val="32"/>
        </w:rPr>
      </w:pPr>
      <w:r>
        <w:rPr>
          <w:rFonts w:ascii="宋体" w:hAnsi="宋体" w:cs="宋体"/>
          <w:sz w:val="32"/>
          <w:szCs w:val="32"/>
        </w:rPr>
        <w:t>9</w:t>
      </w:r>
      <w:r>
        <w:rPr>
          <w:rFonts w:ascii="宋体" w:hAnsi="宋体" w:cs="宋体" w:hint="eastAsia"/>
          <w:sz w:val="32"/>
          <w:szCs w:val="32"/>
        </w:rPr>
        <w:t>、部门政府性基金预算支出表</w:t>
      </w:r>
    </w:p>
    <w:p w:rsidR="00366A97" w:rsidRDefault="00366A97">
      <w:pPr>
        <w:spacing w:line="480" w:lineRule="auto"/>
        <w:rPr>
          <w:rFonts w:ascii="宋体"/>
          <w:sz w:val="32"/>
          <w:szCs w:val="32"/>
        </w:rPr>
      </w:pPr>
      <w:r>
        <w:rPr>
          <w:rFonts w:ascii="宋体" w:hAnsi="宋体" w:cs="宋体"/>
          <w:sz w:val="32"/>
          <w:szCs w:val="32"/>
        </w:rPr>
        <w:t>10</w:t>
      </w:r>
      <w:r>
        <w:rPr>
          <w:rFonts w:ascii="宋体" w:hAnsi="宋体" w:cs="宋体" w:hint="eastAsia"/>
          <w:sz w:val="32"/>
          <w:szCs w:val="32"/>
        </w:rPr>
        <w:t>、公共财政拨款“三公”经费及会议费预算表</w:t>
      </w:r>
    </w:p>
    <w:p w:rsidR="00366A97" w:rsidRDefault="00366A97">
      <w:pPr>
        <w:spacing w:line="480" w:lineRule="auto"/>
        <w:rPr>
          <w:rFonts w:ascii="宋体"/>
          <w:sz w:val="32"/>
          <w:szCs w:val="32"/>
        </w:rPr>
      </w:pPr>
      <w:r>
        <w:rPr>
          <w:rFonts w:ascii="宋体" w:hAnsi="宋体" w:cs="宋体"/>
          <w:sz w:val="32"/>
          <w:szCs w:val="32"/>
        </w:rPr>
        <w:t>11</w:t>
      </w:r>
      <w:r>
        <w:rPr>
          <w:rFonts w:ascii="宋体" w:hAnsi="宋体" w:cs="宋体" w:hint="eastAsia"/>
          <w:sz w:val="32"/>
          <w:szCs w:val="32"/>
        </w:rPr>
        <w:t>、项目支出明细表</w:t>
      </w:r>
    </w:p>
    <w:p w:rsidR="00366A97" w:rsidRDefault="00366A97">
      <w:pPr>
        <w:spacing w:line="480" w:lineRule="auto"/>
        <w:rPr>
          <w:rFonts w:ascii="宋体"/>
          <w:sz w:val="32"/>
          <w:szCs w:val="32"/>
        </w:rPr>
      </w:pPr>
      <w:r>
        <w:rPr>
          <w:rFonts w:ascii="宋体" w:hAnsi="宋体" w:cs="宋体"/>
          <w:sz w:val="32"/>
          <w:szCs w:val="32"/>
        </w:rPr>
        <w:t>12</w:t>
      </w:r>
      <w:r>
        <w:rPr>
          <w:rFonts w:ascii="宋体" w:hAnsi="宋体" w:cs="宋体" w:hint="eastAsia"/>
          <w:sz w:val="32"/>
          <w:szCs w:val="32"/>
        </w:rPr>
        <w:t>、政府采购预算表</w:t>
      </w:r>
    </w:p>
    <w:p w:rsidR="00366A97" w:rsidRDefault="00366A97">
      <w:pPr>
        <w:spacing w:line="480" w:lineRule="auto"/>
        <w:rPr>
          <w:rFonts w:ascii="宋体"/>
          <w:sz w:val="32"/>
          <w:szCs w:val="32"/>
        </w:rPr>
      </w:pPr>
      <w:r>
        <w:rPr>
          <w:rFonts w:ascii="宋体" w:hAnsi="宋体" w:cs="宋体"/>
          <w:sz w:val="32"/>
          <w:szCs w:val="32"/>
        </w:rPr>
        <w:t>13</w:t>
      </w:r>
      <w:r>
        <w:rPr>
          <w:rFonts w:ascii="宋体" w:hAnsi="宋体" w:cs="宋体" w:hint="eastAsia"/>
          <w:sz w:val="32"/>
          <w:szCs w:val="32"/>
        </w:rPr>
        <w:t>、政府采购服务预算表</w:t>
      </w:r>
    </w:p>
    <w:p w:rsidR="00366A97" w:rsidRDefault="00366A97">
      <w:pPr>
        <w:spacing w:line="480" w:lineRule="auto"/>
        <w:rPr>
          <w:rFonts w:ascii="宋体"/>
          <w:sz w:val="32"/>
          <w:szCs w:val="32"/>
        </w:rPr>
      </w:pPr>
      <w:r>
        <w:rPr>
          <w:rFonts w:ascii="宋体" w:hAnsi="宋体" w:cs="宋体"/>
          <w:sz w:val="32"/>
          <w:szCs w:val="32"/>
        </w:rPr>
        <w:t>14</w:t>
      </w:r>
      <w:r>
        <w:rPr>
          <w:rFonts w:ascii="宋体" w:hAnsi="宋体" w:cs="宋体" w:hint="eastAsia"/>
          <w:sz w:val="32"/>
          <w:szCs w:val="32"/>
        </w:rPr>
        <w:t>、非税收入表</w:t>
      </w:r>
    </w:p>
    <w:p w:rsidR="00366A97" w:rsidRDefault="00366A97">
      <w:pPr>
        <w:spacing w:line="480" w:lineRule="auto"/>
        <w:rPr>
          <w:rFonts w:ascii="宋体"/>
          <w:sz w:val="32"/>
          <w:szCs w:val="32"/>
        </w:rPr>
      </w:pPr>
      <w:r>
        <w:rPr>
          <w:rFonts w:ascii="宋体" w:hAnsi="宋体" w:cs="宋体"/>
          <w:sz w:val="32"/>
          <w:szCs w:val="32"/>
        </w:rPr>
        <w:t>15</w:t>
      </w:r>
      <w:r>
        <w:rPr>
          <w:rFonts w:ascii="宋体" w:hAnsi="宋体" w:cs="宋体" w:hint="eastAsia"/>
          <w:sz w:val="32"/>
          <w:szCs w:val="32"/>
        </w:rPr>
        <w:t>、非税收入安排的支出表</w:t>
      </w:r>
    </w:p>
    <w:p w:rsidR="00366A97" w:rsidRDefault="00366A97">
      <w:pPr>
        <w:spacing w:line="480" w:lineRule="auto"/>
        <w:rPr>
          <w:sz w:val="32"/>
          <w:szCs w:val="32"/>
        </w:rPr>
      </w:pPr>
      <w:r>
        <w:rPr>
          <w:rFonts w:ascii="宋体" w:hAnsi="宋体" w:cs="宋体"/>
          <w:sz w:val="32"/>
          <w:szCs w:val="32"/>
        </w:rPr>
        <w:t>16</w:t>
      </w:r>
      <w:r>
        <w:rPr>
          <w:rFonts w:ascii="宋体" w:hAnsi="宋体" w:cs="宋体" w:hint="eastAsia"/>
          <w:sz w:val="32"/>
          <w:szCs w:val="32"/>
        </w:rPr>
        <w:t>、部门整体支出绩效目标申报表</w:t>
      </w:r>
      <w:r>
        <w:rPr>
          <w:rFonts w:ascii="宋体"/>
          <w:sz w:val="32"/>
          <w:szCs w:val="32"/>
        </w:rPr>
        <w:br/>
      </w:r>
      <w:r>
        <w:rPr>
          <w:rFonts w:ascii="宋体" w:hAnsi="宋体" w:cs="宋体"/>
          <w:sz w:val="32"/>
          <w:szCs w:val="32"/>
        </w:rPr>
        <w:t>17</w:t>
      </w:r>
      <w:r>
        <w:rPr>
          <w:rFonts w:ascii="宋体" w:hAnsi="宋体" w:cs="宋体" w:hint="eastAsia"/>
          <w:sz w:val="32"/>
          <w:szCs w:val="32"/>
        </w:rPr>
        <w:t>、项目支出绩效目标申报表</w:t>
      </w:r>
    </w:p>
    <w:p w:rsidR="00366A97" w:rsidRDefault="00366A97">
      <w:pPr>
        <w:widowControl/>
        <w:spacing w:line="600" w:lineRule="exact"/>
        <w:jc w:val="center"/>
        <w:rPr>
          <w:rFonts w:eastAsia="黑体"/>
          <w:kern w:val="0"/>
          <w:sz w:val="32"/>
          <w:szCs w:val="32"/>
        </w:rPr>
      </w:pPr>
    </w:p>
    <w:p w:rsidR="00366A97" w:rsidRDefault="00366A97">
      <w:pPr>
        <w:widowControl/>
        <w:spacing w:line="600" w:lineRule="exact"/>
        <w:jc w:val="center"/>
        <w:rPr>
          <w:rFonts w:eastAsia="黑体"/>
          <w:kern w:val="0"/>
          <w:sz w:val="32"/>
          <w:szCs w:val="32"/>
        </w:rPr>
      </w:pPr>
    </w:p>
    <w:p w:rsidR="00366A97" w:rsidRDefault="00366A97">
      <w:pPr>
        <w:widowControl/>
        <w:spacing w:line="600" w:lineRule="exact"/>
        <w:jc w:val="center"/>
        <w:rPr>
          <w:rFonts w:eastAsia="黑体"/>
          <w:kern w:val="0"/>
          <w:sz w:val="32"/>
          <w:szCs w:val="32"/>
        </w:rPr>
      </w:pPr>
      <w:r>
        <w:rPr>
          <w:rFonts w:eastAsia="黑体"/>
          <w:kern w:val="0"/>
          <w:sz w:val="32"/>
          <w:szCs w:val="32"/>
        </w:rPr>
        <w:t xml:space="preserve"> </w:t>
      </w:r>
    </w:p>
    <w:p w:rsidR="00366A97" w:rsidRDefault="00366A97">
      <w:pPr>
        <w:widowControl/>
        <w:spacing w:line="600" w:lineRule="exact"/>
        <w:jc w:val="center"/>
        <w:rPr>
          <w:rFonts w:eastAsia="黑体"/>
          <w:kern w:val="0"/>
          <w:sz w:val="32"/>
          <w:szCs w:val="32"/>
        </w:rPr>
      </w:pPr>
    </w:p>
    <w:p w:rsidR="00366A97" w:rsidRDefault="00366A97">
      <w:pPr>
        <w:widowControl/>
        <w:spacing w:line="600" w:lineRule="exact"/>
        <w:jc w:val="center"/>
        <w:rPr>
          <w:rFonts w:eastAsia="黑体"/>
          <w:kern w:val="0"/>
          <w:sz w:val="32"/>
          <w:szCs w:val="32"/>
        </w:rPr>
      </w:pPr>
    </w:p>
    <w:p w:rsidR="00366A97" w:rsidRDefault="00366A97">
      <w:pPr>
        <w:widowControl/>
        <w:spacing w:line="600" w:lineRule="exact"/>
        <w:jc w:val="center"/>
        <w:rPr>
          <w:b/>
          <w:bCs/>
          <w:kern w:val="0"/>
          <w:sz w:val="36"/>
          <w:szCs w:val="36"/>
        </w:rPr>
      </w:pPr>
      <w:r>
        <w:rPr>
          <w:rFonts w:cs="宋体" w:hint="eastAsia"/>
          <w:b/>
          <w:bCs/>
          <w:kern w:val="0"/>
          <w:sz w:val="36"/>
          <w:szCs w:val="36"/>
        </w:rPr>
        <w:lastRenderedPageBreak/>
        <w:t>湘乡市审计局</w:t>
      </w:r>
      <w:r>
        <w:rPr>
          <w:b/>
          <w:bCs/>
          <w:kern w:val="0"/>
          <w:sz w:val="36"/>
          <w:szCs w:val="36"/>
        </w:rPr>
        <w:t>2020</w:t>
      </w:r>
      <w:r>
        <w:rPr>
          <w:rFonts w:ascii="宋体" w:hAnsi="宋体" w:cs="宋体" w:hint="eastAsia"/>
          <w:b/>
          <w:bCs/>
          <w:kern w:val="0"/>
          <w:sz w:val="36"/>
          <w:szCs w:val="36"/>
        </w:rPr>
        <w:t>年部门预算说明</w:t>
      </w:r>
    </w:p>
    <w:p w:rsidR="00366A97" w:rsidRDefault="00366A97">
      <w:pPr>
        <w:widowControl/>
        <w:spacing w:line="600" w:lineRule="exact"/>
        <w:rPr>
          <w:rFonts w:eastAsia="黑体"/>
          <w:kern w:val="0"/>
          <w:sz w:val="32"/>
          <w:szCs w:val="32"/>
        </w:rPr>
      </w:pPr>
    </w:p>
    <w:p w:rsidR="00366A97" w:rsidRDefault="00366A97">
      <w:pPr>
        <w:widowControl/>
        <w:spacing w:line="600" w:lineRule="exact"/>
        <w:jc w:val="left"/>
        <w:rPr>
          <w:rFonts w:eastAsia="黑体"/>
          <w:kern w:val="0"/>
          <w:sz w:val="32"/>
          <w:szCs w:val="32"/>
        </w:rPr>
      </w:pPr>
      <w:r>
        <w:rPr>
          <w:rFonts w:ascii="黑体" w:eastAsia="黑体" w:hAnsi="黑体" w:cs="黑体" w:hint="eastAsia"/>
          <w:kern w:val="0"/>
          <w:sz w:val="32"/>
          <w:szCs w:val="32"/>
        </w:rPr>
        <w:t>第一部分：</w:t>
      </w:r>
      <w:r>
        <w:rPr>
          <w:rFonts w:eastAsia="黑体"/>
          <w:kern w:val="0"/>
          <w:sz w:val="32"/>
          <w:szCs w:val="32"/>
        </w:rPr>
        <w:t xml:space="preserve"> </w:t>
      </w:r>
      <w:r>
        <w:rPr>
          <w:rFonts w:eastAsia="黑体" w:cs="黑体" w:hint="eastAsia"/>
          <w:kern w:val="0"/>
          <w:sz w:val="32"/>
          <w:szCs w:val="32"/>
        </w:rPr>
        <w:t>单位概况</w:t>
      </w:r>
    </w:p>
    <w:p w:rsidR="00366A97" w:rsidRDefault="00366A97" w:rsidP="0085417A">
      <w:pPr>
        <w:widowControl/>
        <w:spacing w:line="600" w:lineRule="exact"/>
        <w:ind w:firstLineChars="200" w:firstLine="643"/>
        <w:jc w:val="left"/>
        <w:rPr>
          <w:rFonts w:ascii="宋体"/>
          <w:sz w:val="32"/>
          <w:szCs w:val="32"/>
        </w:rPr>
      </w:pPr>
      <w:r>
        <w:rPr>
          <w:rFonts w:eastAsia="黑体" w:cs="黑体" w:hint="eastAsia"/>
          <w:b/>
          <w:bCs/>
          <w:kern w:val="0"/>
          <w:sz w:val="32"/>
          <w:szCs w:val="32"/>
        </w:rPr>
        <w:t>一、</w:t>
      </w:r>
      <w:r>
        <w:rPr>
          <w:rFonts w:ascii="宋体" w:hAnsi="宋体" w:cs="宋体" w:hint="eastAsia"/>
          <w:b/>
          <w:bCs/>
          <w:sz w:val="32"/>
          <w:szCs w:val="32"/>
        </w:rPr>
        <w:t>职能职责</w:t>
      </w:r>
    </w:p>
    <w:p w:rsidR="00366A97" w:rsidRDefault="00366A97" w:rsidP="0085417A">
      <w:pPr>
        <w:widowControl/>
        <w:spacing w:line="600" w:lineRule="exact"/>
        <w:ind w:firstLineChars="196" w:firstLine="627"/>
        <w:jc w:val="left"/>
        <w:rPr>
          <w:rFonts w:ascii="宋体"/>
          <w:sz w:val="32"/>
          <w:szCs w:val="32"/>
        </w:rPr>
      </w:pPr>
      <w:r>
        <w:rPr>
          <w:rFonts w:ascii="宋体" w:hAnsi="宋体" w:cs="宋体"/>
          <w:sz w:val="32"/>
          <w:szCs w:val="32"/>
        </w:rPr>
        <w:t>1.</w:t>
      </w:r>
      <w:r>
        <w:rPr>
          <w:rFonts w:ascii="宋体" w:hAnsi="宋体" w:cs="宋体" w:hint="eastAsia"/>
          <w:sz w:val="32"/>
          <w:szCs w:val="32"/>
        </w:rPr>
        <w:t>市本级财政预算执行情况和其他财政收支。</w:t>
      </w:r>
    </w:p>
    <w:p w:rsidR="00366A97" w:rsidRDefault="00366A97" w:rsidP="0085417A">
      <w:pPr>
        <w:widowControl/>
        <w:spacing w:line="600" w:lineRule="exact"/>
        <w:ind w:firstLineChars="196" w:firstLine="627"/>
        <w:jc w:val="left"/>
        <w:rPr>
          <w:rFonts w:ascii="宋体"/>
          <w:sz w:val="32"/>
          <w:szCs w:val="32"/>
        </w:rPr>
      </w:pPr>
      <w:r>
        <w:rPr>
          <w:rFonts w:ascii="宋体" w:hAnsi="宋体" w:cs="宋体"/>
          <w:sz w:val="32"/>
          <w:szCs w:val="32"/>
        </w:rPr>
        <w:t>2.</w:t>
      </w:r>
      <w:r>
        <w:rPr>
          <w:rFonts w:ascii="宋体" w:hAnsi="宋体" w:cs="宋体" w:hint="eastAsia"/>
          <w:sz w:val="32"/>
          <w:szCs w:val="32"/>
        </w:rPr>
        <w:t>各乡、镇办财政预算执行和决算及预算外资金的管理和使用情况。</w:t>
      </w:r>
    </w:p>
    <w:p w:rsidR="00366A97" w:rsidRDefault="00366A97" w:rsidP="0085417A">
      <w:pPr>
        <w:widowControl/>
        <w:spacing w:line="600" w:lineRule="exact"/>
        <w:ind w:leftChars="297" w:left="624"/>
        <w:jc w:val="left"/>
        <w:rPr>
          <w:rFonts w:ascii="宋体"/>
          <w:sz w:val="32"/>
          <w:szCs w:val="32"/>
        </w:rPr>
      </w:pPr>
      <w:r>
        <w:rPr>
          <w:rFonts w:ascii="宋体" w:hAnsi="宋体" w:cs="宋体"/>
          <w:sz w:val="32"/>
          <w:szCs w:val="32"/>
        </w:rPr>
        <w:t>3.</w:t>
      </w:r>
      <w:r>
        <w:rPr>
          <w:rFonts w:ascii="宋体" w:hAnsi="宋体" w:cs="宋体" w:hint="eastAsia"/>
          <w:sz w:val="32"/>
          <w:szCs w:val="32"/>
        </w:rPr>
        <w:t>市属国有企业资产、负债和损益情况。</w:t>
      </w:r>
      <w:r>
        <w:rPr>
          <w:rFonts w:ascii="宋体" w:hAnsi="宋体" w:cs="宋体"/>
          <w:sz w:val="32"/>
          <w:szCs w:val="32"/>
        </w:rPr>
        <w:t xml:space="preserve"> 4.</w:t>
      </w:r>
      <w:r>
        <w:rPr>
          <w:rFonts w:ascii="宋体" w:hAnsi="宋体" w:cs="宋体" w:hint="eastAsia"/>
          <w:sz w:val="32"/>
          <w:szCs w:val="32"/>
        </w:rPr>
        <w:t>本市金融机构资产、负债和损益情况。</w:t>
      </w:r>
    </w:p>
    <w:p w:rsidR="00366A97" w:rsidRDefault="00366A97" w:rsidP="0085417A">
      <w:pPr>
        <w:widowControl/>
        <w:spacing w:line="600" w:lineRule="exact"/>
        <w:ind w:firstLineChars="196" w:firstLine="627"/>
        <w:jc w:val="left"/>
        <w:rPr>
          <w:rFonts w:ascii="宋体"/>
          <w:sz w:val="32"/>
          <w:szCs w:val="32"/>
        </w:rPr>
      </w:pPr>
      <w:r>
        <w:rPr>
          <w:rFonts w:ascii="宋体" w:hAnsi="宋体" w:cs="宋体"/>
          <w:sz w:val="32"/>
          <w:szCs w:val="32"/>
        </w:rPr>
        <w:t>5.</w:t>
      </w:r>
      <w:r>
        <w:rPr>
          <w:rFonts w:ascii="宋体" w:hAnsi="宋体" w:cs="宋体" w:hint="eastAsia"/>
          <w:sz w:val="32"/>
          <w:szCs w:val="32"/>
        </w:rPr>
        <w:t>市政府部门管理的和受市政府委托由社会团体管理的社会保障基金、社会捐赠资金及其他有关基金、资金的财务收支情况。</w:t>
      </w:r>
    </w:p>
    <w:p w:rsidR="00366A97" w:rsidRDefault="00366A97" w:rsidP="0085417A">
      <w:pPr>
        <w:widowControl/>
        <w:spacing w:line="600" w:lineRule="exact"/>
        <w:ind w:firstLineChars="196" w:firstLine="627"/>
        <w:jc w:val="left"/>
        <w:rPr>
          <w:rFonts w:ascii="宋体"/>
          <w:sz w:val="32"/>
          <w:szCs w:val="32"/>
        </w:rPr>
      </w:pPr>
      <w:r>
        <w:rPr>
          <w:rFonts w:ascii="宋体" w:hAnsi="宋体" w:cs="宋体"/>
          <w:sz w:val="32"/>
          <w:szCs w:val="32"/>
        </w:rPr>
        <w:t>6.</w:t>
      </w:r>
      <w:r>
        <w:rPr>
          <w:rFonts w:ascii="宋体" w:hAnsi="宋体" w:cs="宋体" w:hint="eastAsia"/>
          <w:sz w:val="32"/>
          <w:szCs w:val="32"/>
        </w:rPr>
        <w:t>市政府接收的国际组织和外国政府援助、贷款项目的财务收支情况。</w:t>
      </w:r>
    </w:p>
    <w:p w:rsidR="00366A97" w:rsidRDefault="00366A97" w:rsidP="0085417A">
      <w:pPr>
        <w:widowControl/>
        <w:spacing w:line="600" w:lineRule="exact"/>
        <w:ind w:firstLineChars="196" w:firstLine="627"/>
        <w:jc w:val="left"/>
        <w:rPr>
          <w:rFonts w:ascii="宋体"/>
          <w:sz w:val="32"/>
          <w:szCs w:val="32"/>
        </w:rPr>
      </w:pPr>
      <w:r>
        <w:rPr>
          <w:rFonts w:ascii="宋体" w:hAnsi="宋体" w:cs="宋体"/>
          <w:sz w:val="32"/>
          <w:szCs w:val="32"/>
        </w:rPr>
        <w:t>7.</w:t>
      </w:r>
      <w:r>
        <w:rPr>
          <w:rFonts w:ascii="宋体" w:hAnsi="宋体" w:cs="宋体" w:hint="eastAsia"/>
          <w:sz w:val="32"/>
          <w:szCs w:val="32"/>
        </w:rPr>
        <w:t>市直机关行政事业单位及其下属单位的财务收支和基本建设项目预决算、专用资金使用情况。</w:t>
      </w:r>
      <w:r>
        <w:rPr>
          <w:rFonts w:ascii="宋体"/>
          <w:sz w:val="32"/>
          <w:szCs w:val="32"/>
        </w:rPr>
        <w:br/>
      </w:r>
      <w:r>
        <w:rPr>
          <w:rFonts w:ascii="宋体" w:hAnsi="宋体" w:cs="宋体"/>
          <w:sz w:val="32"/>
          <w:szCs w:val="32"/>
        </w:rPr>
        <w:t xml:space="preserve">    8.</w:t>
      </w:r>
      <w:r>
        <w:rPr>
          <w:rFonts w:ascii="宋体" w:hAnsi="宋体" w:cs="宋体" w:hint="eastAsia"/>
          <w:sz w:val="32"/>
          <w:szCs w:val="32"/>
        </w:rPr>
        <w:t>其他法律、法规规定应进行审计监督的事项。</w:t>
      </w:r>
    </w:p>
    <w:p w:rsidR="00366A97" w:rsidRDefault="00366A97" w:rsidP="0085417A">
      <w:pPr>
        <w:widowControl/>
        <w:spacing w:line="600" w:lineRule="exact"/>
        <w:ind w:firstLineChars="200" w:firstLine="640"/>
        <w:jc w:val="left"/>
        <w:rPr>
          <w:rFonts w:ascii="宋体"/>
          <w:sz w:val="32"/>
          <w:szCs w:val="32"/>
        </w:rPr>
      </w:pPr>
      <w:r>
        <w:rPr>
          <w:rFonts w:ascii="宋体" w:hAnsi="宋体" w:cs="宋体"/>
          <w:sz w:val="32"/>
          <w:szCs w:val="32"/>
        </w:rPr>
        <w:t>9.</w:t>
      </w:r>
      <w:r>
        <w:rPr>
          <w:rFonts w:ascii="宋体" w:hAnsi="宋体" w:cs="宋体" w:hint="eastAsia"/>
          <w:sz w:val="32"/>
          <w:szCs w:val="32"/>
        </w:rPr>
        <w:t>向政府提交市本级财政预算执行情况的审计结果报告，受市政府委托向市人大常委会提出市本级财政预算执行情况和其他财政收支的审计工作报告。</w:t>
      </w:r>
    </w:p>
    <w:p w:rsidR="00366A97" w:rsidRDefault="00366A97" w:rsidP="0085417A">
      <w:pPr>
        <w:widowControl/>
        <w:spacing w:line="600" w:lineRule="exact"/>
        <w:ind w:firstLineChars="150" w:firstLine="480"/>
        <w:jc w:val="left"/>
        <w:rPr>
          <w:rFonts w:ascii="宋体"/>
          <w:sz w:val="32"/>
          <w:szCs w:val="32"/>
        </w:rPr>
      </w:pPr>
      <w:r>
        <w:rPr>
          <w:rFonts w:ascii="宋体" w:hAnsi="宋体" w:cs="宋体"/>
          <w:sz w:val="32"/>
          <w:szCs w:val="32"/>
        </w:rPr>
        <w:t>10.</w:t>
      </w:r>
      <w:r>
        <w:rPr>
          <w:rFonts w:ascii="宋体" w:hAnsi="宋体" w:cs="宋体" w:hint="eastAsia"/>
          <w:sz w:val="32"/>
          <w:szCs w:val="32"/>
        </w:rPr>
        <w:t>组织实施行业审计、专项审计或审计调查，并向市政府、上级审计机关和有关部门反映情况，提出建议。</w:t>
      </w:r>
    </w:p>
    <w:p w:rsidR="00366A97" w:rsidRDefault="00366A97" w:rsidP="0085417A">
      <w:pPr>
        <w:widowControl/>
        <w:spacing w:line="600" w:lineRule="exact"/>
        <w:ind w:firstLineChars="150" w:firstLine="480"/>
        <w:jc w:val="left"/>
        <w:rPr>
          <w:rFonts w:ascii="宋体"/>
          <w:sz w:val="32"/>
          <w:szCs w:val="32"/>
        </w:rPr>
      </w:pPr>
      <w:r>
        <w:rPr>
          <w:rFonts w:ascii="宋体" w:hAnsi="宋体" w:cs="宋体"/>
          <w:sz w:val="32"/>
          <w:szCs w:val="32"/>
        </w:rPr>
        <w:lastRenderedPageBreak/>
        <w:t>11.</w:t>
      </w:r>
      <w:r>
        <w:rPr>
          <w:rFonts w:ascii="宋体" w:hAnsi="宋体" w:cs="宋体" w:hint="eastAsia"/>
          <w:sz w:val="32"/>
          <w:szCs w:val="32"/>
        </w:rPr>
        <w:t>受市委组织委托，负责对党政领导干部和国有企业负责人进行任期或届中经济责任审计。</w:t>
      </w:r>
    </w:p>
    <w:p w:rsidR="00366A97" w:rsidRDefault="00366A97" w:rsidP="0085417A">
      <w:pPr>
        <w:widowControl/>
        <w:spacing w:line="600" w:lineRule="exact"/>
        <w:ind w:firstLineChars="196" w:firstLine="630"/>
        <w:jc w:val="left"/>
        <w:rPr>
          <w:rFonts w:eastAsia="Times New Roman"/>
          <w:b/>
          <w:bCs/>
          <w:sz w:val="32"/>
          <w:szCs w:val="32"/>
        </w:rPr>
      </w:pPr>
      <w:r>
        <w:rPr>
          <w:rFonts w:cs="宋体" w:hint="eastAsia"/>
          <w:b/>
          <w:bCs/>
          <w:sz w:val="32"/>
          <w:szCs w:val="32"/>
        </w:rPr>
        <w:t>二、</w:t>
      </w:r>
      <w:r>
        <w:rPr>
          <w:rFonts w:ascii="宋体" w:hAnsi="宋体" w:cs="宋体" w:hint="eastAsia"/>
          <w:b/>
          <w:bCs/>
          <w:sz w:val="32"/>
          <w:szCs w:val="32"/>
        </w:rPr>
        <w:t>机构设置</w:t>
      </w:r>
    </w:p>
    <w:p w:rsidR="00366A97" w:rsidRDefault="00366A97" w:rsidP="0085417A">
      <w:pPr>
        <w:widowControl/>
        <w:spacing w:line="600" w:lineRule="exact"/>
        <w:ind w:firstLineChars="196" w:firstLine="627"/>
        <w:jc w:val="left"/>
        <w:rPr>
          <w:rFonts w:eastAsia="Times New Roman"/>
          <w:sz w:val="32"/>
          <w:szCs w:val="32"/>
        </w:rPr>
      </w:pPr>
      <w:r>
        <w:rPr>
          <w:rFonts w:ascii="宋体" w:hAnsi="宋体" w:cs="宋体" w:hint="eastAsia"/>
          <w:sz w:val="32"/>
          <w:szCs w:val="32"/>
        </w:rPr>
        <w:t>纳入</w:t>
      </w:r>
      <w:r>
        <w:rPr>
          <w:rFonts w:eastAsia="Times New Roman"/>
          <w:sz w:val="32"/>
          <w:szCs w:val="32"/>
        </w:rPr>
        <w:t>20</w:t>
      </w:r>
      <w:r>
        <w:rPr>
          <w:sz w:val="32"/>
          <w:szCs w:val="32"/>
        </w:rPr>
        <w:t>20</w:t>
      </w:r>
      <w:r>
        <w:rPr>
          <w:rFonts w:ascii="宋体" w:hAnsi="宋体" w:cs="宋体" w:hint="eastAsia"/>
          <w:sz w:val="32"/>
          <w:szCs w:val="32"/>
        </w:rPr>
        <w:t>年部门预算编制范围的二级预算单位包括：</w:t>
      </w:r>
    </w:p>
    <w:p w:rsidR="00366A97" w:rsidRDefault="00366A97" w:rsidP="0085417A">
      <w:pPr>
        <w:widowControl/>
        <w:spacing w:line="600" w:lineRule="exact"/>
        <w:ind w:firstLineChars="196" w:firstLine="627"/>
        <w:jc w:val="left"/>
        <w:rPr>
          <w:sz w:val="32"/>
          <w:szCs w:val="32"/>
        </w:rPr>
      </w:pPr>
      <w:r>
        <w:rPr>
          <w:rFonts w:eastAsia="Times New Roman"/>
          <w:sz w:val="32"/>
          <w:szCs w:val="32"/>
        </w:rPr>
        <w:t>1</w:t>
      </w:r>
      <w:r>
        <w:rPr>
          <w:rFonts w:ascii="宋体" w:hAnsi="宋体" w:cs="宋体" w:hint="eastAsia"/>
          <w:sz w:val="32"/>
          <w:szCs w:val="32"/>
        </w:rPr>
        <w:t>、</w:t>
      </w:r>
      <w:r>
        <w:rPr>
          <w:rFonts w:cs="宋体" w:hint="eastAsia"/>
          <w:sz w:val="32"/>
          <w:szCs w:val="32"/>
        </w:rPr>
        <w:t>湘乡市审计局</w:t>
      </w:r>
      <w:r>
        <w:rPr>
          <w:rFonts w:ascii="宋体" w:hAnsi="宋体" w:cs="宋体" w:hint="eastAsia"/>
          <w:sz w:val="32"/>
          <w:szCs w:val="32"/>
        </w:rPr>
        <w:t>本级及内设机构</w:t>
      </w:r>
    </w:p>
    <w:p w:rsidR="00366A97" w:rsidRDefault="00366A97" w:rsidP="0085417A">
      <w:pPr>
        <w:widowControl/>
        <w:spacing w:line="600" w:lineRule="exact"/>
        <w:ind w:firstLineChars="196" w:firstLine="627"/>
        <w:rPr>
          <w:rFonts w:ascii="宋体"/>
          <w:sz w:val="32"/>
          <w:szCs w:val="32"/>
        </w:rPr>
      </w:pPr>
      <w:r>
        <w:rPr>
          <w:rFonts w:ascii="宋体" w:hAnsi="宋体" w:cs="宋体" w:hint="eastAsia"/>
          <w:sz w:val="32"/>
          <w:szCs w:val="32"/>
        </w:rPr>
        <w:t>本单位只有本级，没有其他二级预算单位，因此，纳入</w:t>
      </w:r>
      <w:r>
        <w:rPr>
          <w:rFonts w:eastAsia="Times New Roman"/>
          <w:sz w:val="32"/>
          <w:szCs w:val="32"/>
        </w:rPr>
        <w:t>20</w:t>
      </w:r>
      <w:r>
        <w:rPr>
          <w:sz w:val="32"/>
          <w:szCs w:val="32"/>
        </w:rPr>
        <w:t>20</w:t>
      </w:r>
      <w:r>
        <w:rPr>
          <w:rFonts w:ascii="宋体" w:hAnsi="宋体" w:cs="宋体" w:hint="eastAsia"/>
          <w:sz w:val="32"/>
          <w:szCs w:val="32"/>
        </w:rPr>
        <w:t>年部门预算编制范围的只有</w:t>
      </w:r>
      <w:r>
        <w:rPr>
          <w:rFonts w:cs="宋体" w:hint="eastAsia"/>
          <w:sz w:val="32"/>
          <w:szCs w:val="32"/>
        </w:rPr>
        <w:t>湘乡市审计局</w:t>
      </w:r>
      <w:r>
        <w:rPr>
          <w:rFonts w:ascii="宋体" w:hAnsi="宋体" w:cs="宋体" w:hint="eastAsia"/>
          <w:sz w:val="32"/>
          <w:szCs w:val="32"/>
        </w:rPr>
        <w:t>部门本级，内设机构含</w:t>
      </w:r>
      <w:r>
        <w:rPr>
          <w:rFonts w:cs="宋体" w:hint="eastAsia"/>
          <w:sz w:val="32"/>
          <w:szCs w:val="32"/>
        </w:rPr>
        <w:t>办公室、法制审理股、社会保障审计股、行政事业审计股、经济责任审计股等股室。</w:t>
      </w:r>
    </w:p>
    <w:p w:rsidR="00366A97" w:rsidRDefault="00366A97" w:rsidP="0085417A">
      <w:pPr>
        <w:widowControl/>
        <w:spacing w:line="600" w:lineRule="exact"/>
        <w:ind w:firstLineChars="196" w:firstLine="627"/>
        <w:rPr>
          <w:rFonts w:ascii="宋体"/>
          <w:sz w:val="32"/>
          <w:szCs w:val="32"/>
        </w:rPr>
      </w:pPr>
      <w:r>
        <w:rPr>
          <w:rFonts w:ascii="宋体" w:hAnsi="宋体" w:cs="宋体"/>
          <w:sz w:val="32"/>
          <w:szCs w:val="32"/>
        </w:rPr>
        <w:t>2</w:t>
      </w:r>
      <w:r>
        <w:rPr>
          <w:rFonts w:ascii="宋体" w:hAnsi="宋体" w:cs="宋体" w:hint="eastAsia"/>
          <w:sz w:val="32"/>
          <w:szCs w:val="32"/>
        </w:rPr>
        <w:t>、二级机构为湘乡市审计事务中心，股室。</w:t>
      </w:r>
    </w:p>
    <w:p w:rsidR="00366A97" w:rsidRDefault="00366A97" w:rsidP="0085417A">
      <w:pPr>
        <w:widowControl/>
        <w:spacing w:line="600" w:lineRule="exact"/>
        <w:ind w:firstLineChars="196" w:firstLine="627"/>
        <w:jc w:val="left"/>
        <w:rPr>
          <w:sz w:val="32"/>
          <w:szCs w:val="32"/>
        </w:rPr>
      </w:pPr>
      <w:r>
        <w:rPr>
          <w:sz w:val="32"/>
          <w:szCs w:val="32"/>
        </w:rPr>
        <w:t>3</w:t>
      </w:r>
      <w:r>
        <w:rPr>
          <w:rFonts w:ascii="宋体" w:hAnsi="宋体" w:cs="宋体" w:hint="eastAsia"/>
          <w:sz w:val="32"/>
          <w:szCs w:val="32"/>
        </w:rPr>
        <w:t>、本单位在职人员</w:t>
      </w:r>
      <w:r>
        <w:rPr>
          <w:sz w:val="32"/>
          <w:szCs w:val="32"/>
        </w:rPr>
        <w:t>33</w:t>
      </w:r>
      <w:r>
        <w:rPr>
          <w:rFonts w:cs="宋体" w:hint="eastAsia"/>
          <w:sz w:val="32"/>
          <w:szCs w:val="32"/>
        </w:rPr>
        <w:t>人，离退休人员</w:t>
      </w:r>
      <w:r>
        <w:rPr>
          <w:sz w:val="32"/>
          <w:szCs w:val="32"/>
        </w:rPr>
        <w:t>16</w:t>
      </w:r>
      <w:r>
        <w:rPr>
          <w:rFonts w:cs="宋体" w:hint="eastAsia"/>
          <w:sz w:val="32"/>
          <w:szCs w:val="32"/>
        </w:rPr>
        <w:t>人。有公车</w:t>
      </w:r>
      <w:r>
        <w:rPr>
          <w:sz w:val="32"/>
          <w:szCs w:val="32"/>
        </w:rPr>
        <w:t>1</w:t>
      </w:r>
      <w:r>
        <w:rPr>
          <w:rFonts w:cs="宋体" w:hint="eastAsia"/>
          <w:sz w:val="32"/>
          <w:szCs w:val="32"/>
        </w:rPr>
        <w:t>辆交由市机关服务中心使用。本单位拥有国有资产</w:t>
      </w:r>
      <w:r>
        <w:rPr>
          <w:sz w:val="32"/>
          <w:szCs w:val="32"/>
        </w:rPr>
        <w:t>289</w:t>
      </w:r>
      <w:r>
        <w:rPr>
          <w:rFonts w:cs="宋体" w:hint="eastAsia"/>
          <w:sz w:val="32"/>
          <w:szCs w:val="32"/>
        </w:rPr>
        <w:t>万元，其中办公楼</w:t>
      </w:r>
      <w:r>
        <w:rPr>
          <w:sz w:val="32"/>
          <w:szCs w:val="32"/>
        </w:rPr>
        <w:t>1</w:t>
      </w:r>
      <w:r>
        <w:rPr>
          <w:rFonts w:cs="宋体" w:hint="eastAsia"/>
          <w:sz w:val="32"/>
          <w:szCs w:val="32"/>
        </w:rPr>
        <w:t>栋</w:t>
      </w:r>
      <w:r>
        <w:rPr>
          <w:sz w:val="32"/>
          <w:szCs w:val="32"/>
        </w:rPr>
        <w:t>1700</w:t>
      </w:r>
      <w:r>
        <w:rPr>
          <w:rFonts w:cs="宋体" w:hint="eastAsia"/>
          <w:sz w:val="32"/>
          <w:szCs w:val="32"/>
        </w:rPr>
        <w:t>平方米等。</w:t>
      </w:r>
    </w:p>
    <w:p w:rsidR="00366A97" w:rsidRDefault="00366A97">
      <w:pPr>
        <w:widowControl/>
        <w:spacing w:line="600" w:lineRule="exact"/>
        <w:jc w:val="left"/>
        <w:rPr>
          <w:b/>
          <w:bCs/>
          <w:sz w:val="32"/>
          <w:szCs w:val="32"/>
        </w:rPr>
      </w:pPr>
      <w:r>
        <w:rPr>
          <w:rFonts w:cs="宋体" w:hint="eastAsia"/>
          <w:b/>
          <w:bCs/>
          <w:sz w:val="32"/>
          <w:szCs w:val="32"/>
        </w:rPr>
        <w:t>第二部分：部门预算情况说明</w:t>
      </w:r>
    </w:p>
    <w:p w:rsidR="00366A97" w:rsidRDefault="00366A97" w:rsidP="0085417A">
      <w:pPr>
        <w:widowControl/>
        <w:spacing w:line="600" w:lineRule="exact"/>
        <w:ind w:firstLineChars="196" w:firstLine="627"/>
        <w:jc w:val="left"/>
        <w:rPr>
          <w:rFonts w:eastAsia="黑体"/>
          <w:kern w:val="0"/>
          <w:sz w:val="32"/>
          <w:szCs w:val="32"/>
        </w:rPr>
      </w:pPr>
      <w:r>
        <w:rPr>
          <w:rFonts w:ascii="黑体" w:eastAsia="黑体" w:hAnsi="黑体" w:cs="黑体" w:hint="eastAsia"/>
          <w:kern w:val="0"/>
          <w:sz w:val="32"/>
          <w:szCs w:val="32"/>
        </w:rPr>
        <w:t>一、部门收支总体情况</w:t>
      </w:r>
    </w:p>
    <w:p w:rsidR="00366A97" w:rsidRDefault="00366A97" w:rsidP="0085417A">
      <w:pPr>
        <w:widowControl/>
        <w:spacing w:line="600" w:lineRule="exact"/>
        <w:ind w:firstLineChars="200" w:firstLine="640"/>
        <w:rPr>
          <w:rFonts w:eastAsia="黑体"/>
          <w:kern w:val="0"/>
          <w:sz w:val="32"/>
          <w:szCs w:val="32"/>
        </w:rPr>
      </w:pPr>
      <w:r>
        <w:rPr>
          <w:sz w:val="32"/>
          <w:szCs w:val="32"/>
        </w:rPr>
        <w:t>2020</w:t>
      </w:r>
      <w:r>
        <w:rPr>
          <w:rFonts w:ascii="宋体" w:hAnsi="宋体" w:cs="宋体" w:hint="eastAsia"/>
          <w:sz w:val="32"/>
          <w:szCs w:val="32"/>
        </w:rPr>
        <w:t>年部门预算包括本级预算和所属单位预算在内的汇总情况。收入既包括一般公共预算</w:t>
      </w:r>
      <w:r>
        <w:rPr>
          <w:rFonts w:ascii="??_GB2312" w:hAnsi="??_GB2312" w:cs="宋体" w:hint="eastAsia"/>
          <w:sz w:val="32"/>
          <w:szCs w:val="32"/>
        </w:rPr>
        <w:t>收入</w:t>
      </w:r>
      <w:r>
        <w:rPr>
          <w:rFonts w:ascii="宋体" w:hAnsi="宋体" w:cs="宋体" w:hint="eastAsia"/>
          <w:sz w:val="32"/>
          <w:szCs w:val="32"/>
        </w:rPr>
        <w:t>、政府性基金收入和国有资本经营预算收入，又包括事业单位经营服务等收入；支出既包括机关及所属事业单位基本运行的经费，也包括</w:t>
      </w:r>
      <w:r>
        <w:rPr>
          <w:rFonts w:cs="宋体" w:hint="eastAsia"/>
          <w:sz w:val="32"/>
          <w:szCs w:val="32"/>
        </w:rPr>
        <w:t>重点投资项目审计支出、信息化建设支出、购买社会审计服务支出</w:t>
      </w:r>
      <w:r>
        <w:rPr>
          <w:rFonts w:ascii="宋体" w:hAnsi="宋体" w:cs="宋体" w:hint="eastAsia"/>
          <w:sz w:val="32"/>
          <w:szCs w:val="32"/>
        </w:rPr>
        <w:t>等专项经费。</w:t>
      </w:r>
    </w:p>
    <w:p w:rsidR="00366A97" w:rsidRDefault="00366A97" w:rsidP="0085417A">
      <w:pPr>
        <w:widowControl/>
        <w:numPr>
          <w:ilvl w:val="0"/>
          <w:numId w:val="2"/>
        </w:numPr>
        <w:spacing w:line="600" w:lineRule="exact"/>
        <w:ind w:firstLineChars="196" w:firstLine="627"/>
        <w:jc w:val="left"/>
        <w:rPr>
          <w:rFonts w:eastAsia="黑体"/>
          <w:kern w:val="0"/>
          <w:sz w:val="32"/>
          <w:szCs w:val="32"/>
        </w:rPr>
      </w:pPr>
      <w:r>
        <w:rPr>
          <w:rFonts w:ascii="宋体" w:hAnsi="宋体" w:cs="宋体" w:hint="eastAsia"/>
          <w:sz w:val="32"/>
          <w:szCs w:val="32"/>
        </w:rPr>
        <w:lastRenderedPageBreak/>
        <w:t>收入预算。</w:t>
      </w:r>
      <w:r>
        <w:rPr>
          <w:sz w:val="32"/>
          <w:szCs w:val="32"/>
        </w:rPr>
        <w:t>2020</w:t>
      </w:r>
      <w:r>
        <w:rPr>
          <w:rFonts w:ascii="宋体" w:hAnsi="宋体" w:cs="宋体" w:hint="eastAsia"/>
          <w:sz w:val="32"/>
          <w:szCs w:val="32"/>
        </w:rPr>
        <w:t>年年初预算数</w:t>
      </w:r>
      <w:r>
        <w:rPr>
          <w:sz w:val="32"/>
          <w:szCs w:val="32"/>
        </w:rPr>
        <w:t>624.89</w:t>
      </w:r>
      <w:r>
        <w:rPr>
          <w:rFonts w:ascii="宋体" w:hAnsi="宋体" w:cs="宋体" w:hint="eastAsia"/>
          <w:sz w:val="32"/>
          <w:szCs w:val="32"/>
        </w:rPr>
        <w:t>万元，其中，一般公共预算</w:t>
      </w:r>
      <w:r w:rsidRPr="00FE1989">
        <w:rPr>
          <w:rFonts w:ascii="宋体" w:hAnsi="宋体" w:cs="宋体" w:hint="eastAsia"/>
          <w:sz w:val="32"/>
          <w:szCs w:val="32"/>
        </w:rPr>
        <w:t>拨款</w:t>
      </w:r>
      <w:r w:rsidRPr="00FE1989">
        <w:rPr>
          <w:sz w:val="32"/>
          <w:szCs w:val="32"/>
        </w:rPr>
        <w:t>624.89</w:t>
      </w:r>
      <w:r w:rsidRPr="00FE1989">
        <w:rPr>
          <w:rFonts w:ascii="宋体" w:hAnsi="宋体" w:cs="宋体" w:hint="eastAsia"/>
          <w:sz w:val="32"/>
          <w:szCs w:val="32"/>
        </w:rPr>
        <w:t>万</w:t>
      </w:r>
      <w:r>
        <w:rPr>
          <w:rFonts w:ascii="宋体" w:hAnsi="宋体" w:cs="宋体" w:hint="eastAsia"/>
          <w:sz w:val="32"/>
          <w:szCs w:val="32"/>
        </w:rPr>
        <w:t>元。</w:t>
      </w:r>
      <w:r>
        <w:rPr>
          <w:rFonts w:ascii="??_GB2312" w:hAnsi="??_GB2312" w:cs="宋体" w:hint="eastAsia"/>
          <w:sz w:val="32"/>
          <w:szCs w:val="32"/>
        </w:rPr>
        <w:t>收入较去年减少</w:t>
      </w:r>
      <w:r>
        <w:rPr>
          <w:rFonts w:ascii="??_GB2312" w:hAnsi="??_GB2312" w:cs="??_GB2312"/>
          <w:sz w:val="32"/>
          <w:szCs w:val="32"/>
        </w:rPr>
        <w:t xml:space="preserve">10.10 </w:t>
      </w:r>
      <w:r>
        <w:rPr>
          <w:rFonts w:ascii="??_GB2312" w:hAnsi="??_GB2312" w:cs="宋体" w:hint="eastAsia"/>
          <w:sz w:val="32"/>
          <w:szCs w:val="32"/>
        </w:rPr>
        <w:t>万元，主要是专项经费的减少。</w:t>
      </w:r>
    </w:p>
    <w:p w:rsidR="00366A97" w:rsidRDefault="00366A97" w:rsidP="0085417A">
      <w:pPr>
        <w:widowControl/>
        <w:spacing w:line="600" w:lineRule="exact"/>
        <w:ind w:firstLineChars="196" w:firstLine="627"/>
        <w:jc w:val="left"/>
        <w:rPr>
          <w:rFonts w:eastAsia="黑体"/>
          <w:kern w:val="0"/>
          <w:sz w:val="32"/>
          <w:szCs w:val="32"/>
        </w:rPr>
      </w:pPr>
      <w:r>
        <w:rPr>
          <w:rFonts w:ascii="宋体" w:hAnsi="宋体" w:cs="宋体"/>
          <w:sz w:val="32"/>
          <w:szCs w:val="32"/>
        </w:rPr>
        <w:t>2</w:t>
      </w:r>
      <w:r>
        <w:rPr>
          <w:rFonts w:ascii="宋体" w:hAnsi="宋体" w:cs="宋体" w:hint="eastAsia"/>
          <w:sz w:val="32"/>
          <w:szCs w:val="32"/>
        </w:rPr>
        <w:t>、支出预算。</w:t>
      </w:r>
      <w:r>
        <w:rPr>
          <w:sz w:val="32"/>
          <w:szCs w:val="32"/>
        </w:rPr>
        <w:t>2020</w:t>
      </w:r>
      <w:r>
        <w:rPr>
          <w:rFonts w:ascii="宋体" w:hAnsi="宋体" w:cs="宋体" w:hint="eastAsia"/>
          <w:sz w:val="32"/>
          <w:szCs w:val="32"/>
        </w:rPr>
        <w:t>年年初预算数</w:t>
      </w:r>
      <w:r>
        <w:rPr>
          <w:sz w:val="32"/>
          <w:szCs w:val="32"/>
        </w:rPr>
        <w:t>624.89</w:t>
      </w:r>
      <w:r>
        <w:rPr>
          <w:rFonts w:ascii="宋体" w:hAnsi="宋体" w:cs="宋体" w:hint="eastAsia"/>
          <w:sz w:val="32"/>
          <w:szCs w:val="32"/>
        </w:rPr>
        <w:t>万元，其中，一般公共服务</w:t>
      </w:r>
      <w:r>
        <w:rPr>
          <w:sz w:val="32"/>
          <w:szCs w:val="32"/>
        </w:rPr>
        <w:t>555.01</w:t>
      </w:r>
      <w:r>
        <w:rPr>
          <w:rFonts w:ascii="宋体" w:hAnsi="宋体" w:cs="宋体" w:hint="eastAsia"/>
          <w:sz w:val="32"/>
          <w:szCs w:val="32"/>
        </w:rPr>
        <w:t>万元。社会保障和就业支出</w:t>
      </w:r>
      <w:r>
        <w:rPr>
          <w:rFonts w:ascii="宋体" w:hAnsi="宋体" w:cs="宋体"/>
          <w:sz w:val="32"/>
          <w:szCs w:val="32"/>
        </w:rPr>
        <w:t>32.97</w:t>
      </w:r>
      <w:r>
        <w:rPr>
          <w:rFonts w:ascii="宋体" w:hAnsi="宋体" w:cs="宋体" w:hint="eastAsia"/>
          <w:sz w:val="32"/>
          <w:szCs w:val="32"/>
        </w:rPr>
        <w:t>万元，卫生健康支出</w:t>
      </w:r>
      <w:r>
        <w:rPr>
          <w:rFonts w:ascii="宋体" w:hAnsi="宋体" w:cs="宋体"/>
          <w:sz w:val="32"/>
          <w:szCs w:val="32"/>
        </w:rPr>
        <w:t>15.98</w:t>
      </w:r>
      <w:r>
        <w:rPr>
          <w:rFonts w:ascii="宋体" w:hAnsi="宋体" w:cs="宋体" w:hint="eastAsia"/>
          <w:sz w:val="32"/>
          <w:szCs w:val="32"/>
        </w:rPr>
        <w:t>万元，住房保障支出</w:t>
      </w:r>
      <w:r>
        <w:rPr>
          <w:rFonts w:ascii="宋体" w:hAnsi="宋体" w:cs="宋体"/>
          <w:sz w:val="32"/>
          <w:szCs w:val="32"/>
        </w:rPr>
        <w:t>20.93</w:t>
      </w:r>
      <w:r>
        <w:rPr>
          <w:rFonts w:ascii="宋体" w:hAnsi="宋体" w:cs="宋体" w:hint="eastAsia"/>
          <w:sz w:val="32"/>
          <w:szCs w:val="32"/>
        </w:rPr>
        <w:t>万元。</w:t>
      </w:r>
      <w:r>
        <w:rPr>
          <w:rFonts w:ascii="??_GB2312" w:hAnsi="??_GB2312" w:cs="宋体" w:hint="eastAsia"/>
          <w:sz w:val="32"/>
          <w:szCs w:val="32"/>
        </w:rPr>
        <w:t>支出较去年减少</w:t>
      </w:r>
      <w:r>
        <w:rPr>
          <w:rFonts w:ascii="??_GB2312" w:hAnsi="??_GB2312" w:cs="??_GB2312"/>
          <w:sz w:val="32"/>
          <w:szCs w:val="32"/>
        </w:rPr>
        <w:t>10.10</w:t>
      </w:r>
      <w:r>
        <w:rPr>
          <w:rFonts w:ascii="??_GB2312" w:hAnsi="??_GB2312" w:cs="宋体" w:hint="eastAsia"/>
          <w:sz w:val="32"/>
          <w:szCs w:val="32"/>
        </w:rPr>
        <w:t>万元，主要是项目经费支出减少。</w:t>
      </w:r>
    </w:p>
    <w:p w:rsidR="00366A97" w:rsidRDefault="00366A97">
      <w:pPr>
        <w:widowControl/>
        <w:spacing w:line="600" w:lineRule="exact"/>
        <w:ind w:firstLine="660"/>
        <w:jc w:val="left"/>
        <w:rPr>
          <w:rFonts w:eastAsia="黑体"/>
          <w:sz w:val="32"/>
          <w:szCs w:val="32"/>
        </w:rPr>
      </w:pPr>
      <w:r>
        <w:rPr>
          <w:rFonts w:ascii="黑体" w:eastAsia="黑体" w:hAnsi="黑体" w:cs="黑体" w:hint="eastAsia"/>
          <w:sz w:val="32"/>
          <w:szCs w:val="32"/>
        </w:rPr>
        <w:t>二、一般公共预算拨款支出预算</w:t>
      </w:r>
    </w:p>
    <w:p w:rsidR="00366A97" w:rsidRDefault="00366A97">
      <w:pPr>
        <w:widowControl/>
        <w:spacing w:line="600" w:lineRule="exact"/>
        <w:ind w:firstLine="660"/>
        <w:jc w:val="left"/>
        <w:rPr>
          <w:rFonts w:eastAsia="黑体"/>
          <w:sz w:val="32"/>
          <w:szCs w:val="32"/>
        </w:rPr>
      </w:pPr>
      <w:r>
        <w:rPr>
          <w:sz w:val="32"/>
          <w:szCs w:val="32"/>
        </w:rPr>
        <w:t>2020</w:t>
      </w:r>
      <w:r>
        <w:rPr>
          <w:rFonts w:ascii="宋体" w:hAnsi="宋体" w:cs="宋体" w:hint="eastAsia"/>
          <w:sz w:val="32"/>
          <w:szCs w:val="32"/>
        </w:rPr>
        <w:t>年一般公共预算拨款收入</w:t>
      </w:r>
      <w:r>
        <w:rPr>
          <w:sz w:val="32"/>
          <w:szCs w:val="32"/>
        </w:rPr>
        <w:t>624.89</w:t>
      </w:r>
      <w:r>
        <w:rPr>
          <w:rFonts w:ascii="宋体" w:hAnsi="宋体" w:cs="宋体" w:hint="eastAsia"/>
          <w:sz w:val="32"/>
          <w:szCs w:val="32"/>
        </w:rPr>
        <w:t>万元，具体安排情况如下：</w:t>
      </w:r>
    </w:p>
    <w:p w:rsidR="00366A97" w:rsidRDefault="00366A97">
      <w:pPr>
        <w:widowControl/>
        <w:spacing w:line="600" w:lineRule="exact"/>
        <w:ind w:firstLine="660"/>
        <w:jc w:val="left"/>
        <w:rPr>
          <w:rFonts w:eastAsia="黑体"/>
          <w:sz w:val="32"/>
          <w:szCs w:val="32"/>
        </w:rPr>
      </w:pPr>
      <w:r>
        <w:rPr>
          <w:rFonts w:ascii="宋体" w:hAnsi="宋体" w:cs="宋体"/>
          <w:sz w:val="32"/>
          <w:szCs w:val="32"/>
        </w:rPr>
        <w:t>1</w:t>
      </w:r>
      <w:r>
        <w:rPr>
          <w:rFonts w:ascii="宋体" w:hAnsi="宋体" w:cs="宋体" w:hint="eastAsia"/>
          <w:sz w:val="32"/>
          <w:szCs w:val="32"/>
        </w:rPr>
        <w:t>、基本支出。</w:t>
      </w:r>
      <w:r>
        <w:rPr>
          <w:sz w:val="32"/>
          <w:szCs w:val="32"/>
        </w:rPr>
        <w:t>2020</w:t>
      </w:r>
      <w:r>
        <w:rPr>
          <w:rFonts w:ascii="宋体" w:hAnsi="宋体" w:cs="宋体" w:hint="eastAsia"/>
          <w:sz w:val="32"/>
          <w:szCs w:val="32"/>
        </w:rPr>
        <w:t>年年初预算数为</w:t>
      </w:r>
      <w:r>
        <w:rPr>
          <w:sz w:val="32"/>
          <w:szCs w:val="32"/>
        </w:rPr>
        <w:t>350.39</w:t>
      </w:r>
      <w:r>
        <w:rPr>
          <w:rFonts w:ascii="宋体" w:hAnsi="宋体" w:cs="宋体" w:hint="eastAsia"/>
          <w:sz w:val="32"/>
          <w:szCs w:val="32"/>
        </w:rPr>
        <w:t>万元，是指为保障单位机构正常运转、完成日常工作任务而发生的各项支出，包括用于基本工资、津贴补贴等人员经费以及办公费、印刷费、水电费、办公设备购置等日常公用经费。</w:t>
      </w:r>
    </w:p>
    <w:p w:rsidR="00366A97" w:rsidRDefault="00366A97">
      <w:pPr>
        <w:widowControl/>
        <w:spacing w:line="600" w:lineRule="exact"/>
        <w:ind w:firstLine="660"/>
        <w:jc w:val="left"/>
        <w:rPr>
          <w:rFonts w:ascii="宋体"/>
          <w:sz w:val="32"/>
          <w:szCs w:val="32"/>
        </w:rPr>
      </w:pPr>
      <w:r>
        <w:rPr>
          <w:rFonts w:ascii="宋体" w:hAnsi="宋体" w:cs="宋体"/>
          <w:sz w:val="32"/>
          <w:szCs w:val="32"/>
        </w:rPr>
        <w:t>2</w:t>
      </w:r>
      <w:r>
        <w:rPr>
          <w:rFonts w:ascii="宋体" w:hAnsi="宋体" w:cs="宋体" w:hint="eastAsia"/>
          <w:sz w:val="32"/>
          <w:szCs w:val="32"/>
        </w:rPr>
        <w:t>、项目支出。</w:t>
      </w:r>
      <w:r>
        <w:rPr>
          <w:sz w:val="32"/>
          <w:szCs w:val="32"/>
        </w:rPr>
        <w:t>2020</w:t>
      </w:r>
      <w:r>
        <w:rPr>
          <w:rFonts w:ascii="宋体" w:hAnsi="宋体" w:cs="宋体" w:hint="eastAsia"/>
          <w:sz w:val="32"/>
          <w:szCs w:val="32"/>
        </w:rPr>
        <w:t>年年初预算数为</w:t>
      </w:r>
      <w:r>
        <w:rPr>
          <w:sz w:val="32"/>
          <w:szCs w:val="32"/>
        </w:rPr>
        <w:t>274.50</w:t>
      </w:r>
      <w:r>
        <w:rPr>
          <w:rFonts w:ascii="宋体" w:hAnsi="宋体" w:cs="宋体" w:hint="eastAsia"/>
          <w:sz w:val="32"/>
          <w:szCs w:val="32"/>
        </w:rPr>
        <w:t>万元，是指单位为完成特定行政工作任务或事业发展目标而发生的支出，包括有关事业发展专项、专项业务费、基本建设支出等。其中：</w:t>
      </w:r>
      <w:r>
        <w:rPr>
          <w:rFonts w:cs="宋体" w:hint="eastAsia"/>
          <w:sz w:val="32"/>
          <w:szCs w:val="32"/>
        </w:rPr>
        <w:t>购买社会审计服务</w:t>
      </w:r>
      <w:r>
        <w:rPr>
          <w:rFonts w:ascii="宋体" w:hAnsi="宋体" w:cs="宋体" w:hint="eastAsia"/>
          <w:sz w:val="32"/>
          <w:szCs w:val="32"/>
        </w:rPr>
        <w:t>支出</w:t>
      </w:r>
      <w:r>
        <w:rPr>
          <w:sz w:val="32"/>
          <w:szCs w:val="32"/>
        </w:rPr>
        <w:t>69.50</w:t>
      </w:r>
      <w:r>
        <w:rPr>
          <w:rFonts w:ascii="宋体" w:hAnsi="宋体" w:cs="宋体" w:hint="eastAsia"/>
          <w:sz w:val="32"/>
          <w:szCs w:val="32"/>
        </w:rPr>
        <w:t>万元，主要用于</w:t>
      </w:r>
      <w:r>
        <w:rPr>
          <w:rFonts w:cs="宋体" w:hint="eastAsia"/>
          <w:sz w:val="32"/>
          <w:szCs w:val="32"/>
        </w:rPr>
        <w:t>解决审计力量不足定点购买社会机构审计服务</w:t>
      </w:r>
      <w:r>
        <w:rPr>
          <w:rFonts w:ascii="宋体" w:hAnsi="宋体" w:cs="宋体" w:hint="eastAsia"/>
          <w:sz w:val="32"/>
          <w:szCs w:val="32"/>
        </w:rPr>
        <w:t>等方面；</w:t>
      </w:r>
      <w:r>
        <w:rPr>
          <w:rFonts w:cs="宋体" w:hint="eastAsia"/>
          <w:sz w:val="32"/>
          <w:szCs w:val="32"/>
        </w:rPr>
        <w:t>重点投资审计项目</w:t>
      </w:r>
      <w:r>
        <w:rPr>
          <w:rFonts w:ascii="宋体" w:hAnsi="宋体" w:cs="宋体" w:hint="eastAsia"/>
          <w:sz w:val="32"/>
          <w:szCs w:val="32"/>
        </w:rPr>
        <w:t>支出</w:t>
      </w:r>
      <w:r>
        <w:rPr>
          <w:sz w:val="32"/>
          <w:szCs w:val="32"/>
        </w:rPr>
        <w:t>80</w:t>
      </w:r>
      <w:r>
        <w:rPr>
          <w:rFonts w:ascii="宋体" w:hAnsi="宋体" w:cs="宋体" w:hint="eastAsia"/>
          <w:sz w:val="32"/>
          <w:szCs w:val="32"/>
        </w:rPr>
        <w:t>万元，主要用于</w:t>
      </w:r>
      <w:r>
        <w:rPr>
          <w:rFonts w:cs="宋体" w:hint="eastAsia"/>
          <w:sz w:val="32"/>
          <w:szCs w:val="32"/>
        </w:rPr>
        <w:t>对政府性投资项目进行审计的支出</w:t>
      </w:r>
      <w:r>
        <w:rPr>
          <w:rFonts w:ascii="宋体" w:hAnsi="宋体" w:cs="宋体" w:hint="eastAsia"/>
          <w:sz w:val="32"/>
          <w:szCs w:val="32"/>
        </w:rPr>
        <w:t>等方面；信息化建设支出</w:t>
      </w:r>
      <w:r>
        <w:rPr>
          <w:rFonts w:ascii="宋体" w:hAnsi="宋体" w:cs="宋体"/>
          <w:sz w:val="32"/>
          <w:szCs w:val="32"/>
        </w:rPr>
        <w:t>20</w:t>
      </w:r>
      <w:r>
        <w:rPr>
          <w:rFonts w:ascii="宋体" w:hAnsi="宋体" w:cs="宋体" w:hint="eastAsia"/>
          <w:sz w:val="32"/>
          <w:szCs w:val="32"/>
        </w:rPr>
        <w:t>万元，主要是用于推进大数据审计支出等方面；审计项目专项支出</w:t>
      </w:r>
      <w:r>
        <w:rPr>
          <w:rFonts w:ascii="宋体" w:hAnsi="宋体" w:cs="宋体"/>
          <w:sz w:val="32"/>
          <w:szCs w:val="32"/>
        </w:rPr>
        <w:t>105</w:t>
      </w:r>
      <w:r>
        <w:rPr>
          <w:rFonts w:ascii="宋体" w:hAnsi="宋体" w:cs="宋体" w:hint="eastAsia"/>
          <w:sz w:val="32"/>
          <w:szCs w:val="32"/>
        </w:rPr>
        <w:t>万元，主要</w:t>
      </w:r>
      <w:r>
        <w:rPr>
          <w:rFonts w:ascii="宋体" w:hAnsi="宋体" w:cs="宋体" w:hint="eastAsia"/>
          <w:sz w:val="32"/>
          <w:szCs w:val="32"/>
        </w:rPr>
        <w:lastRenderedPageBreak/>
        <w:t>是用于预算执行情况审计、党政领导干部经济责任审计、财务收支审计和领导交办的中心任务等方面支出。</w:t>
      </w:r>
    </w:p>
    <w:p w:rsidR="00366A97" w:rsidRDefault="00366A97">
      <w:pPr>
        <w:widowControl/>
        <w:spacing w:line="600" w:lineRule="exact"/>
        <w:ind w:firstLine="660"/>
        <w:jc w:val="left"/>
        <w:rPr>
          <w:rFonts w:ascii="宋体"/>
          <w:b/>
          <w:bCs/>
          <w:sz w:val="32"/>
          <w:szCs w:val="32"/>
        </w:rPr>
      </w:pPr>
      <w:r>
        <w:rPr>
          <w:rFonts w:ascii="宋体" w:hAnsi="宋体" w:cs="宋体" w:hint="eastAsia"/>
          <w:b/>
          <w:bCs/>
          <w:sz w:val="32"/>
          <w:szCs w:val="32"/>
        </w:rPr>
        <w:t>三、预算绩效情况</w:t>
      </w:r>
    </w:p>
    <w:p w:rsidR="00366A97" w:rsidRDefault="00366A97">
      <w:pPr>
        <w:widowControl/>
        <w:spacing w:line="600" w:lineRule="exact"/>
        <w:ind w:firstLine="660"/>
        <w:jc w:val="left"/>
        <w:rPr>
          <w:sz w:val="32"/>
          <w:szCs w:val="32"/>
        </w:rPr>
      </w:pPr>
      <w:r>
        <w:rPr>
          <w:rFonts w:ascii="宋体" w:hAnsi="宋体" w:cs="宋体"/>
          <w:sz w:val="32"/>
          <w:szCs w:val="32"/>
        </w:rPr>
        <w:t>2019</w:t>
      </w:r>
      <w:r>
        <w:rPr>
          <w:rFonts w:ascii="宋体" w:hAnsi="宋体" w:cs="宋体" w:hint="eastAsia"/>
          <w:sz w:val="32"/>
          <w:szCs w:val="32"/>
        </w:rPr>
        <w:t>年</w:t>
      </w:r>
      <w:r>
        <w:rPr>
          <w:rFonts w:cs="宋体" w:hint="eastAsia"/>
          <w:sz w:val="32"/>
          <w:szCs w:val="32"/>
        </w:rPr>
        <w:t>购买社会审计服务、重点投资审计项目、审计项目专项支出等项目支出纳入了财政绩效评价，财政绩效评价结果为良，</w:t>
      </w:r>
      <w:r>
        <w:rPr>
          <w:sz w:val="32"/>
          <w:szCs w:val="32"/>
        </w:rPr>
        <w:t>2020</w:t>
      </w:r>
      <w:r>
        <w:rPr>
          <w:rFonts w:cs="宋体" w:hint="eastAsia"/>
          <w:sz w:val="32"/>
          <w:szCs w:val="32"/>
        </w:rPr>
        <w:t>年购买社会审计服务、重点投资审计项目、审计项目专项支出等项目支出纳入了财政绩效评价。</w:t>
      </w:r>
    </w:p>
    <w:p w:rsidR="00366A97" w:rsidRDefault="00366A97">
      <w:pPr>
        <w:widowControl/>
        <w:spacing w:line="600" w:lineRule="exact"/>
        <w:ind w:firstLine="660"/>
        <w:jc w:val="left"/>
        <w:rPr>
          <w:rFonts w:eastAsia="黑体"/>
          <w:sz w:val="32"/>
          <w:szCs w:val="32"/>
        </w:rPr>
      </w:pPr>
      <w:r>
        <w:rPr>
          <w:rFonts w:ascii="黑体" w:eastAsia="黑体" w:hAnsi="黑体" w:cs="黑体" w:hint="eastAsia"/>
          <w:sz w:val="32"/>
          <w:szCs w:val="32"/>
        </w:rPr>
        <w:t>四、其他重要事项的情况说明</w:t>
      </w:r>
    </w:p>
    <w:p w:rsidR="00366A97" w:rsidRDefault="00366A97">
      <w:pPr>
        <w:widowControl/>
        <w:spacing w:line="600" w:lineRule="exact"/>
        <w:ind w:firstLine="660"/>
        <w:jc w:val="left"/>
        <w:rPr>
          <w:rFonts w:eastAsia="Times New Roman"/>
          <w:sz w:val="32"/>
          <w:szCs w:val="32"/>
        </w:rPr>
      </w:pPr>
      <w:r>
        <w:rPr>
          <w:rFonts w:eastAsia="Times New Roman"/>
          <w:sz w:val="32"/>
          <w:szCs w:val="32"/>
        </w:rPr>
        <w:t>1</w:t>
      </w:r>
      <w:r>
        <w:rPr>
          <w:rFonts w:ascii="宋体" w:hAnsi="宋体" w:cs="宋体" w:hint="eastAsia"/>
          <w:sz w:val="32"/>
          <w:szCs w:val="32"/>
        </w:rPr>
        <w:t>、机关运行经费</w:t>
      </w:r>
    </w:p>
    <w:p w:rsidR="00366A97" w:rsidRDefault="00366A97">
      <w:pPr>
        <w:widowControl/>
        <w:spacing w:line="600" w:lineRule="exact"/>
        <w:ind w:firstLine="660"/>
        <w:rPr>
          <w:rFonts w:eastAsia="Times New Roman"/>
          <w:sz w:val="32"/>
          <w:szCs w:val="32"/>
        </w:rPr>
      </w:pPr>
      <w:r>
        <w:rPr>
          <w:sz w:val="32"/>
          <w:szCs w:val="32"/>
        </w:rPr>
        <w:t>2020</w:t>
      </w:r>
      <w:r>
        <w:rPr>
          <w:rFonts w:ascii="宋体" w:hAnsi="宋体" w:cs="宋体" w:hint="eastAsia"/>
          <w:sz w:val="32"/>
          <w:szCs w:val="32"/>
        </w:rPr>
        <w:t>年本单位机关运行经费当年一般公共预算拨款</w:t>
      </w:r>
      <w:r>
        <w:rPr>
          <w:rFonts w:eastAsia="Times New Roman"/>
          <w:sz w:val="32"/>
          <w:szCs w:val="32"/>
          <w:u w:val="single"/>
        </w:rPr>
        <w:t xml:space="preserve">  </w:t>
      </w:r>
      <w:r>
        <w:rPr>
          <w:sz w:val="32"/>
          <w:szCs w:val="32"/>
        </w:rPr>
        <w:t>51.39</w:t>
      </w:r>
      <w:r>
        <w:rPr>
          <w:rFonts w:ascii="宋体" w:hAnsi="宋体" w:cs="宋体" w:hint="eastAsia"/>
          <w:sz w:val="32"/>
          <w:szCs w:val="32"/>
        </w:rPr>
        <w:t>万元，比</w:t>
      </w:r>
      <w:r>
        <w:rPr>
          <w:rFonts w:eastAsia="Times New Roman"/>
          <w:sz w:val="32"/>
          <w:szCs w:val="32"/>
        </w:rPr>
        <w:t>20</w:t>
      </w:r>
      <w:r>
        <w:rPr>
          <w:sz w:val="32"/>
          <w:szCs w:val="32"/>
        </w:rPr>
        <w:t>19</w:t>
      </w:r>
      <w:r>
        <w:rPr>
          <w:rFonts w:ascii="宋体" w:hAnsi="宋体" w:cs="宋体" w:hint="eastAsia"/>
          <w:sz w:val="32"/>
          <w:szCs w:val="32"/>
        </w:rPr>
        <w:t>年预算减少</w:t>
      </w:r>
      <w:r>
        <w:rPr>
          <w:rFonts w:ascii="宋体" w:hAnsi="宋体" w:cs="宋体"/>
          <w:sz w:val="32"/>
          <w:szCs w:val="32"/>
        </w:rPr>
        <w:t>1.16</w:t>
      </w:r>
      <w:r>
        <w:rPr>
          <w:rFonts w:ascii="宋体" w:hAnsi="宋体" w:cs="宋体" w:hint="eastAsia"/>
          <w:sz w:val="32"/>
          <w:szCs w:val="32"/>
        </w:rPr>
        <w:t>万元，下降</w:t>
      </w:r>
      <w:r>
        <w:rPr>
          <w:sz w:val="32"/>
          <w:szCs w:val="32"/>
        </w:rPr>
        <w:t>2.2</w:t>
      </w:r>
      <w:r>
        <w:rPr>
          <w:rFonts w:eastAsia="Times New Roman"/>
          <w:sz w:val="32"/>
          <w:szCs w:val="32"/>
        </w:rPr>
        <w:t>%</w:t>
      </w:r>
      <w:r>
        <w:rPr>
          <w:rFonts w:ascii="宋体" w:hAnsi="宋体" w:cs="宋体" w:hint="eastAsia"/>
          <w:sz w:val="32"/>
          <w:szCs w:val="32"/>
        </w:rPr>
        <w:t>。</w:t>
      </w:r>
    </w:p>
    <w:p w:rsidR="00366A97" w:rsidRDefault="00366A97">
      <w:pPr>
        <w:widowControl/>
        <w:spacing w:line="600" w:lineRule="exact"/>
        <w:ind w:firstLine="660"/>
        <w:rPr>
          <w:rFonts w:eastAsia="Times New Roman"/>
          <w:sz w:val="32"/>
          <w:szCs w:val="32"/>
        </w:rPr>
      </w:pPr>
      <w:r>
        <w:rPr>
          <w:rFonts w:eastAsia="Times New Roman"/>
          <w:sz w:val="32"/>
          <w:szCs w:val="32"/>
        </w:rPr>
        <w:t>2</w:t>
      </w:r>
      <w:r>
        <w:rPr>
          <w:rFonts w:ascii="宋体" w:hAnsi="宋体" w:cs="宋体" w:hint="eastAsia"/>
          <w:sz w:val="32"/>
          <w:szCs w:val="32"/>
        </w:rPr>
        <w:t>、</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经费预算</w:t>
      </w:r>
    </w:p>
    <w:p w:rsidR="00366A97" w:rsidRDefault="00366A97">
      <w:pPr>
        <w:widowControl/>
        <w:spacing w:line="600" w:lineRule="exact"/>
        <w:ind w:firstLine="660"/>
        <w:rPr>
          <w:rFonts w:ascii="宋体"/>
          <w:sz w:val="32"/>
          <w:szCs w:val="32"/>
        </w:rPr>
      </w:pPr>
      <w:r>
        <w:rPr>
          <w:rFonts w:eastAsia="Times New Roman"/>
          <w:sz w:val="32"/>
          <w:szCs w:val="32"/>
        </w:rPr>
        <w:t>20</w:t>
      </w:r>
      <w:r>
        <w:rPr>
          <w:sz w:val="32"/>
          <w:szCs w:val="32"/>
        </w:rPr>
        <w:t>20</w:t>
      </w:r>
      <w:r>
        <w:rPr>
          <w:rFonts w:ascii="宋体" w:hAnsi="宋体" w:cs="宋体" w:hint="eastAsia"/>
          <w:sz w:val="32"/>
          <w:szCs w:val="32"/>
        </w:rPr>
        <w:t>年</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经费预算数为</w:t>
      </w:r>
      <w:r>
        <w:rPr>
          <w:sz w:val="32"/>
          <w:szCs w:val="32"/>
        </w:rPr>
        <w:t>9</w:t>
      </w:r>
      <w:r>
        <w:rPr>
          <w:rFonts w:ascii="宋体" w:hAnsi="宋体" w:cs="宋体" w:hint="eastAsia"/>
          <w:sz w:val="32"/>
          <w:szCs w:val="32"/>
        </w:rPr>
        <w:t>万元，其中，公务接待费</w:t>
      </w:r>
      <w:r>
        <w:rPr>
          <w:rFonts w:ascii="宋体" w:hAnsi="宋体" w:cs="宋体"/>
          <w:sz w:val="32"/>
          <w:szCs w:val="32"/>
        </w:rPr>
        <w:t>9</w:t>
      </w:r>
      <w:r>
        <w:rPr>
          <w:rFonts w:ascii="宋体" w:hAnsi="宋体" w:cs="宋体" w:hint="eastAsia"/>
          <w:sz w:val="32"/>
          <w:szCs w:val="32"/>
        </w:rPr>
        <w:t>万元，公务用车购置及运行费</w:t>
      </w:r>
      <w:r>
        <w:rPr>
          <w:sz w:val="32"/>
          <w:szCs w:val="32"/>
        </w:rPr>
        <w:t>0</w:t>
      </w:r>
      <w:r>
        <w:rPr>
          <w:rFonts w:ascii="宋体" w:hAnsi="宋体" w:cs="宋体" w:hint="eastAsia"/>
          <w:sz w:val="32"/>
          <w:szCs w:val="32"/>
        </w:rPr>
        <w:t>万元（其中，公务用车购置费</w:t>
      </w:r>
      <w:r>
        <w:rPr>
          <w:sz w:val="32"/>
          <w:szCs w:val="32"/>
        </w:rPr>
        <w:t>0</w:t>
      </w:r>
      <w:r>
        <w:rPr>
          <w:rFonts w:ascii="宋体" w:hAnsi="宋体" w:cs="宋体" w:hint="eastAsia"/>
          <w:sz w:val="32"/>
          <w:szCs w:val="32"/>
        </w:rPr>
        <w:t>万元，公务用车运行费</w:t>
      </w:r>
      <w:r>
        <w:rPr>
          <w:sz w:val="32"/>
          <w:szCs w:val="32"/>
        </w:rPr>
        <w:t>0</w:t>
      </w:r>
      <w:r>
        <w:rPr>
          <w:rFonts w:ascii="宋体" w:hAnsi="宋体" w:cs="宋体" w:hint="eastAsia"/>
          <w:sz w:val="32"/>
          <w:szCs w:val="32"/>
        </w:rPr>
        <w:t>万元），因公出国（境）费</w:t>
      </w:r>
      <w:r>
        <w:rPr>
          <w:sz w:val="32"/>
          <w:szCs w:val="32"/>
        </w:rPr>
        <w:t>0</w:t>
      </w:r>
      <w:r>
        <w:rPr>
          <w:rFonts w:ascii="宋体" w:hAnsi="宋体" w:cs="宋体" w:hint="eastAsia"/>
          <w:sz w:val="32"/>
          <w:szCs w:val="32"/>
        </w:rPr>
        <w:t>万元。</w:t>
      </w:r>
      <w:r>
        <w:rPr>
          <w:rFonts w:eastAsia="Times New Roman"/>
          <w:sz w:val="32"/>
          <w:szCs w:val="32"/>
        </w:rPr>
        <w:t>20</w:t>
      </w:r>
      <w:r>
        <w:rPr>
          <w:sz w:val="32"/>
          <w:szCs w:val="32"/>
        </w:rPr>
        <w:t>20</w:t>
      </w:r>
      <w:r>
        <w:rPr>
          <w:rFonts w:ascii="宋体" w:hAnsi="宋体" w:cs="宋体" w:hint="eastAsia"/>
          <w:sz w:val="32"/>
          <w:szCs w:val="32"/>
        </w:rPr>
        <w:t>年</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经费预算较</w:t>
      </w:r>
      <w:r>
        <w:rPr>
          <w:rFonts w:eastAsia="Times New Roman"/>
          <w:sz w:val="32"/>
          <w:szCs w:val="32"/>
        </w:rPr>
        <w:t>201</w:t>
      </w:r>
      <w:r>
        <w:rPr>
          <w:sz w:val="32"/>
          <w:szCs w:val="32"/>
        </w:rPr>
        <w:t>9</w:t>
      </w:r>
      <w:r>
        <w:rPr>
          <w:rFonts w:ascii="宋体" w:hAnsi="宋体" w:cs="宋体" w:hint="eastAsia"/>
          <w:sz w:val="32"/>
          <w:szCs w:val="32"/>
        </w:rPr>
        <w:t>年减少</w:t>
      </w:r>
      <w:r>
        <w:rPr>
          <w:rFonts w:ascii="宋体" w:hAnsi="宋体" w:cs="宋体"/>
          <w:sz w:val="32"/>
          <w:szCs w:val="32"/>
        </w:rPr>
        <w:t>4.50</w:t>
      </w:r>
      <w:r>
        <w:rPr>
          <w:rFonts w:ascii="宋体" w:hAnsi="宋体" w:cs="宋体" w:hint="eastAsia"/>
          <w:sz w:val="32"/>
          <w:szCs w:val="32"/>
        </w:rPr>
        <w:t>万元，主要是按照相关规定</w:t>
      </w:r>
      <w:r>
        <w:rPr>
          <w:rFonts w:cs="宋体" w:hint="eastAsia"/>
          <w:sz w:val="32"/>
          <w:szCs w:val="32"/>
        </w:rPr>
        <w:t>严控三公经费支出</w:t>
      </w:r>
      <w:r>
        <w:rPr>
          <w:rFonts w:ascii="宋体" w:hAnsi="宋体" w:cs="宋体" w:hint="eastAsia"/>
          <w:sz w:val="32"/>
          <w:szCs w:val="32"/>
        </w:rPr>
        <w:t>。</w:t>
      </w:r>
    </w:p>
    <w:p w:rsidR="00366A97" w:rsidRDefault="00366A97">
      <w:pPr>
        <w:widowControl/>
        <w:spacing w:line="600" w:lineRule="exact"/>
        <w:ind w:firstLine="660"/>
        <w:rPr>
          <w:rFonts w:eastAsia="Times New Roman"/>
          <w:sz w:val="32"/>
          <w:szCs w:val="32"/>
        </w:rPr>
      </w:pPr>
      <w:r>
        <w:rPr>
          <w:rFonts w:eastAsia="Times New Roman"/>
          <w:sz w:val="32"/>
          <w:szCs w:val="32"/>
        </w:rPr>
        <w:t>3</w:t>
      </w:r>
      <w:r>
        <w:rPr>
          <w:rFonts w:ascii="宋体" w:hAnsi="宋体" w:cs="宋体" w:hint="eastAsia"/>
          <w:sz w:val="32"/>
          <w:szCs w:val="32"/>
        </w:rPr>
        <w:t>、政府采购情况</w:t>
      </w:r>
    </w:p>
    <w:p w:rsidR="00366A97" w:rsidRDefault="00366A97">
      <w:pPr>
        <w:widowControl/>
        <w:spacing w:line="600" w:lineRule="exact"/>
        <w:ind w:firstLine="660"/>
        <w:rPr>
          <w:sz w:val="32"/>
          <w:szCs w:val="32"/>
        </w:rPr>
      </w:pPr>
      <w:r>
        <w:rPr>
          <w:rFonts w:eastAsia="Times New Roman"/>
          <w:sz w:val="32"/>
          <w:szCs w:val="32"/>
        </w:rPr>
        <w:t>20</w:t>
      </w:r>
      <w:r>
        <w:rPr>
          <w:sz w:val="32"/>
          <w:szCs w:val="32"/>
        </w:rPr>
        <w:t>20</w:t>
      </w:r>
      <w:r>
        <w:rPr>
          <w:rFonts w:ascii="宋体" w:hAnsi="宋体" w:cs="宋体" w:hint="eastAsia"/>
          <w:sz w:val="32"/>
          <w:szCs w:val="32"/>
        </w:rPr>
        <w:t>年</w:t>
      </w:r>
      <w:r>
        <w:rPr>
          <w:rFonts w:cs="宋体" w:hint="eastAsia"/>
          <w:sz w:val="32"/>
          <w:szCs w:val="32"/>
        </w:rPr>
        <w:t>本单位</w:t>
      </w:r>
      <w:r>
        <w:rPr>
          <w:rFonts w:ascii="宋体" w:hAnsi="宋体" w:cs="宋体" w:hint="eastAsia"/>
          <w:sz w:val="32"/>
          <w:szCs w:val="32"/>
        </w:rPr>
        <w:t>政府采购预算总额</w:t>
      </w:r>
      <w:r>
        <w:rPr>
          <w:sz w:val="32"/>
          <w:szCs w:val="32"/>
        </w:rPr>
        <w:t>17</w:t>
      </w:r>
      <w:r>
        <w:rPr>
          <w:rFonts w:ascii="宋体" w:hAnsi="宋体" w:cs="宋体" w:hint="eastAsia"/>
          <w:sz w:val="32"/>
          <w:szCs w:val="32"/>
        </w:rPr>
        <w:t>万元，其中，</w:t>
      </w:r>
      <w:r>
        <w:rPr>
          <w:rFonts w:cs="宋体" w:hint="eastAsia"/>
          <w:sz w:val="32"/>
          <w:szCs w:val="32"/>
        </w:rPr>
        <w:t>政府采购货物</w:t>
      </w:r>
      <w:r>
        <w:rPr>
          <w:rFonts w:ascii="宋体" w:hAnsi="宋体" w:cs="宋体" w:hint="eastAsia"/>
          <w:sz w:val="32"/>
          <w:szCs w:val="32"/>
        </w:rPr>
        <w:t>预算</w:t>
      </w:r>
      <w:r>
        <w:rPr>
          <w:sz w:val="32"/>
          <w:szCs w:val="32"/>
        </w:rPr>
        <w:t>17</w:t>
      </w:r>
      <w:r>
        <w:rPr>
          <w:rFonts w:ascii="宋体" w:hAnsi="宋体" w:cs="宋体" w:hint="eastAsia"/>
          <w:sz w:val="32"/>
          <w:szCs w:val="32"/>
        </w:rPr>
        <w:t>万元。</w:t>
      </w:r>
      <w:r>
        <w:rPr>
          <w:sz w:val="32"/>
          <w:szCs w:val="32"/>
        </w:rPr>
        <w:t xml:space="preserve"> </w:t>
      </w:r>
    </w:p>
    <w:p w:rsidR="00366A97" w:rsidRDefault="00366A97" w:rsidP="0085417A">
      <w:pPr>
        <w:widowControl/>
        <w:spacing w:line="600" w:lineRule="exact"/>
        <w:ind w:firstLineChars="200" w:firstLine="640"/>
        <w:rPr>
          <w:rFonts w:ascii="宋体"/>
          <w:color w:val="000000"/>
          <w:sz w:val="32"/>
          <w:szCs w:val="32"/>
        </w:rPr>
      </w:pPr>
      <w:r>
        <w:rPr>
          <w:rFonts w:ascii="宋体" w:hAnsi="宋体" w:cs="宋体"/>
          <w:color w:val="000000"/>
          <w:sz w:val="32"/>
          <w:szCs w:val="32"/>
        </w:rPr>
        <w:t>4</w:t>
      </w:r>
      <w:r>
        <w:rPr>
          <w:rFonts w:ascii="宋体" w:hAnsi="宋体" w:cs="宋体" w:hint="eastAsia"/>
          <w:color w:val="000000"/>
          <w:sz w:val="32"/>
          <w:szCs w:val="32"/>
        </w:rPr>
        <w:t>、政府购买服务情况</w:t>
      </w:r>
    </w:p>
    <w:p w:rsidR="00366A97" w:rsidRDefault="00366A97">
      <w:pPr>
        <w:widowControl/>
        <w:spacing w:line="600" w:lineRule="exact"/>
        <w:ind w:firstLine="660"/>
        <w:rPr>
          <w:rFonts w:ascii="宋体"/>
          <w:color w:val="000000"/>
          <w:sz w:val="32"/>
          <w:szCs w:val="32"/>
        </w:rPr>
      </w:pPr>
      <w:r>
        <w:rPr>
          <w:rFonts w:eastAsia="Times New Roman"/>
          <w:sz w:val="32"/>
          <w:szCs w:val="32"/>
        </w:rPr>
        <w:t>20</w:t>
      </w:r>
      <w:r>
        <w:rPr>
          <w:sz w:val="32"/>
          <w:szCs w:val="32"/>
        </w:rPr>
        <w:t>20</w:t>
      </w:r>
      <w:r>
        <w:rPr>
          <w:rFonts w:ascii="宋体" w:hAnsi="宋体" w:cs="宋体" w:hint="eastAsia"/>
          <w:sz w:val="32"/>
          <w:szCs w:val="32"/>
        </w:rPr>
        <w:t>年</w:t>
      </w:r>
      <w:r>
        <w:rPr>
          <w:rFonts w:cs="宋体" w:hint="eastAsia"/>
          <w:sz w:val="32"/>
          <w:szCs w:val="32"/>
        </w:rPr>
        <w:t>本</w:t>
      </w:r>
      <w:r>
        <w:rPr>
          <w:rFonts w:ascii="宋体" w:hAnsi="宋体" w:cs="宋体" w:hint="eastAsia"/>
          <w:sz w:val="32"/>
          <w:szCs w:val="32"/>
        </w:rPr>
        <w:t>单位政府购买服务预算总额</w:t>
      </w:r>
      <w:r>
        <w:rPr>
          <w:sz w:val="32"/>
          <w:szCs w:val="32"/>
        </w:rPr>
        <w:t>69.50</w:t>
      </w:r>
      <w:r>
        <w:rPr>
          <w:rFonts w:ascii="宋体" w:hAnsi="宋体" w:cs="宋体" w:hint="eastAsia"/>
          <w:sz w:val="32"/>
          <w:szCs w:val="32"/>
        </w:rPr>
        <w:t>万元，其中，</w:t>
      </w:r>
      <w:r>
        <w:rPr>
          <w:rFonts w:cs="宋体" w:hint="eastAsia"/>
          <w:sz w:val="32"/>
          <w:szCs w:val="32"/>
        </w:rPr>
        <w:t>购买社会审计服务支出</w:t>
      </w:r>
      <w:r>
        <w:rPr>
          <w:rFonts w:ascii="宋体" w:hAnsi="宋体" w:cs="宋体" w:hint="eastAsia"/>
          <w:sz w:val="32"/>
          <w:szCs w:val="32"/>
        </w:rPr>
        <w:t>预算</w:t>
      </w:r>
      <w:r>
        <w:rPr>
          <w:sz w:val="32"/>
          <w:szCs w:val="32"/>
        </w:rPr>
        <w:t>69.50</w:t>
      </w:r>
      <w:r>
        <w:rPr>
          <w:rFonts w:ascii="宋体" w:hAnsi="宋体" w:cs="宋体" w:hint="eastAsia"/>
          <w:sz w:val="32"/>
          <w:szCs w:val="32"/>
        </w:rPr>
        <w:t>万元。</w:t>
      </w:r>
    </w:p>
    <w:p w:rsidR="00366A97" w:rsidRDefault="00366A97">
      <w:pPr>
        <w:widowControl/>
        <w:spacing w:line="600" w:lineRule="exact"/>
        <w:rPr>
          <w:rFonts w:eastAsia="黑体"/>
          <w:sz w:val="32"/>
          <w:szCs w:val="32"/>
        </w:rPr>
      </w:pPr>
      <w:r>
        <w:rPr>
          <w:rFonts w:ascii="黑体" w:eastAsia="黑体" w:hAnsi="黑体" w:cs="黑体" w:hint="eastAsia"/>
          <w:sz w:val="32"/>
          <w:szCs w:val="32"/>
        </w:rPr>
        <w:lastRenderedPageBreak/>
        <w:t>第三部分、名词解释</w:t>
      </w:r>
    </w:p>
    <w:p w:rsidR="00366A97" w:rsidRDefault="00366A97">
      <w:pPr>
        <w:widowControl/>
        <w:spacing w:line="600" w:lineRule="exact"/>
        <w:ind w:firstLine="660"/>
        <w:rPr>
          <w:rFonts w:eastAsia="Times New Roman"/>
          <w:sz w:val="32"/>
          <w:szCs w:val="32"/>
        </w:rPr>
      </w:pPr>
      <w:r>
        <w:rPr>
          <w:rFonts w:eastAsia="Times New Roman"/>
          <w:sz w:val="32"/>
          <w:szCs w:val="32"/>
        </w:rPr>
        <w:t>1</w:t>
      </w:r>
      <w:r>
        <w:rPr>
          <w:rFonts w:ascii="宋体" w:hAnsi="宋体" w:cs="宋体" w:hint="eastAsia"/>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366A97" w:rsidRDefault="00366A97">
      <w:pPr>
        <w:widowControl/>
        <w:spacing w:line="600" w:lineRule="exact"/>
        <w:ind w:firstLine="660"/>
        <w:rPr>
          <w:rFonts w:eastAsia="Times New Roman"/>
          <w:sz w:val="32"/>
          <w:szCs w:val="32"/>
        </w:rPr>
      </w:pPr>
      <w:r>
        <w:rPr>
          <w:rFonts w:eastAsia="Times New Roman"/>
          <w:sz w:val="32"/>
          <w:szCs w:val="32"/>
        </w:rPr>
        <w:t>2</w:t>
      </w:r>
      <w:r>
        <w:rPr>
          <w:rFonts w:ascii="宋体" w:hAnsi="宋体" w:cs="宋体" w:hint="eastAsia"/>
          <w:sz w:val="32"/>
          <w:szCs w:val="32"/>
        </w:rPr>
        <w:t>、</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经费：纳入省财政预算管理的</w:t>
      </w:r>
      <w:r>
        <w:rPr>
          <w:rFonts w:eastAsia="Times New Roman"/>
          <w:sz w:val="32"/>
          <w:szCs w:val="32"/>
        </w:rPr>
        <w:t>“</w:t>
      </w:r>
      <w:r>
        <w:rPr>
          <w:rFonts w:ascii="宋体" w:hAnsi="宋体" w:cs="宋体" w:hint="eastAsia"/>
          <w:sz w:val="32"/>
          <w:szCs w:val="32"/>
        </w:rPr>
        <w:t>三公</w:t>
      </w:r>
      <w:r>
        <w:rPr>
          <w:rFonts w:eastAsia="Times New Roman"/>
          <w:sz w:val="32"/>
          <w:szCs w:val="32"/>
        </w:rPr>
        <w:t>“</w:t>
      </w:r>
      <w:r>
        <w:rPr>
          <w:rFonts w:ascii="宋体" w:hAnsi="宋体" w:cs="宋体" w:hint="eastAsia"/>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366A97" w:rsidRDefault="00366A97">
      <w:pPr>
        <w:widowControl/>
        <w:spacing w:line="600" w:lineRule="exact"/>
        <w:jc w:val="left"/>
        <w:rPr>
          <w:rFonts w:ascii="黑体" w:eastAsia="黑体" w:hAnsi="黑体" w:cs="黑体"/>
          <w:sz w:val="32"/>
          <w:szCs w:val="32"/>
        </w:rPr>
      </w:pPr>
      <w:r>
        <w:rPr>
          <w:rFonts w:ascii="黑体" w:eastAsia="黑体" w:hAnsi="黑体" w:cs="黑体"/>
          <w:sz w:val="32"/>
          <w:szCs w:val="32"/>
        </w:rPr>
        <w:t xml:space="preserve"> </w:t>
      </w:r>
      <w:bookmarkStart w:id="0" w:name="_GoBack"/>
      <w:bookmarkEnd w:id="0"/>
    </w:p>
    <w:p w:rsidR="00366A97" w:rsidRDefault="00366A97"/>
    <w:sectPr w:rsidR="00366A97" w:rsidSect="007F5F2D">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04F9" w:rsidRDefault="002004F9" w:rsidP="007F5F2D">
      <w:r>
        <w:separator/>
      </w:r>
    </w:p>
  </w:endnote>
  <w:endnote w:type="continuationSeparator" w:id="0">
    <w:p w:rsidR="002004F9" w:rsidRDefault="002004F9" w:rsidP="007F5F2D">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A97" w:rsidRDefault="00366A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04F9" w:rsidRDefault="002004F9" w:rsidP="007F5F2D">
      <w:r>
        <w:separator/>
      </w:r>
    </w:p>
  </w:footnote>
  <w:footnote w:type="continuationSeparator" w:id="0">
    <w:p w:rsidR="002004F9" w:rsidRDefault="002004F9" w:rsidP="007F5F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A97" w:rsidRDefault="00366A97" w:rsidP="00223985">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117082"/>
    <w:multiLevelType w:val="singleLevel"/>
    <w:tmpl w:val="91117082"/>
    <w:lvl w:ilvl="0">
      <w:start w:val="2"/>
      <w:numFmt w:val="decimal"/>
      <w:suff w:val="nothing"/>
      <w:lvlText w:val="%1、"/>
      <w:lvlJc w:val="left"/>
    </w:lvl>
  </w:abstractNum>
  <w:abstractNum w:abstractNumId="1">
    <w:nsid w:val="F5F29B69"/>
    <w:multiLevelType w:val="singleLevel"/>
    <w:tmpl w:val="F5F29B69"/>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3871"/>
    <w:rsid w:val="000A6AD2"/>
    <w:rsid w:val="000D7350"/>
    <w:rsid w:val="001C1150"/>
    <w:rsid w:val="001E211F"/>
    <w:rsid w:val="002004F9"/>
    <w:rsid w:val="0020174A"/>
    <w:rsid w:val="00203DC2"/>
    <w:rsid w:val="00223985"/>
    <w:rsid w:val="002872A3"/>
    <w:rsid w:val="002D16C4"/>
    <w:rsid w:val="00321C9F"/>
    <w:rsid w:val="00366A97"/>
    <w:rsid w:val="003E3871"/>
    <w:rsid w:val="003F3476"/>
    <w:rsid w:val="00414B59"/>
    <w:rsid w:val="00435C97"/>
    <w:rsid w:val="00446FC0"/>
    <w:rsid w:val="006460DF"/>
    <w:rsid w:val="006D69C4"/>
    <w:rsid w:val="007F5F2D"/>
    <w:rsid w:val="00823B0C"/>
    <w:rsid w:val="0084674A"/>
    <w:rsid w:val="00847955"/>
    <w:rsid w:val="0085417A"/>
    <w:rsid w:val="009340DD"/>
    <w:rsid w:val="009B6981"/>
    <w:rsid w:val="00A121F9"/>
    <w:rsid w:val="00B25400"/>
    <w:rsid w:val="00BC77C4"/>
    <w:rsid w:val="00BE614C"/>
    <w:rsid w:val="00CE47C7"/>
    <w:rsid w:val="00D9092A"/>
    <w:rsid w:val="00DA70C3"/>
    <w:rsid w:val="00DF1E5B"/>
    <w:rsid w:val="00E827A7"/>
    <w:rsid w:val="00F32F91"/>
    <w:rsid w:val="00F662A7"/>
    <w:rsid w:val="00F735FD"/>
    <w:rsid w:val="00FA3B52"/>
    <w:rsid w:val="00FE1989"/>
    <w:rsid w:val="0D5D6C5C"/>
    <w:rsid w:val="28E94267"/>
    <w:rsid w:val="301F6F84"/>
    <w:rsid w:val="438C6E72"/>
    <w:rsid w:val="4E011DAD"/>
    <w:rsid w:val="60F0595B"/>
    <w:rsid w:val="63181C3A"/>
    <w:rsid w:val="6D4A1E18"/>
    <w:rsid w:val="6EEE573F"/>
    <w:rsid w:val="751B5D91"/>
    <w:rsid w:val="769A1D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F2D"/>
    <w:pPr>
      <w:widowControl w:val="0"/>
      <w:jc w:val="both"/>
    </w:pPr>
    <w:rPr>
      <w:rFonts w:ascii="Times New Roman" w:hAnsi="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7F5F2D"/>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7F5F2D"/>
    <w:rPr>
      <w:rFonts w:ascii="Times New Roman" w:hAnsi="Times New Roman" w:cs="Times New Roman"/>
      <w:sz w:val="18"/>
      <w:szCs w:val="18"/>
    </w:rPr>
  </w:style>
  <w:style w:type="paragraph" w:styleId="a4">
    <w:name w:val="header"/>
    <w:basedOn w:val="a"/>
    <w:link w:val="Char0"/>
    <w:uiPriority w:val="99"/>
    <w:rsid w:val="007F5F2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7F5F2D"/>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414</Words>
  <Characters>2361</Characters>
  <Application>Microsoft Office Word</Application>
  <DocSecurity>0</DocSecurity>
  <Lines>19</Lines>
  <Paragraphs>5</Paragraphs>
  <ScaleCrop>false</ScaleCrop>
  <Company>czj</Company>
  <LinksUpToDate>false</LinksUpToDate>
  <CharactersWithSpaces>2770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2020年部门预算公开参考模板</dc:title>
  <dc:subject/>
  <dc:creator>Administrator</dc:creator>
  <cp:keywords/>
  <dc:description/>
  <cp:lastModifiedBy>刘娥林</cp:lastModifiedBy>
  <cp:revision>2</cp:revision>
  <cp:lastPrinted>2017-12-27T00:38:00Z</cp:lastPrinted>
  <dcterms:created xsi:type="dcterms:W3CDTF">2020-05-19T03:45:00Z</dcterms:created>
  <dcterms:modified xsi:type="dcterms:W3CDTF">2020-05-19T03:45:00Z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2052-11.1.0.9678</vt:lpwstr>
  </property>
</Properties>
</file>