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sz w:val="44"/>
          <w:szCs w:val="44"/>
          <w:lang w:eastAsia="zh-CN"/>
        </w:rPr>
      </w:pPr>
      <w:r>
        <w:rPr>
          <w:rFonts w:hint="eastAsia" w:ascii="楷体_GB2312" w:eastAsia="楷体_GB2312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eastAsia="楷体_GB2312"/>
          <w:sz w:val="44"/>
          <w:szCs w:val="44"/>
        </w:rPr>
        <w:t>20</w:t>
      </w:r>
      <w:r>
        <w:rPr>
          <w:rFonts w:hint="eastAsia" w:ascii="楷体_GB2312" w:eastAsia="楷体_GB2312"/>
          <w:sz w:val="44"/>
          <w:szCs w:val="44"/>
          <w:lang w:val="en-US" w:eastAsia="zh-CN"/>
        </w:rPr>
        <w:t>20</w:t>
      </w:r>
      <w:r>
        <w:rPr>
          <w:rFonts w:hint="eastAsia" w:ascii="楷体_GB2312" w:eastAsia="楷体_GB2312"/>
          <w:sz w:val="44"/>
          <w:szCs w:val="44"/>
        </w:rPr>
        <w:t>年湘乡市</w:t>
      </w:r>
      <w:bookmarkStart w:id="0" w:name="OLE_LINK1"/>
      <w:r>
        <w:rPr>
          <w:rFonts w:hint="eastAsia" w:ascii="楷体_GB2312" w:eastAsia="楷体_GB2312"/>
          <w:sz w:val="44"/>
          <w:szCs w:val="44"/>
          <w:lang w:eastAsia="zh-CN"/>
        </w:rPr>
        <w:t>企业事业单位突发</w:t>
      </w:r>
      <w:r>
        <w:rPr>
          <w:rFonts w:hint="eastAsia" w:ascii="楷体_GB2312" w:eastAsia="楷体_GB2312"/>
          <w:sz w:val="44"/>
          <w:szCs w:val="44"/>
        </w:rPr>
        <w:t>环境</w:t>
      </w:r>
      <w:r>
        <w:rPr>
          <w:rFonts w:hint="eastAsia" w:ascii="楷体_GB2312" w:eastAsia="楷体_GB2312"/>
          <w:sz w:val="44"/>
          <w:szCs w:val="44"/>
          <w:lang w:eastAsia="zh-CN"/>
        </w:rPr>
        <w:t>事件</w:t>
      </w:r>
      <w:r>
        <w:rPr>
          <w:rFonts w:hint="eastAsia" w:ascii="楷体_GB2312" w:eastAsia="楷体_GB2312"/>
          <w:sz w:val="44"/>
          <w:szCs w:val="44"/>
        </w:rPr>
        <w:t>应急预案备案</w:t>
      </w:r>
      <w:bookmarkEnd w:id="0"/>
      <w:r>
        <w:rPr>
          <w:rFonts w:hint="eastAsia" w:ascii="楷体_GB2312" w:eastAsia="楷体_GB2312"/>
          <w:sz w:val="44"/>
          <w:szCs w:val="44"/>
          <w:lang w:eastAsia="zh-CN"/>
        </w:rPr>
        <w:t>情况</w:t>
      </w:r>
    </w:p>
    <w:p>
      <w:pPr>
        <w:ind w:firstLine="640" w:firstLineChars="200"/>
        <w:jc w:val="both"/>
        <w:rPr>
          <w:rFonts w:hint="eastAsia" w:ascii="楷体_GB2312" w:eastAsia="楷体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湘乡市企业事业单位突发环境应急预案备案至目前：2020年11月7日止历年累计已备案108家；</w:t>
      </w:r>
      <w:bookmarkStart w:id="1" w:name="OLE_LINK45"/>
      <w:r>
        <w:rPr>
          <w:rFonts w:hint="eastAsia" w:ascii="楷体_GB2312" w:eastAsia="楷体_GB2312"/>
          <w:sz w:val="32"/>
          <w:szCs w:val="32"/>
          <w:lang w:val="en-US" w:eastAsia="zh-CN"/>
        </w:rPr>
        <w:t>其中</w:t>
      </w:r>
      <w:r>
        <w:rPr>
          <w:rFonts w:hint="eastAsia" w:ascii="楷体_GB2312" w:eastAsia="楷体_GB2312"/>
          <w:sz w:val="32"/>
          <w:szCs w:val="32"/>
          <w:lang w:eastAsia="zh-CN"/>
        </w:rPr>
        <w:t>重大环境风险等级企业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:5家(包含已停产或正在改制3家） ，</w:t>
      </w:r>
      <w:r>
        <w:rPr>
          <w:rFonts w:hint="eastAsia" w:ascii="楷体_GB2312" w:eastAsia="楷体_GB2312"/>
          <w:sz w:val="32"/>
          <w:szCs w:val="32"/>
          <w:lang w:eastAsia="zh-CN"/>
        </w:rPr>
        <w:t>较大环境风险等级企业：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18家   </w:t>
      </w:r>
      <w:r>
        <w:rPr>
          <w:rFonts w:hint="eastAsia" w:ascii="楷体_GB2312" w:eastAsia="楷体_GB2312"/>
          <w:sz w:val="32"/>
          <w:szCs w:val="32"/>
          <w:lang w:eastAsia="zh-CN"/>
        </w:rPr>
        <w:t>一般环境风险等级企业：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82家  其它:3家 </w:t>
      </w:r>
      <w:bookmarkEnd w:id="1"/>
      <w:r>
        <w:rPr>
          <w:rFonts w:hint="eastAsia" w:ascii="楷体_GB2312" w:eastAsia="楷体_GB2312"/>
          <w:sz w:val="32"/>
          <w:szCs w:val="32"/>
          <w:lang w:val="en-US" w:eastAsia="zh-CN"/>
        </w:rPr>
        <w:t>；</w:t>
      </w:r>
      <w:bookmarkStart w:id="2" w:name="_GoBack"/>
      <w:bookmarkEnd w:id="2"/>
      <w:r>
        <w:rPr>
          <w:rFonts w:hint="eastAsia" w:ascii="楷体_GB2312" w:eastAsia="楷体_GB2312"/>
          <w:sz w:val="32"/>
          <w:szCs w:val="32"/>
          <w:lang w:val="en-US" w:eastAsia="zh-CN"/>
        </w:rPr>
        <w:t>在湖南省生态环境厅备案：1.中国石化公司湘乡分公司18家2018年12月（梅桥加油站、棋梓、山枣、上红仑、涌口、湘中、新研、水府庙A\B、城东、花坪、龙洞、城郊、城北、金山、杉山、水府、长丰）2.湘潭生态环境局已备案中国石油公司湘乡分公司8家。</w:t>
      </w:r>
    </w:p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</w:p>
    <w:p>
      <w:pPr>
        <w:rPr>
          <w:rFonts w:hint="eastAsia"/>
          <w:lang w:val="en-US" w:eastAsia="zh-CN"/>
        </w:rPr>
      </w:pPr>
    </w:p>
    <w:p>
      <w:pPr>
        <w:ind w:firstLine="1920" w:firstLineChars="600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湘潭市生态环境局湘乡分局执法大队应急办</w:t>
      </w:r>
    </w:p>
    <w:p>
      <w:pPr>
        <w:ind w:firstLine="3840" w:firstLineChars="1200"/>
        <w:rPr>
          <w:rFonts w:hint="default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2020年11月7日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8174D"/>
    <w:rsid w:val="69E8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2020-11-07T00:51:00Z</dcterms:created>
  <dc:creator>Administrator</dc:creator>
  <cp:lastModifiedBy>Administrator</cp:lastModifiedBy>
  <dcterms:modified xsi:type="dcterms:W3CDTF">2020-11-07T01:09:27Z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