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毛田镇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2022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年度政府信息公开工作年度报告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根据《中华人民共和国政府信息公开条例》和省、市相关文件精神，经对我镇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2022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年度政府信息公开工作情况进行分析、总结，特向社会公布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2022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年度毛田镇政府信息公开年度报告。毛田镇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2022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年年度报告根据《中华人民共和国政府信息公开条例》(下称“《条例》”)，综合毛田镇本级政府和各工作部门的政府信息工作情况编制而成。本报告中所列数据的统计时限自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2022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年1月1日至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2022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年12月31日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。2022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年，我镇深入贯彻上级各部门决策部署，认真落实中共中央办公厅、国务院办公厅《关于全面推进政务公开工作的意见》及其实施细则，围绕社会公众关注关切，建立健全政务公开制度体系，深化标准化规范化建设，全面推进决策、执行、管理、服务、结果公开（以下简称“五公开”），发布、解读、回应“三位一体”政务公开新格局已基本形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3"/>
        <w:tblW w:w="81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3"/>
        <w:gridCol w:w="1881"/>
        <w:gridCol w:w="1271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81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本年新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制作数量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本年新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　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　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其他对外管理服务事项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上一年项目数量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采购项目数量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政府集中采购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　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08" w:lineRule="atLeast"/>
        <w:ind w:left="0" w:right="0" w:firstLine="482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08" w:lineRule="atLeast"/>
        <w:ind w:left="0" w:right="0" w:firstLine="482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408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3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6"/>
        <w:gridCol w:w="1176"/>
        <w:gridCol w:w="2182"/>
        <w:gridCol w:w="564"/>
        <w:gridCol w:w="661"/>
        <w:gridCol w:w="637"/>
        <w:gridCol w:w="761"/>
        <w:gridCol w:w="891"/>
        <w:gridCol w:w="678"/>
        <w:gridCol w:w="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5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11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自然人</w:t>
            </w:r>
          </w:p>
        </w:tc>
        <w:tc>
          <w:tcPr>
            <w:tcW w:w="384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商业企业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6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82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82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82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82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tbl>
      <w:tblPr>
        <w:tblStyle w:val="3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408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8" w:lineRule="atLeast"/>
              <w:ind w:left="0" w:right="0"/>
              <w:jc w:val="left"/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08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2022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年，我镇在政务公开工作方面取得了一定成效，但仍然存在一些问题。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21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（一）工作中存在的问题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210"/>
        <w:jc w:val="left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1.信息公开的形式有待创新。 2.宣传力度有待进一步加强。3.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公开平台互动性还需加强。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21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（二）改进措施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一是完善长效机制。不断完善政府信息公开内容审查、更新维护、考核评估等工作制度，确保政府信息公开的各项工作落到实处。 二是加大宣传力度，营造良好的政府信息公开工作氛围。用群众喜闻乐见的方式，广泛开展形式多样的接地气的政府信息公开工作宣传活动，为公众提供及时、准确、实用的信息。 三是围绕中心工作，公开公众普遍关注的热点难点问题，全面、及时地公开政府信息，确保政府信息公开工作的针对性和实效性。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ZTI5N2RjZmRkZWJkMTRmYzBlOTFlZjdkMjI1MWIifQ=="/>
  </w:docVars>
  <w:rsids>
    <w:rsidRoot w:val="00000000"/>
    <w:rsid w:val="011F19CB"/>
    <w:rsid w:val="17B41EE9"/>
    <w:rsid w:val="559D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1382</Words>
  <Characters>1427</Characters>
  <Lines>0</Lines>
  <Paragraphs>0</Paragraphs>
  <TotalTime>2</TotalTime>
  <ScaleCrop>false</ScaleCrop>
  <LinksUpToDate>false</LinksUpToDate>
  <CharactersWithSpaces>1640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2023-01-12T01:07:00Z</dcterms:created>
  <dc:creator>HUAWEI</dc:creator>
  <cp:lastModifiedBy>ωёi゛</cp:lastModifiedBy>
  <dcterms:modified xsi:type="dcterms:W3CDTF">2023-02-24T07:03:58Z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00021CB4B1C14990AEABFAA7251E09A2</vt:lpwstr>
  </property>
</Properties>
</file>