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</w:pPr>
      <w:bookmarkStart w:id="0" w:name="_GoBack"/>
      <w:r>
        <w:rPr>
          <w:rFonts w:ascii="方正小标宋_GBK" w:hAnsi="方正小标宋_GBK" w:eastAsia="方正小标宋_GBK" w:cs="方正小标宋_GBK"/>
          <w:kern w:val="0"/>
          <w:sz w:val="44"/>
          <w:szCs w:val="44"/>
        </w:rPr>
        <w:t>东山街道办事处</w:t>
      </w:r>
      <w:r>
        <w:rPr>
          <w:rFonts w:hint="default" w:ascii="方正小标宋_GBK" w:hAnsi="方正小标宋_GBK" w:eastAsia="方正小标宋_GBK" w:cs="方正小标宋_GBK"/>
          <w:kern w:val="0"/>
          <w:sz w:val="44"/>
          <w:szCs w:val="44"/>
        </w:rPr>
        <w:t>2022年政府信息公开工作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</w:pPr>
      <w:r>
        <w:rPr>
          <w:rFonts w:hint="default" w:ascii="方正小标宋_GBK" w:hAnsi="方正小标宋_GBK" w:eastAsia="方正小标宋_GBK" w:cs="方正小标宋_GBK"/>
          <w:kern w:val="0"/>
          <w:sz w:val="44"/>
          <w:szCs w:val="44"/>
        </w:rPr>
        <w:t>年度报告</w:t>
      </w:r>
    </w:p>
    <w:bookmarkEnd w:id="0"/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宋体" w:hAnsi="Times New Roman" w:eastAsia="宋体" w:cs="宋体"/>
          <w:kern w:val="0"/>
          <w:sz w:val="24"/>
          <w:szCs w:val="24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ascii="黑体" w:hAnsi="宋体" w:eastAsia="黑体" w:cs="黑体"/>
          <w:b w:val="0"/>
          <w:bCs/>
          <w:kern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政府信息公开是转变政府职能、提高服务效率、提升政府形象的一个重要举措。2022年，我办认真贯彻落实《条例》，层层分解落实2022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(一)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办政府信息公开工作的有序开展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(二)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(三)加强载体建设，拓宽公开渠道。按照《条例》规定，认真对政府信息进行分类整理，对于应主动公开的政府信息门类，及时上传网站公开发布，方便公民、法人和其他组织查询，提高工作透明度，充分满足群众的知情权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三、</w:t>
      </w:r>
      <w:r>
        <w:rPr>
          <w:rFonts w:hint="eastAsia" w:ascii="黑体" w:hAnsi="宋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ascii="楷体" w:hAnsi="楷体" w:eastAsia="楷体" w:cs="楷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四、</w:t>
      </w:r>
      <w:r>
        <w:rPr>
          <w:rFonts w:hint="eastAsia" w:ascii="黑体" w:hAnsi="宋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640" w:firstLineChars="2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480" w:firstLineChars="20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（一）我办政府信息公开工作存在的问题主要有：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1.公开内容需要进一步深化。现有主动公开的政府信息与公众的需求还存在一些距离，有关决策、规定、规划、计划、方案的草案公开、听取公众意见方面需要进一步加强。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2.公开形式的便民性需要进一步提高。为基层和企业服务意识不够，适合群众查阅的公开形式不够丰富。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237" w:leftChars="113" w:right="0" w:firstLine="240" w:firstLineChars="10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(二)改进措施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2022年，我办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办政府信息公开工作迈上新的台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240" w:firstLineChars="10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>1、以社会需求为导向，深化政府信息公开内容。继续重点推进与社会发展和群众生活密切相关的政府信息公开，推进相关部门编制本行业政府信息公开实施细则;进一步及时、规范做好公文类政府信息公开工作;以政府信息公开带动办事公开，以办事公开带动便民服务，进一步推动政府信息公开与网上办事和电子政务工作的结合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2、以《条例》落实为抓手，探索政府信息公开渠道。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加大宣传和推介力度，进一步完善政府新闻发布体系，向社会披露和解读公众关注度高、公益性强、涉及面广的重要决策等政府信息;积极利用信息化手段，丰富政府信息服务渠道，扩大公开内容和范围。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3、以服务群众为目的，加强政府信息公开基础性工作。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</w:rPr>
        <w:t xml:space="preserve"> 加强新闻宣传，开展政府信息公开主题日活动，提高公众对政府信息公开的知晓率和参与度;加强政府信息公开业务学习和培训，注重横向联系、纵向指导的沟通协调机制，不断提升政府信息公开整体工作水平;加强政府信息公开各项保障措施，丰富政府信息公开监督、检查、考核手段，进一步健全和完善政府信息公开评估办法的指标体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237" w:leftChars="113" w:right="0" w:firstLine="320" w:firstLineChars="100"/>
        <w:jc w:val="both"/>
      </w:pPr>
      <w:r>
        <w:rPr>
          <w:rFonts w:hint="eastAsia" w:ascii="黑体" w:hAnsi="宋体" w:eastAsia="黑体" w:cs="黑体"/>
          <w:b w:val="0"/>
          <w:bCs/>
          <w:kern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 w:firstLine="420"/>
        <w:jc w:val="both"/>
      </w:pPr>
      <w:r>
        <w:rPr>
          <w:rFonts w:hint="eastAsia" w:ascii="宋体" w:hAnsi="宋体" w:eastAsia="宋体" w:cs="宋体"/>
          <w:kern w:val="0"/>
          <w:sz w:val="32"/>
          <w:szCs w:val="32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426D58EA"/>
    <w:rsid w:val="426D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2023-02-24T07:33:00Z</dcterms:created>
  <dc:creator>ωёi゛</dc:creator>
  <cp:lastModifiedBy>ωёi゛</cp:lastModifiedBy>
  <dcterms:modified xsi:type="dcterms:W3CDTF">2023-02-24T07:33:56Z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7D5ADE632EDF4F208E314AF9DD3DCB3E</vt:lpwstr>
  </property>
</Properties>
</file>