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XXDR-2022-16002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湘乡市文化旅游广电体育局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关于公布规范性文件清理结果的决定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GoBack"/>
      <w:bookmarkEnd w:id="0"/>
      <w: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湘文旅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广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体〔20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为进一步加快法治政府建设，全面推进依法行政，维护规范性文件的权威性和严肃性，按照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湘乡</w:t>
      </w:r>
      <w:r>
        <w:rPr>
          <w:rFonts w:hint="eastAsia" w:ascii="仿宋" w:hAnsi="仿宋" w:eastAsia="仿宋" w:cs="仿宋"/>
          <w:sz w:val="32"/>
          <w:szCs w:val="32"/>
        </w:rPr>
        <w:t>市司法局《关于开展规范性文件全面清理工作的函》的要求，我局根据《湖南省规范性文件管理办法》对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2020年10月1日以后制定的</w:t>
      </w:r>
      <w:r>
        <w:rPr>
          <w:rFonts w:hint="eastAsia" w:ascii="仿宋" w:hAnsi="仿宋" w:eastAsia="仿宋" w:cs="仿宋"/>
          <w:sz w:val="32"/>
          <w:szCs w:val="32"/>
        </w:rPr>
        <w:t>规范性文件进行了全面清理，现将清理结果予以公布。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</w:rPr>
        <w:t>本决定自公布之日起施行。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304" w:hanging="320" w:hanging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附件：继续有效的规范性文件目录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456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                     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60" w:hanging="960" w:hangingChars="3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湘乡市文化旅游广电体育局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           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2"/>
        <w:rPr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继续有效的规范性文件目录</w:t>
      </w:r>
    </w:p>
    <w:p>
      <w:pPr>
        <w:pStyle w:val="2"/>
        <w:rPr>
          <w:rFonts w:hint="default"/>
        </w:rPr>
      </w:pPr>
    </w:p>
    <w:tbl>
      <w:tblPr>
        <w:tblStyle w:val="4"/>
        <w:tblW w:w="99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4"/>
        <w:gridCol w:w="3160"/>
        <w:gridCol w:w="4081"/>
        <w:gridCol w:w="18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lang w:val="en-US" w:eastAsia="zh-CN" w:bidi="ar"/>
              </w:rPr>
              <w:t>文  号</w:t>
            </w:r>
          </w:p>
        </w:tc>
        <w:tc>
          <w:tcPr>
            <w:tcW w:w="40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lang w:val="en-US" w:eastAsia="zh-CN" w:bidi="ar"/>
              </w:rPr>
              <w:t>文  件  名</w:t>
            </w:r>
          </w:p>
        </w:tc>
        <w:tc>
          <w:tcPr>
            <w:tcW w:w="18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lang w:val="en-US" w:eastAsia="zh-CN" w:bidi="ar"/>
              </w:rPr>
              <w:t>有效期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86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湘文旅广体</w:t>
            </w:r>
            <w:r>
              <w:rPr>
                <w:rFonts w:hint="default" w:ascii="仿宋_GB2312" w:hAnsi="Calibri" w:eastAsia="仿宋_GB2312" w:cs="仿宋_GB2312"/>
                <w:color w:val="333333"/>
                <w:spacing w:val="-20"/>
                <w:kern w:val="0"/>
                <w:sz w:val="28"/>
                <w:szCs w:val="28"/>
                <w:lang w:val="en-US" w:eastAsia="zh-CN" w:bidi="ar"/>
              </w:rPr>
              <w:t>〔</w:t>
            </w:r>
            <w:r>
              <w:rPr>
                <w:rFonts w:hint="eastAsia" w:ascii="仿宋_GB2312" w:hAnsi="Calibri" w:eastAsia="仿宋_GB2312" w:cs="仿宋_GB2312"/>
                <w:color w:val="333333"/>
                <w:spacing w:val="-20"/>
                <w:kern w:val="0"/>
                <w:sz w:val="28"/>
                <w:szCs w:val="28"/>
                <w:lang w:val="en-US" w:eastAsia="zh-CN" w:bidi="ar"/>
              </w:rPr>
              <w:t>2020</w:t>
            </w:r>
            <w:r>
              <w:rPr>
                <w:rFonts w:hint="default" w:ascii="仿宋_GB2312" w:hAnsi="Calibri" w:eastAsia="仿宋_GB2312" w:cs="仿宋_GB2312"/>
                <w:color w:val="333333"/>
                <w:spacing w:val="-20"/>
                <w:kern w:val="0"/>
                <w:sz w:val="28"/>
                <w:szCs w:val="28"/>
                <w:lang w:val="en-US" w:eastAsia="zh-CN" w:bidi="ar"/>
              </w:rPr>
              <w:t>〕</w:t>
            </w:r>
            <w:r>
              <w:rPr>
                <w:rFonts w:hint="eastAsia" w:ascii="仿宋_GB2312" w:hAnsi="Calibri" w:eastAsia="仿宋_GB2312" w:cs="仿宋_GB2312"/>
                <w:color w:val="333333"/>
                <w:spacing w:val="-20"/>
                <w:kern w:val="0"/>
                <w:sz w:val="28"/>
                <w:szCs w:val="28"/>
                <w:lang w:val="en-US" w:eastAsia="zh-CN" w:bidi="ar"/>
              </w:rPr>
              <w:t>29</w:t>
            </w:r>
            <w:r>
              <w:rPr>
                <w:rFonts w:hint="default" w:ascii="仿宋_GB2312" w:hAnsi="Calibri" w:eastAsia="仿宋_GB2312" w:cs="仿宋_GB2312"/>
                <w:color w:val="333333"/>
                <w:spacing w:val="-20"/>
                <w:kern w:val="0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408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《湘乡市文化旅游广电体育局关于印发&lt;湘乡市体育系统安全生产专项整治三年行动实施方案&gt;的通知》</w:t>
            </w:r>
          </w:p>
        </w:tc>
        <w:tc>
          <w:tcPr>
            <w:tcW w:w="187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2022年12月31日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湘文旅广体〔2021〕3号</w:t>
            </w:r>
          </w:p>
        </w:tc>
        <w:tc>
          <w:tcPr>
            <w:tcW w:w="4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《湘乡市文化旅游广电体育局关于印发&lt;湘乡市文旅广体系统安全生产领域“打非治违”三年行动实施方案&gt;的通知》</w:t>
            </w:r>
          </w:p>
        </w:tc>
        <w:tc>
          <w:tcPr>
            <w:tcW w:w="1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2022年12月31日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16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湘文旅广体〔2022〕14号</w:t>
            </w:r>
          </w:p>
        </w:tc>
        <w:tc>
          <w:tcPr>
            <w:tcW w:w="408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《湘乡市文化旅游广电体育局关于印发&lt;湘乡市文旅广体系统安全生产专项整治三年行动巩固提升实施方案&gt;的通知》</w:t>
            </w:r>
          </w:p>
        </w:tc>
        <w:tc>
          <w:tcPr>
            <w:tcW w:w="187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333333"/>
                <w:kern w:val="0"/>
                <w:sz w:val="28"/>
                <w:szCs w:val="28"/>
                <w:lang w:val="en-US" w:eastAsia="zh-CN" w:bidi="ar"/>
              </w:rPr>
              <w:t>2024年12月31日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yY2QwNDUyZmRiNzQ0ZGJjYjE2MTk0ZmZlOWQxYTMifQ=="/>
    <w:docVar w:name="KSO_WPS_MARK_KEY" w:val="0a9ec680-920d-46f9-b4f4-f715c3465dfb"/>
  </w:docVars>
  <w:rsids>
    <w:rsidRoot w:val="00000000"/>
    <w:rsid w:val="133A3727"/>
    <w:rsid w:val="142814BC"/>
    <w:rsid w:val="16B55151"/>
    <w:rsid w:val="1A7C3F94"/>
    <w:rsid w:val="1EB56D35"/>
    <w:rsid w:val="245F53D6"/>
    <w:rsid w:val="24AF0766"/>
    <w:rsid w:val="2AA01344"/>
    <w:rsid w:val="322B3935"/>
    <w:rsid w:val="32FA6EEB"/>
    <w:rsid w:val="4AFD1E99"/>
    <w:rsid w:val="4E153903"/>
    <w:rsid w:val="56AC0097"/>
    <w:rsid w:val="660C59FC"/>
    <w:rsid w:val="744A0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434</Words>
  <Characters>507</Characters>
  <Lines>0</Lines>
  <Paragraphs>0</Paragraphs>
  <TotalTime>0</TotalTime>
  <ScaleCrop>false</ScaleCrop>
  <LinksUpToDate>false</LinksUpToDate>
  <CharactersWithSpaces>543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2022-11-11T06:21:00Z</dcterms:created>
  <dc:creator>Administrator</dc:creator>
  <cp:lastModifiedBy>小c</cp:lastModifiedBy>
  <cp:lastPrinted>2022-11-21T00:59:00Z</cp:lastPrinted>
  <dcterms:modified xsi:type="dcterms:W3CDTF">2022-11-29T08:50:19Z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3D64C36971E943F39756182ABB07116B</vt:lpwstr>
  </property>
</Properties>
</file>