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行政处罚决定书</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4"/>
        </w:rPr>
        <w:t xml:space="preserve">                          </w:t>
      </w:r>
      <w:r>
        <w:rPr>
          <w:rFonts w:hint="eastAsia" w:ascii="仿宋" w:hAnsi="仿宋" w:eastAsia="仿宋" w:cs="仿宋"/>
          <w:sz w:val="28"/>
          <w:szCs w:val="28"/>
        </w:rPr>
        <w:t xml:space="preserve"> 湘乡</w:t>
      </w:r>
      <w:r>
        <w:rPr>
          <w:rFonts w:hint="eastAsia" w:ascii="仿宋" w:hAnsi="仿宋" w:eastAsia="仿宋" w:cs="仿宋"/>
          <w:sz w:val="28"/>
          <w:szCs w:val="28"/>
          <w:lang w:eastAsia="zh-CN"/>
        </w:rPr>
        <w:t>白</w:t>
      </w:r>
      <w:r>
        <w:rPr>
          <w:rFonts w:hint="eastAsia" w:ascii="仿宋" w:hAnsi="仿宋" w:eastAsia="仿宋" w:cs="仿宋"/>
          <w:sz w:val="28"/>
          <w:szCs w:val="28"/>
        </w:rPr>
        <w:t>镇执字</w:t>
      </w:r>
      <w:r>
        <w:rPr>
          <w:rFonts w:hint="eastAsia" w:ascii="仿宋" w:hAnsi="仿宋" w:eastAsia="仿宋" w:cs="仿宋"/>
          <w:sz w:val="28"/>
          <w:szCs w:val="28"/>
          <w:lang w:eastAsia="zh-CN"/>
        </w:rPr>
        <w:t>[2023]00</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号</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被处罚人</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文**</w:t>
      </w:r>
      <w:r>
        <w:rPr>
          <w:rFonts w:hint="eastAsia" w:ascii="仿宋" w:hAnsi="仿宋" w:eastAsia="仿宋" w:cs="仿宋"/>
          <w:b/>
          <w:bCs/>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住  址:</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湖南省湘乡市白田镇大冲村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rPr>
        <w:t>案  由</w:t>
      </w:r>
      <w:r>
        <w:rPr>
          <w:rFonts w:hint="eastAsia" w:ascii="仿宋" w:hAnsi="仿宋" w:eastAsia="仿宋" w:cs="仿宋"/>
          <w:b/>
          <w:bCs/>
          <w:sz w:val="28"/>
          <w:szCs w:val="28"/>
          <w:lang w:eastAsia="zh-CN"/>
        </w:rPr>
        <w:t>：</w:t>
      </w:r>
      <w:r>
        <w:rPr>
          <w:rFonts w:hint="eastAsia" w:ascii="仿宋" w:hAnsi="仿宋" w:eastAsia="仿宋" w:cs="仿宋"/>
          <w:sz w:val="28"/>
          <w:szCs w:val="28"/>
          <w:lang w:val="en-US" w:eastAsia="zh-CN"/>
        </w:rPr>
        <w:t>经查明，当事人未经批准，于2023年2月22日至2月24日擅自在湘乡市白田镇大冲村沙坪里组林地开挖，造成林地植被被破坏，共计毁坏林地面积20平方米。</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以上事实，有当事人身份证复印件、询问笔录、现场照片和其他证明材料予以证明。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中华人民共和国森林法》第七十四条第一款：“违反本法规定，进行开垦、采石、采砂、采土或者其他活动，造成林木毁坏的，由县级以上人民政府林业主管部门责令停止违法行为，限期在原地或者异地补种毁坏株数一倍以上三倍以下的树木，可以处毁坏林木价值五倍以下的罚款。”的规定，对违法当事人作出如下处罚决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一，责令被处罚人立即停止毁坏林地行为。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二，补种树苗10株。</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三，处罚款人民币伍佰元整（￥500元）。</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责令</w:t>
      </w:r>
      <w:r>
        <w:rPr>
          <w:rFonts w:hint="eastAsia" w:ascii="仿宋" w:hAnsi="仿宋" w:eastAsia="仿宋" w:cs="仿宋"/>
          <w:sz w:val="28"/>
          <w:szCs w:val="28"/>
          <w:lang w:val="en-US" w:eastAsia="zh-CN"/>
        </w:rPr>
        <w:t>当事人</w:t>
      </w:r>
      <w:r>
        <w:rPr>
          <w:rFonts w:hint="eastAsia" w:ascii="仿宋" w:hAnsi="仿宋" w:eastAsia="仿宋" w:cs="仿宋"/>
          <w:sz w:val="28"/>
          <w:szCs w:val="28"/>
        </w:rPr>
        <w:t>在收到本处罚决定书之日起十五天内将罚款全部缴纳到湘乡市财政局非税收入汇缴结算账户，84011000000000020(湖南湘乡农村商业银行股份有限公司)。到期不缴纳的，根据《中华人民共和国行政处罚法》第</w:t>
      </w:r>
      <w:r>
        <w:rPr>
          <w:rFonts w:hint="eastAsia" w:ascii="仿宋" w:hAnsi="仿宋" w:eastAsia="仿宋" w:cs="仿宋"/>
          <w:sz w:val="28"/>
          <w:szCs w:val="28"/>
          <w:lang w:val="en-US" w:eastAsia="zh-CN"/>
        </w:rPr>
        <w:t>七十二</w:t>
      </w:r>
      <w:r>
        <w:rPr>
          <w:rFonts w:hint="eastAsia" w:ascii="仿宋" w:hAnsi="仿宋" w:eastAsia="仿宋" w:cs="仿宋"/>
          <w:sz w:val="28"/>
          <w:szCs w:val="28"/>
        </w:rPr>
        <w:t>条的定，每日按罚款数额的百分之三加处罚款。</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本决定送达当事人，即发生法律效力。</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你如不服本处罚决定，可以在接到本处罚决定书之日起六十日内向湘乡市人民政府申请复议，也可以在六个月内直接向湘</w:t>
      </w:r>
      <w:r>
        <w:rPr>
          <w:rFonts w:hint="eastAsia" w:ascii="仿宋" w:hAnsi="仿宋" w:eastAsia="仿宋" w:cs="仿宋"/>
          <w:sz w:val="28"/>
          <w:szCs w:val="28"/>
          <w:lang w:val="en-US" w:eastAsia="zh-CN"/>
        </w:rPr>
        <w:t>潭</w:t>
      </w:r>
      <w:r>
        <w:rPr>
          <w:rFonts w:hint="eastAsia" w:ascii="仿宋" w:hAnsi="仿宋" w:eastAsia="仿宋" w:cs="仿宋"/>
          <w:sz w:val="28"/>
          <w:szCs w:val="28"/>
        </w:rPr>
        <w:t>市</w:t>
      </w:r>
      <w:r>
        <w:rPr>
          <w:rFonts w:hint="eastAsia" w:ascii="仿宋" w:hAnsi="仿宋" w:eastAsia="仿宋" w:cs="仿宋"/>
          <w:sz w:val="28"/>
          <w:szCs w:val="28"/>
          <w:lang w:val="en-US" w:eastAsia="zh-CN"/>
        </w:rPr>
        <w:t>岳塘区</w:t>
      </w:r>
      <w:r>
        <w:rPr>
          <w:rFonts w:hint="eastAsia" w:ascii="仿宋" w:hAnsi="仿宋" w:eastAsia="仿宋" w:cs="仿宋"/>
          <w:sz w:val="28"/>
          <w:szCs w:val="28"/>
        </w:rPr>
        <w:t>人民法院起诉。逾期不申请复议，不起诉，又不履行处罚决定的，我镇将依法申请人民法院强制执行，执行费用由被处罚人承担。</w:t>
      </w: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jc w:val="lef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20" w:lineRule="exact"/>
        <w:ind w:firstLine="5180" w:firstLineChars="1850"/>
        <w:jc w:val="left"/>
        <w:textAlignment w:val="auto"/>
        <w:rPr>
          <w:rFonts w:hint="eastAsia" w:ascii="仿宋" w:hAnsi="仿宋" w:eastAsia="仿宋" w:cs="仿宋"/>
          <w:sz w:val="28"/>
          <w:szCs w:val="28"/>
        </w:rPr>
      </w:pPr>
      <w:r>
        <w:rPr>
          <w:rFonts w:hint="eastAsia" w:ascii="仿宋" w:hAnsi="仿宋" w:eastAsia="仿宋" w:cs="仿宋"/>
          <w:sz w:val="28"/>
          <w:szCs w:val="28"/>
        </w:rPr>
        <w:t>湘乡市</w:t>
      </w:r>
      <w:r>
        <w:rPr>
          <w:rFonts w:hint="eastAsia" w:ascii="仿宋" w:hAnsi="仿宋" w:eastAsia="仿宋" w:cs="仿宋"/>
          <w:sz w:val="28"/>
          <w:szCs w:val="28"/>
          <w:lang w:eastAsia="zh-CN"/>
        </w:rPr>
        <w:t>白田镇</w:t>
      </w:r>
      <w:r>
        <w:rPr>
          <w:rFonts w:hint="eastAsia" w:ascii="仿宋" w:hAnsi="仿宋" w:eastAsia="仿宋" w:cs="仿宋"/>
          <w:sz w:val="28"/>
          <w:szCs w:val="28"/>
        </w:rPr>
        <w:t>人民政府</w:t>
      </w:r>
    </w:p>
    <w:p>
      <w:pPr>
        <w:ind w:firstLine="5600" w:firstLineChars="2000"/>
      </w:pPr>
      <w:bookmarkStart w:id="0" w:name="_GoBack"/>
      <w:bookmarkEnd w:id="0"/>
      <w:r>
        <w:rPr>
          <w:rFonts w:hint="eastAsia" w:ascii="仿宋" w:hAnsi="仿宋" w:eastAsia="仿宋" w:cs="仿宋"/>
          <w:sz w:val="28"/>
          <w:szCs w:val="28"/>
          <w:lang w:eastAsia="zh-CN"/>
        </w:rPr>
        <w:t>2023年2月27日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ZTE2MDhlODJjMzE3YzA1ZTAyYjQ4MGE4NDdhYTgifQ=="/>
  </w:docVars>
  <w:rsids>
    <w:rsidRoot w:val="14CF5B89"/>
    <w:rsid w:val="018A58CB"/>
    <w:rsid w:val="01CA216C"/>
    <w:rsid w:val="054A63DD"/>
    <w:rsid w:val="05793C8D"/>
    <w:rsid w:val="14CF5B89"/>
    <w:rsid w:val="15894365"/>
    <w:rsid w:val="246758CC"/>
    <w:rsid w:val="275F6D2E"/>
    <w:rsid w:val="2FBC47FC"/>
    <w:rsid w:val="336B6A5B"/>
    <w:rsid w:val="404C551E"/>
    <w:rsid w:val="41F83BB0"/>
    <w:rsid w:val="44C91833"/>
    <w:rsid w:val="450461B0"/>
    <w:rsid w:val="467001B9"/>
    <w:rsid w:val="478853FD"/>
    <w:rsid w:val="55102B67"/>
    <w:rsid w:val="5EBF413E"/>
    <w:rsid w:val="61827C5F"/>
    <w:rsid w:val="63585EED"/>
    <w:rsid w:val="6FD9207B"/>
    <w:rsid w:val="74D02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1"/>
    <w:pPr>
      <w:widowControl w:val="0"/>
      <w:jc w:val="both"/>
    </w:pPr>
    <w:rPr>
      <w:rFonts w:ascii="宋体" w:hAnsi="宋体" w:eastAsia="宋体" w:cs="宋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2023-12-08T02:51:00Z</dcterms:created>
  <dc:creator>Administrator</dc:creator>
  <cp:lastModifiedBy>Administrator</cp:lastModifiedBy>
  <dcterms:modified xsi:type="dcterms:W3CDTF">2023-12-08T03:00:04Z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9BE5D772A63B422EAEB6EDAF6A050EBC_11</vt:lpwstr>
  </property>
</Properties>
</file>