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D82" w:rsidRDefault="007E1731">
      <w:pPr>
        <w:spacing w:before="80" w:line="224" w:lineRule="auto"/>
        <w:rPr>
          <w:rFonts w:ascii="黑体" w:eastAsia="黑体" w:hAnsi="黑体" w:cs="黑体"/>
          <w:spacing w:val="-11"/>
          <w:sz w:val="30"/>
          <w:szCs w:val="30"/>
          <w:lang w:eastAsia="zh-CN"/>
        </w:rPr>
      </w:pPr>
      <w:r>
        <w:rPr>
          <w:rFonts w:ascii="黑体" w:eastAsia="黑体" w:hAnsi="黑体" w:cs="黑体" w:hint="eastAsia"/>
          <w:spacing w:val="-11"/>
          <w:sz w:val="30"/>
          <w:szCs w:val="30"/>
          <w:lang w:eastAsia="zh-CN"/>
        </w:rPr>
        <w:t>附件2</w:t>
      </w:r>
    </w:p>
    <w:p w:rsidR="00477D82" w:rsidRDefault="007E1731">
      <w:pPr>
        <w:jc w:val="center"/>
        <w:rPr>
          <w:rFonts w:ascii="方正小标宋简体" w:eastAsia="方正小标宋简体" w:hAnsi="方正小标宋简体" w:cs="方正小标宋简体"/>
          <w:spacing w:val="-4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pacing w:val="-4"/>
          <w:sz w:val="44"/>
          <w:szCs w:val="44"/>
          <w:lang w:eastAsia="zh-CN"/>
        </w:rPr>
        <w:t>2023年行政执法管理和建设情况统计表</w:t>
      </w:r>
    </w:p>
    <w:p w:rsidR="00477D82" w:rsidRDefault="007E1731">
      <w:pPr>
        <w:spacing w:line="219" w:lineRule="auto"/>
        <w:ind w:firstLineChars="100" w:firstLine="270"/>
        <w:rPr>
          <w:rFonts w:ascii="楷体_GB2312" w:eastAsia="楷体_GB2312" w:hAnsi="楷体_GB2312" w:cs="楷体_GB2312"/>
          <w:spacing w:val="-15"/>
          <w:sz w:val="30"/>
          <w:szCs w:val="30"/>
          <w:lang w:eastAsia="zh-CN"/>
        </w:rPr>
      </w:pPr>
      <w:r>
        <w:rPr>
          <w:rFonts w:ascii="楷体_GB2312" w:eastAsia="楷体_GB2312" w:hAnsi="楷体_GB2312" w:cs="楷体_GB2312" w:hint="eastAsia"/>
          <w:spacing w:val="-15"/>
          <w:sz w:val="30"/>
          <w:szCs w:val="30"/>
          <w:lang w:eastAsia="zh-CN"/>
        </w:rPr>
        <w:t>联系人和联系方式：</w:t>
      </w:r>
      <w:r w:rsidR="00CA2159">
        <w:rPr>
          <w:rFonts w:ascii="楷体_GB2312" w:eastAsia="楷体_GB2312" w:hAnsi="楷体_GB2312" w:cs="楷体_GB2312" w:hint="eastAsia"/>
          <w:spacing w:val="-15"/>
          <w:sz w:val="30"/>
          <w:szCs w:val="30"/>
          <w:lang w:eastAsia="zh-CN"/>
        </w:rPr>
        <w:t>李辉  13875231699</w:t>
      </w:r>
      <w:r>
        <w:rPr>
          <w:rFonts w:ascii="楷体_GB2312" w:eastAsia="楷体_GB2312" w:hAnsi="楷体_GB2312" w:cs="楷体_GB2312" w:hint="eastAsia"/>
          <w:spacing w:val="-15"/>
          <w:sz w:val="30"/>
          <w:szCs w:val="30"/>
          <w:lang w:eastAsia="zh-CN"/>
        </w:rPr>
        <w:t xml:space="preserve">                    </w:t>
      </w:r>
      <w:r w:rsidR="00CA2159">
        <w:rPr>
          <w:rFonts w:ascii="楷体_GB2312" w:eastAsia="楷体_GB2312" w:hAnsi="楷体_GB2312" w:cs="楷体_GB2312" w:hint="eastAsia"/>
          <w:spacing w:val="-15"/>
          <w:sz w:val="30"/>
          <w:szCs w:val="30"/>
          <w:lang w:eastAsia="zh-CN"/>
        </w:rPr>
        <w:t xml:space="preserve">                   </w:t>
      </w:r>
      <w:r>
        <w:rPr>
          <w:rFonts w:ascii="楷体_GB2312" w:eastAsia="楷体_GB2312" w:hAnsi="楷体_GB2312" w:cs="楷体_GB2312" w:hint="eastAsia"/>
          <w:spacing w:val="-15"/>
          <w:sz w:val="30"/>
          <w:szCs w:val="30"/>
          <w:lang w:eastAsia="zh-CN"/>
        </w:rPr>
        <w:t>执法单位：</w:t>
      </w:r>
      <w:r w:rsidR="00F51E12">
        <w:rPr>
          <w:rFonts w:ascii="楷体_GB2312" w:eastAsia="楷体_GB2312" w:hAnsi="楷体_GB2312" w:cs="楷体_GB2312" w:hint="eastAsia"/>
          <w:spacing w:val="-15"/>
          <w:sz w:val="30"/>
          <w:szCs w:val="30"/>
          <w:lang w:eastAsia="zh-CN"/>
        </w:rPr>
        <w:t>山枣镇人民政府</w:t>
      </w:r>
    </w:p>
    <w:tbl>
      <w:tblPr>
        <w:tblStyle w:val="TableNormal"/>
        <w:tblpPr w:leftFromText="180" w:rightFromText="180" w:vertAnchor="text" w:horzAnchor="page" w:tblpX="972" w:tblpY="25"/>
        <w:tblOverlap w:val="never"/>
        <w:tblW w:w="0" w:type="auto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29"/>
        <w:gridCol w:w="980"/>
        <w:gridCol w:w="1269"/>
        <w:gridCol w:w="1279"/>
        <w:gridCol w:w="1003"/>
        <w:gridCol w:w="927"/>
        <w:gridCol w:w="838"/>
        <w:gridCol w:w="839"/>
        <w:gridCol w:w="1132"/>
        <w:gridCol w:w="1309"/>
        <w:gridCol w:w="1077"/>
        <w:gridCol w:w="1664"/>
        <w:gridCol w:w="1268"/>
      </w:tblGrid>
      <w:tr w:rsidR="00477D82">
        <w:trPr>
          <w:trHeight w:val="474"/>
        </w:trPr>
        <w:tc>
          <w:tcPr>
            <w:tcW w:w="1429" w:type="dxa"/>
            <w:vMerge w:val="restart"/>
            <w:tcBorders>
              <w:bottom w:val="nil"/>
            </w:tcBorders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980" w:type="dxa"/>
            <w:vMerge w:val="restart"/>
            <w:tcBorders>
              <w:bottom w:val="nil"/>
            </w:tcBorders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行政执法单位名称</w:t>
            </w:r>
          </w:p>
        </w:tc>
        <w:tc>
          <w:tcPr>
            <w:tcW w:w="12605" w:type="dxa"/>
            <w:gridSpan w:val="11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77D82">
        <w:trPr>
          <w:trHeight w:val="548"/>
        </w:trPr>
        <w:tc>
          <w:tcPr>
            <w:tcW w:w="1429" w:type="dxa"/>
            <w:vMerge/>
            <w:tcBorders>
              <w:top w:val="nil"/>
              <w:bottom w:val="nil"/>
            </w:tcBorders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nil"/>
              <w:bottom w:val="nil"/>
            </w:tcBorders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287" w:type="dxa"/>
            <w:gridSpan w:val="7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行政执法音像记录设备</w:t>
            </w:r>
          </w:p>
        </w:tc>
        <w:tc>
          <w:tcPr>
            <w:tcW w:w="2386" w:type="dxa"/>
            <w:gridSpan w:val="2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年行政执法培训</w:t>
            </w:r>
          </w:p>
        </w:tc>
        <w:tc>
          <w:tcPr>
            <w:tcW w:w="2932" w:type="dxa"/>
            <w:gridSpan w:val="2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202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年行政执法案卷评查</w:t>
            </w:r>
          </w:p>
        </w:tc>
      </w:tr>
      <w:tr w:rsidR="00477D82">
        <w:trPr>
          <w:trHeight w:val="897"/>
        </w:trPr>
        <w:tc>
          <w:tcPr>
            <w:tcW w:w="1429" w:type="dxa"/>
            <w:vMerge/>
            <w:tcBorders>
              <w:top w:val="nil"/>
            </w:tcBorders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top w:val="nil"/>
            </w:tcBorders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执法记录仪</w:t>
            </w:r>
          </w:p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(台)</w:t>
            </w:r>
          </w:p>
        </w:tc>
        <w:tc>
          <w:tcPr>
            <w:tcW w:w="1279" w:type="dxa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数码摄像机</w:t>
            </w:r>
          </w:p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(台)</w:t>
            </w:r>
          </w:p>
        </w:tc>
        <w:tc>
          <w:tcPr>
            <w:tcW w:w="1003" w:type="dxa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照相机</w:t>
            </w:r>
          </w:p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(台)</w:t>
            </w:r>
          </w:p>
        </w:tc>
        <w:tc>
          <w:tcPr>
            <w:tcW w:w="927" w:type="dxa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录音笔</w:t>
            </w:r>
          </w:p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(台)</w:t>
            </w:r>
          </w:p>
        </w:tc>
        <w:tc>
          <w:tcPr>
            <w:tcW w:w="838" w:type="dxa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电脑</w:t>
            </w:r>
          </w:p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(台)</w:t>
            </w:r>
          </w:p>
        </w:tc>
        <w:tc>
          <w:tcPr>
            <w:tcW w:w="839" w:type="dxa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无人机（架）</w:t>
            </w:r>
          </w:p>
        </w:tc>
        <w:tc>
          <w:tcPr>
            <w:tcW w:w="1132" w:type="dxa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其他音像</w:t>
            </w:r>
          </w:p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记录设备</w:t>
            </w:r>
          </w:p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(台)</w:t>
            </w:r>
          </w:p>
        </w:tc>
        <w:tc>
          <w:tcPr>
            <w:tcW w:w="1309" w:type="dxa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人数</w:t>
            </w:r>
          </w:p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(人)</w:t>
            </w:r>
          </w:p>
        </w:tc>
        <w:tc>
          <w:tcPr>
            <w:tcW w:w="1077" w:type="dxa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学时</w:t>
            </w:r>
          </w:p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(时)</w:t>
            </w:r>
          </w:p>
        </w:tc>
        <w:tc>
          <w:tcPr>
            <w:tcW w:w="1664" w:type="dxa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评查数量(本)</w:t>
            </w:r>
          </w:p>
        </w:tc>
        <w:tc>
          <w:tcPr>
            <w:tcW w:w="1268" w:type="dxa"/>
            <w:vAlign w:val="center"/>
          </w:tcPr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不合格案卷</w:t>
            </w:r>
          </w:p>
          <w:p w:rsidR="00477D82" w:rsidRDefault="007E1731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(本)</w:t>
            </w:r>
          </w:p>
        </w:tc>
      </w:tr>
      <w:tr w:rsidR="00477D82">
        <w:trPr>
          <w:trHeight w:val="648"/>
        </w:trPr>
        <w:tc>
          <w:tcPr>
            <w:tcW w:w="1429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477D82" w:rsidRDefault="00C4440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  <w:t>山枣镇综合行政执法大队</w:t>
            </w:r>
          </w:p>
        </w:tc>
        <w:tc>
          <w:tcPr>
            <w:tcW w:w="1269" w:type="dxa"/>
            <w:vAlign w:val="center"/>
          </w:tcPr>
          <w:p w:rsidR="00477D82" w:rsidRDefault="00E245FF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279" w:type="dxa"/>
            <w:vAlign w:val="center"/>
          </w:tcPr>
          <w:p w:rsidR="00477D82" w:rsidRDefault="00C4440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003" w:type="dxa"/>
            <w:vAlign w:val="center"/>
          </w:tcPr>
          <w:p w:rsidR="00477D82" w:rsidRDefault="00C4440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927" w:type="dxa"/>
            <w:vAlign w:val="center"/>
          </w:tcPr>
          <w:p w:rsidR="00477D82" w:rsidRDefault="00C4440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838" w:type="dxa"/>
            <w:vAlign w:val="center"/>
          </w:tcPr>
          <w:p w:rsidR="00477D82" w:rsidRDefault="00C4440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839" w:type="dxa"/>
            <w:vAlign w:val="center"/>
          </w:tcPr>
          <w:p w:rsidR="00477D82" w:rsidRDefault="00C4440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132" w:type="dxa"/>
            <w:vAlign w:val="center"/>
          </w:tcPr>
          <w:p w:rsidR="00477D82" w:rsidRDefault="00C4440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309" w:type="dxa"/>
            <w:vAlign w:val="center"/>
          </w:tcPr>
          <w:p w:rsidR="00477D82" w:rsidRDefault="00C4440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077" w:type="dxa"/>
            <w:vAlign w:val="center"/>
          </w:tcPr>
          <w:p w:rsidR="00477D82" w:rsidRDefault="00C4440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90</w:t>
            </w:r>
          </w:p>
        </w:tc>
        <w:tc>
          <w:tcPr>
            <w:tcW w:w="1664" w:type="dxa"/>
            <w:vAlign w:val="center"/>
          </w:tcPr>
          <w:p w:rsidR="00477D82" w:rsidRDefault="00C4440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268" w:type="dxa"/>
            <w:vAlign w:val="center"/>
          </w:tcPr>
          <w:p w:rsidR="00477D82" w:rsidRDefault="00C4440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eastAsia="zh-CN"/>
              </w:rPr>
              <w:t>0</w:t>
            </w:r>
          </w:p>
        </w:tc>
      </w:tr>
      <w:tr w:rsidR="00477D82">
        <w:trPr>
          <w:trHeight w:val="693"/>
        </w:trPr>
        <w:tc>
          <w:tcPr>
            <w:tcW w:w="1429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927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39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477D82" w:rsidRDefault="00477D8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477D82" w:rsidRDefault="00477D82">
      <w:pPr>
        <w:pStyle w:val="1"/>
        <w:spacing w:line="240" w:lineRule="auto"/>
        <w:rPr>
          <w:rFonts w:ascii="仿宋_GB2312" w:eastAsia="仿宋_GB2312" w:hAnsi="仿宋_GB2312" w:cs="仿宋_GB2312"/>
          <w:b w:val="0"/>
          <w:bCs/>
          <w:sz w:val="28"/>
          <w:szCs w:val="28"/>
          <w:lang w:eastAsia="zh-CN"/>
        </w:rPr>
      </w:pPr>
    </w:p>
    <w:p w:rsidR="00477D82" w:rsidRDefault="007E1731">
      <w:pPr>
        <w:pStyle w:val="1"/>
        <w:spacing w:line="240" w:lineRule="auto"/>
        <w:rPr>
          <w:rFonts w:ascii="仿宋_GB2312" w:eastAsia="仿宋_GB2312" w:hAnsi="仿宋_GB2312" w:cs="仿宋_GB2312"/>
          <w:b w:val="0"/>
          <w:bCs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b w:val="0"/>
          <w:bCs/>
          <w:sz w:val="28"/>
          <w:szCs w:val="28"/>
          <w:lang w:eastAsia="zh-CN"/>
        </w:rPr>
        <w:t>填表说明：2023年行政执法培训是指本单位、本系统全年组织执法培训的人数及学时。</w:t>
      </w:r>
    </w:p>
    <w:p w:rsidR="00477D82" w:rsidRDefault="007E1731">
      <w:pPr>
        <w:ind w:firstLineChars="500" w:firstLine="1400"/>
        <w:rPr>
          <w:lang w:eastAsia="zh-CN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  <w:lang w:eastAsia="zh-CN"/>
        </w:rPr>
        <w:t>此表由市直单位、县市区司法局填报（含乡镇街道相关数据）</w:t>
      </w:r>
    </w:p>
    <w:p w:rsidR="007E1731" w:rsidRDefault="007E1731">
      <w:pPr>
        <w:rPr>
          <w:lang w:eastAsia="zh-CN"/>
        </w:rPr>
      </w:pPr>
    </w:p>
    <w:sectPr w:rsidR="007E1731" w:rsidSect="00477D82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64A9" w:rsidRDefault="00A164A9" w:rsidP="007B61FD">
      <w:r>
        <w:separator/>
      </w:r>
    </w:p>
  </w:endnote>
  <w:endnote w:type="continuationSeparator" w:id="1">
    <w:p w:rsidR="00A164A9" w:rsidRDefault="00A164A9" w:rsidP="007B61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64A9" w:rsidRDefault="00A164A9" w:rsidP="007B61FD">
      <w:r>
        <w:separator/>
      </w:r>
    </w:p>
  </w:footnote>
  <w:footnote w:type="continuationSeparator" w:id="1">
    <w:p w:rsidR="00A164A9" w:rsidRDefault="00A164A9" w:rsidP="007B61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mNjNTM1YjA2NmJhYWQ5YjM1Yjk2MTdjYzcyM2MzYTMifQ=="/>
  </w:docVars>
  <w:rsids>
    <w:rsidRoot w:val="007B61FD"/>
    <w:rsid w:val="001F0D3B"/>
    <w:rsid w:val="003504F5"/>
    <w:rsid w:val="00477D82"/>
    <w:rsid w:val="007B1EFD"/>
    <w:rsid w:val="007B61FD"/>
    <w:rsid w:val="007E1731"/>
    <w:rsid w:val="00A164A9"/>
    <w:rsid w:val="00BF2307"/>
    <w:rsid w:val="00C44405"/>
    <w:rsid w:val="00CA2159"/>
    <w:rsid w:val="00E245FF"/>
    <w:rsid w:val="00F51E12"/>
    <w:rsid w:val="4FEA2E08"/>
    <w:rsid w:val="6BE40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宋体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7D82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qFormat/>
    <w:rsid w:val="00477D82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qFormat/>
    <w:rsid w:val="00477D8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7B61F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B61FD"/>
    <w:rPr>
      <w:rFonts w:eastAsia="Arial"/>
      <w:snapToGrid w:val="0"/>
      <w:color w:val="000000"/>
      <w:sz w:val="18"/>
      <w:szCs w:val="18"/>
      <w:lang w:eastAsia="en-US"/>
    </w:rPr>
  </w:style>
  <w:style w:type="paragraph" w:styleId="a4">
    <w:name w:val="footer"/>
    <w:basedOn w:val="a"/>
    <w:link w:val="Char0"/>
    <w:rsid w:val="007B61F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B61FD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7</cp:revision>
  <dcterms:created xsi:type="dcterms:W3CDTF">2023-12-26T01:32:00Z</dcterms:created>
  <dcterms:modified xsi:type="dcterms:W3CDTF">2023-12-26T07:59:00Z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1B8549F8C43B413897D8F736A24461EF_12</vt:lpwstr>
  </property>
</Properties>
</file>