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湘乡市农业农村局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/>
        <w:jc w:val="center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关于湘乡市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2023年稻谷目标价格补贴第三批资金信息公示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bCs/>
          <w:sz w:val="32"/>
          <w:szCs w:val="32"/>
          <w:lang w:eastAsia="zh-CN"/>
        </w:rPr>
        <w:t>根据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auto"/>
          <w:sz w:val="32"/>
          <w:szCs w:val="32"/>
          <w:lang w:val="en-US" w:eastAsia="zh-CN"/>
        </w:rPr>
        <w:t>《湖南省财政厅关于调整下达2023年稻谷目标价格补贴资金的通知》（湘财预〔2023〕152号）文件要求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，对本市内水稻种植者，对实际种植面积按30元每亩/每季的标准实行补贴。目前相关乡镇（街道）的稻谷目标价格补贴已通过湖南省惠民惠农“一卡通”阳光审批平台进行申报、审批、公示，此次申报户数为195，补贴面积为11854.6亩，按照30元/亩/季的补贴标准，共需发放补贴金额为355638元。现对2023年稻谷目标价格补贴第三批资金进行公示。任何单位或个人对上述补贴情况有异议，请在本公示发布之日起五日内。通过署名信、实名电话或面谈的方式向湘乡市农业农村局反应有关情况。</w:t>
      </w: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附件：湘乡市2023年稻谷目标价格补贴第三批汇总表</w:t>
      </w: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313" w:afterLines="100" w:line="500" w:lineRule="exact"/>
        <w:jc w:val="left"/>
        <w:textAlignment w:val="auto"/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36"/>
          <w:lang w:eastAsia="zh-CN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36"/>
          <w:lang w:eastAsia="zh-CN"/>
        </w:rPr>
        <w:t>附件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8" w:beforeLines="25" w:after="157" w:afterLines="50" w:line="500" w:lineRule="exact"/>
        <w:jc w:val="center"/>
        <w:textAlignment w:val="auto"/>
        <w:rPr>
          <w:rFonts w:ascii="方正小标宋简体"/>
          <w:b w:val="0"/>
          <w:bCs w:val="0"/>
          <w:sz w:val="36"/>
          <w:szCs w:val="36"/>
        </w:rPr>
      </w:pP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湘乡市</w:t>
      </w:r>
      <w:r>
        <w:rPr>
          <w:rFonts w:hint="eastAsia" w:ascii="方正小标宋简体"/>
          <w:b w:val="0"/>
          <w:bCs w:val="0"/>
          <w:sz w:val="36"/>
          <w:szCs w:val="36"/>
          <w:lang w:val="en-US" w:eastAsia="zh-CN"/>
        </w:rPr>
        <w:t>2023年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稻谷目标价格</w:t>
      </w:r>
      <w:r>
        <w:rPr>
          <w:rFonts w:ascii="方正小标宋简体"/>
          <w:b w:val="0"/>
          <w:bCs w:val="0"/>
          <w:sz w:val="36"/>
          <w:szCs w:val="36"/>
        </w:rPr>
        <w:t>补贴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第三批发放</w:t>
      </w:r>
      <w:r>
        <w:rPr>
          <w:rFonts w:hint="eastAsia" w:ascii="方正小标宋简体"/>
          <w:b w:val="0"/>
          <w:bCs w:val="0"/>
          <w:sz w:val="36"/>
          <w:szCs w:val="36"/>
        </w:rPr>
        <w:t>汇总</w:t>
      </w:r>
      <w:r>
        <w:rPr>
          <w:rFonts w:ascii="方正小标宋简体"/>
          <w:b w:val="0"/>
          <w:bCs w:val="0"/>
          <w:sz w:val="36"/>
          <w:szCs w:val="36"/>
        </w:rPr>
        <w:t>表</w:t>
      </w:r>
    </w:p>
    <w:tbl>
      <w:tblPr>
        <w:tblStyle w:val="3"/>
        <w:tblpPr w:leftFromText="180" w:rightFromText="180" w:vertAnchor="text" w:horzAnchor="page" w:tblpXSpec="center" w:tblpY="40"/>
        <w:tblOverlap w:val="never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488"/>
        <w:gridCol w:w="1019"/>
        <w:gridCol w:w="1712"/>
        <w:gridCol w:w="1567"/>
        <w:gridCol w:w="1255"/>
        <w:gridCol w:w="7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873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乡镇（街道）</w:t>
            </w:r>
          </w:p>
        </w:tc>
        <w:tc>
          <w:tcPr>
            <w:tcW w:w="598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申报户数</w:t>
            </w:r>
          </w:p>
        </w:tc>
        <w:tc>
          <w:tcPr>
            <w:tcW w:w="1004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发放标准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(元/亩)</w:t>
            </w:r>
          </w:p>
        </w:tc>
        <w:tc>
          <w:tcPr>
            <w:tcW w:w="919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发放面积（亩）</w:t>
            </w:r>
          </w:p>
        </w:tc>
        <w:tc>
          <w:tcPr>
            <w:tcW w:w="736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发放金额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(元)</w:t>
            </w:r>
          </w:p>
        </w:tc>
        <w:tc>
          <w:tcPr>
            <w:tcW w:w="434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泉塘镇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4601.17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138035.1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山枣镇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331.2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9936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壶天镇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50.84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1525.2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月山镇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246.3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7389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龙洞镇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2110.06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63301.8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翻江镇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313.65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9409.5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金薮乡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1145.21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34356.3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毛田镇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493.7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14811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虞唐镇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18.06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541.8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白田镇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59.85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1795.5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东山街道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11.47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344.1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潭市镇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1095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32850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东郊乡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625.42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18762.6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金石镇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梅桥镇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721.77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21653.1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中沙镇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6.3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栗山镇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7.6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棋梓镇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育塅乡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合 计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instrText xml:space="preserve"> = sum(C2:C20) \* MERGEFORMAT </w:instrTex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195</w: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= sum(E2:E20) \* MERGEFORMAT </w:instrTex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11854.6</w: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= sum(F2:F20) \* MERGEFORMAT </w:instrTex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355638</w: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</w:tbl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30B7F"/>
    <w:rsid w:val="77730B7F"/>
    <w:rsid w:val="7DBB8E19"/>
    <w:rsid w:val="EBEFA2A5"/>
    <w:rsid w:val="F5BB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spacing w:line="760" w:lineRule="exact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2024-01-25T15:07:00Z</dcterms:created>
  <dc:creator>forthgoer</dc:creator>
  <cp:lastModifiedBy>forthgoer</cp:lastModifiedBy>
  <dcterms:modified xsi:type="dcterms:W3CDTF">2024-02-01T17:18:56Z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5425408F511FCD4D34B7B06585597DB4</vt:lpwstr>
  </property>
</Properties>
</file>