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B00" w:rsidRPr="006F5DCB" w:rsidRDefault="00D51B00" w:rsidP="00D51B00">
      <w:pPr>
        <w:adjustRightInd w:val="0"/>
        <w:snapToGrid w:val="0"/>
        <w:spacing w:line="600" w:lineRule="exact"/>
        <w:jc w:val="center"/>
        <w:rPr>
          <w:rFonts w:ascii="宋体" w:eastAsia="宋体" w:hAnsi="宋体" w:cs="仿宋_GB2312"/>
          <w:b/>
          <w:color w:val="000000"/>
          <w:w w:val="95"/>
          <w:sz w:val="36"/>
          <w:szCs w:val="36"/>
        </w:rPr>
      </w:pPr>
      <w:r w:rsidRPr="006F5DCB">
        <w:rPr>
          <w:rFonts w:ascii="宋体" w:eastAsia="宋体" w:hAnsi="宋体" w:cs="仿宋_GB2312" w:hint="eastAsia"/>
          <w:b/>
          <w:color w:val="000000"/>
          <w:w w:val="95"/>
          <w:sz w:val="36"/>
          <w:szCs w:val="36"/>
        </w:rPr>
        <w:t>湘乡市农业农村局    湘乡市财政局</w:t>
      </w:r>
    </w:p>
    <w:p w:rsidR="00D51B00" w:rsidRPr="006F5DCB" w:rsidRDefault="00D51B00" w:rsidP="00D51B00">
      <w:pPr>
        <w:adjustRightInd w:val="0"/>
        <w:snapToGrid w:val="0"/>
        <w:spacing w:line="600" w:lineRule="exact"/>
        <w:jc w:val="center"/>
        <w:rPr>
          <w:rFonts w:ascii="宋体" w:eastAsia="宋体" w:hAnsi="宋体" w:cs="仿宋_GB2312"/>
          <w:b/>
          <w:color w:val="000000"/>
          <w:w w:val="95"/>
          <w:sz w:val="36"/>
          <w:szCs w:val="36"/>
        </w:rPr>
      </w:pPr>
      <w:r w:rsidRPr="006F5DCB">
        <w:rPr>
          <w:rFonts w:ascii="宋体" w:eastAsia="宋体" w:hAnsi="宋体" w:cs="仿宋_GB2312" w:hint="eastAsia"/>
          <w:b/>
          <w:color w:val="000000"/>
          <w:w w:val="95"/>
          <w:sz w:val="36"/>
          <w:szCs w:val="36"/>
        </w:rPr>
        <w:t>关于表彰202</w:t>
      </w:r>
      <w:r>
        <w:rPr>
          <w:rFonts w:ascii="宋体" w:hAnsi="宋体" w:cs="仿宋_GB2312" w:hint="eastAsia"/>
          <w:b/>
          <w:color w:val="000000"/>
          <w:w w:val="95"/>
          <w:sz w:val="36"/>
          <w:szCs w:val="36"/>
        </w:rPr>
        <w:t>3</w:t>
      </w:r>
      <w:r w:rsidRPr="006F5DCB">
        <w:rPr>
          <w:rFonts w:ascii="宋体" w:eastAsia="宋体" w:hAnsi="宋体" w:cs="仿宋_GB2312" w:hint="eastAsia"/>
          <w:b/>
          <w:color w:val="000000"/>
          <w:w w:val="95"/>
          <w:sz w:val="36"/>
          <w:szCs w:val="36"/>
        </w:rPr>
        <w:t>年度农业产业化发展先进单位的</w:t>
      </w:r>
    </w:p>
    <w:p w:rsidR="00D51B00" w:rsidRPr="006F5DCB" w:rsidRDefault="00D51B00" w:rsidP="00D51B00">
      <w:pPr>
        <w:adjustRightInd w:val="0"/>
        <w:snapToGrid w:val="0"/>
        <w:spacing w:line="600" w:lineRule="exact"/>
        <w:jc w:val="center"/>
        <w:rPr>
          <w:rFonts w:ascii="宋体" w:eastAsia="宋体" w:hAnsi="宋体" w:cs="仿宋_GB2312"/>
          <w:b/>
          <w:color w:val="000000"/>
          <w:w w:val="95"/>
          <w:sz w:val="36"/>
          <w:szCs w:val="36"/>
        </w:rPr>
      </w:pPr>
      <w:r w:rsidRPr="006F5DCB">
        <w:rPr>
          <w:rFonts w:ascii="宋体" w:eastAsia="宋体" w:hAnsi="宋体" w:cs="仿宋_GB2312" w:hint="eastAsia"/>
          <w:b/>
          <w:color w:val="000000"/>
          <w:w w:val="95"/>
          <w:sz w:val="36"/>
          <w:szCs w:val="36"/>
        </w:rPr>
        <w:t>通          报</w:t>
      </w:r>
    </w:p>
    <w:p w:rsidR="00D51B00" w:rsidRPr="00A45BA4" w:rsidRDefault="00D51B00" w:rsidP="00D51B00">
      <w:pPr>
        <w:adjustRightInd w:val="0"/>
        <w:snapToGrid w:val="0"/>
        <w:spacing w:line="600" w:lineRule="exact"/>
        <w:rPr>
          <w:rFonts w:ascii="仿宋" w:eastAsia="仿宋" w:hAnsi="仿宋" w:cs="仿宋_GB2312"/>
          <w:b/>
          <w:color w:val="000000"/>
          <w:sz w:val="32"/>
          <w:szCs w:val="32"/>
        </w:rPr>
      </w:pPr>
      <w:r w:rsidRPr="00A45BA4">
        <w:rPr>
          <w:rFonts w:ascii="仿宋" w:eastAsia="仿宋" w:hAnsi="仿宋" w:cs="仿宋_GB2312" w:hint="eastAsia"/>
          <w:b/>
          <w:color w:val="000000"/>
          <w:sz w:val="32"/>
          <w:szCs w:val="32"/>
        </w:rPr>
        <w:t>各乡镇(街道)农业综合服务中心、财政所：</w:t>
      </w:r>
    </w:p>
    <w:p w:rsidR="00D51B00" w:rsidRPr="00A45BA4" w:rsidRDefault="00D51B00" w:rsidP="00D51B00">
      <w:pPr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A45BA4">
        <w:rPr>
          <w:rFonts w:ascii="仿宋" w:eastAsia="仿宋" w:hAnsi="仿宋" w:cs="仿宋_GB2312" w:hint="eastAsia"/>
          <w:color w:val="000000"/>
          <w:sz w:val="32"/>
          <w:szCs w:val="32"/>
        </w:rPr>
        <w:t>根据《湘乡市202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3</w:t>
      </w:r>
      <w:r w:rsidRPr="00A45BA4">
        <w:rPr>
          <w:rFonts w:ascii="仿宋" w:eastAsia="仿宋" w:hAnsi="仿宋" w:cs="仿宋_GB2312" w:hint="eastAsia"/>
          <w:color w:val="000000"/>
          <w:sz w:val="32"/>
          <w:szCs w:val="32"/>
        </w:rPr>
        <w:t>年农业产业化发展奖励扶持办法〉的通知》（湘乡农财联〔202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3</w:t>
      </w:r>
      <w:r w:rsidRPr="00A45BA4">
        <w:rPr>
          <w:rFonts w:ascii="仿宋" w:eastAsia="仿宋" w:hAnsi="仿宋" w:cs="仿宋_GB2312" w:hint="eastAsia"/>
          <w:color w:val="000000"/>
          <w:sz w:val="32"/>
          <w:szCs w:val="32"/>
        </w:rPr>
        <w:t>〕1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5</w:t>
      </w:r>
      <w:r w:rsidRPr="00A45BA4">
        <w:rPr>
          <w:rFonts w:ascii="仿宋" w:eastAsia="仿宋" w:hAnsi="仿宋" w:cs="仿宋_GB2312" w:hint="eastAsia"/>
          <w:color w:val="000000"/>
          <w:sz w:val="32"/>
          <w:szCs w:val="32"/>
        </w:rPr>
        <w:t>号）精神，经市农业农村局商市财政局对申报主体进行考核排名并公示，确定</w:t>
      </w:r>
      <w:r w:rsidRPr="00A45BA4">
        <w:rPr>
          <w:rFonts w:ascii="仿宋" w:eastAsia="仿宋" w:hAnsi="仿宋" w:hint="eastAsia"/>
          <w:sz w:val="32"/>
          <w:szCs w:val="32"/>
        </w:rPr>
        <w:t>湘潭湘美生态农业有限公司</w:t>
      </w:r>
      <w:r w:rsidRPr="00A45BA4">
        <w:rPr>
          <w:rFonts w:ascii="仿宋" w:eastAsia="仿宋" w:hAnsi="仿宋" w:cs="仿宋_GB2312" w:hint="eastAsia"/>
          <w:color w:val="000000"/>
          <w:sz w:val="32"/>
          <w:szCs w:val="32"/>
        </w:rPr>
        <w:t>等单位为农业产业化发展先进单位，现予通报表彰。</w:t>
      </w:r>
    </w:p>
    <w:p w:rsidR="00D51B00" w:rsidRPr="00A45BA4" w:rsidRDefault="00D51B00" w:rsidP="00D51B00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  <w:r w:rsidRPr="00A45BA4">
        <w:rPr>
          <w:rFonts w:ascii="仿宋" w:eastAsia="仿宋" w:hAnsi="仿宋" w:cs="仿宋_GB2312" w:hint="eastAsia"/>
          <w:color w:val="000000"/>
          <w:sz w:val="32"/>
          <w:szCs w:val="32"/>
        </w:rPr>
        <w:t>希望受表彰的单位戒骄戒躁，再接再厉，再创新功。全市各农业产业化企业要以先进为榜样，为实施好我市乡村振兴战略，促进我市农业产业兴旺，推进农业农村现代化作出新的更大的贡献。</w:t>
      </w:r>
    </w:p>
    <w:p w:rsidR="00D51B00" w:rsidRPr="00A45BA4" w:rsidRDefault="00D51B00" w:rsidP="00D51B00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</w:p>
    <w:p w:rsidR="00D51B00" w:rsidRPr="00A45BA4" w:rsidRDefault="00D51B00" w:rsidP="00D51B00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  <w:r w:rsidRPr="00A45BA4">
        <w:rPr>
          <w:rFonts w:ascii="仿宋" w:eastAsia="仿宋" w:hAnsi="仿宋" w:cs="仿宋_GB2312" w:hint="eastAsia"/>
          <w:color w:val="000000"/>
          <w:sz w:val="32"/>
          <w:szCs w:val="32"/>
        </w:rPr>
        <w:t>附件：202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3</w:t>
      </w:r>
      <w:r w:rsidRPr="00A45BA4">
        <w:rPr>
          <w:rFonts w:ascii="仿宋" w:eastAsia="仿宋" w:hAnsi="仿宋" w:cs="仿宋_GB2312" w:hint="eastAsia"/>
          <w:color w:val="000000"/>
          <w:sz w:val="32"/>
          <w:szCs w:val="32"/>
        </w:rPr>
        <w:t>年度农业产业化发展先进单位</w:t>
      </w:r>
    </w:p>
    <w:p w:rsidR="00D51B00" w:rsidRPr="00A45BA4" w:rsidRDefault="00D51B00" w:rsidP="00D51B00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仿宋_GB2312"/>
          <w:color w:val="000000"/>
          <w:sz w:val="32"/>
          <w:szCs w:val="32"/>
        </w:rPr>
      </w:pPr>
    </w:p>
    <w:p w:rsidR="00D51B00" w:rsidRPr="00A45BA4" w:rsidRDefault="00D51B00" w:rsidP="00D51B00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</w:p>
    <w:p w:rsidR="00D51B00" w:rsidRPr="00A45BA4" w:rsidRDefault="00D51B00" w:rsidP="00D51B00">
      <w:pPr>
        <w:wordWrap w:val="0"/>
        <w:adjustRightInd w:val="0"/>
        <w:snapToGrid w:val="0"/>
        <w:spacing w:line="600" w:lineRule="exact"/>
        <w:ind w:right="640"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45BA4">
        <w:rPr>
          <w:rFonts w:ascii="仿宋" w:eastAsia="仿宋" w:hAnsi="仿宋" w:cs="Times New Roman" w:hint="eastAsia"/>
          <w:color w:val="000000"/>
          <w:sz w:val="32"/>
          <w:szCs w:val="32"/>
        </w:rPr>
        <w:t xml:space="preserve">湘乡市农业农村局            </w:t>
      </w:r>
      <w:r w:rsidRPr="00A45BA4">
        <w:rPr>
          <w:rFonts w:ascii="仿宋" w:eastAsia="仿宋" w:hAnsi="仿宋" w:hint="eastAsia"/>
          <w:color w:val="000000"/>
          <w:sz w:val="32"/>
          <w:szCs w:val="32"/>
        </w:rPr>
        <w:t xml:space="preserve">  </w:t>
      </w:r>
      <w:r w:rsidRPr="00A45BA4">
        <w:rPr>
          <w:rFonts w:ascii="仿宋" w:eastAsia="仿宋" w:hAnsi="仿宋" w:cs="Times New Roman" w:hint="eastAsia"/>
          <w:color w:val="000000"/>
          <w:sz w:val="32"/>
          <w:szCs w:val="32"/>
        </w:rPr>
        <w:t xml:space="preserve"> 湘乡市财政局</w:t>
      </w:r>
    </w:p>
    <w:p w:rsidR="00D51B00" w:rsidRPr="00A45BA4" w:rsidRDefault="00D51B00" w:rsidP="00D51B00">
      <w:pPr>
        <w:wordWrap w:val="0"/>
        <w:adjustRightInd w:val="0"/>
        <w:snapToGrid w:val="0"/>
        <w:spacing w:line="600" w:lineRule="exact"/>
        <w:ind w:right="640" w:firstLineChars="1600" w:firstLine="5120"/>
        <w:rPr>
          <w:rFonts w:ascii="仿宋" w:eastAsia="仿宋" w:hAnsi="仿宋" w:cs="Times New Roman"/>
          <w:color w:val="000000"/>
          <w:sz w:val="32"/>
          <w:szCs w:val="32"/>
        </w:rPr>
      </w:pPr>
      <w:r w:rsidRPr="00A45BA4">
        <w:rPr>
          <w:rFonts w:ascii="仿宋" w:eastAsia="仿宋" w:hAnsi="仿宋" w:cs="Times New Roman" w:hint="eastAsia"/>
          <w:color w:val="000000"/>
          <w:sz w:val="32"/>
          <w:szCs w:val="32"/>
        </w:rPr>
        <w:t>202</w:t>
      </w:r>
      <w:r>
        <w:rPr>
          <w:rFonts w:ascii="仿宋" w:eastAsia="仿宋" w:hAnsi="仿宋" w:cs="Times New Roman" w:hint="eastAsia"/>
          <w:color w:val="000000"/>
          <w:sz w:val="32"/>
          <w:szCs w:val="32"/>
        </w:rPr>
        <w:t>4</w:t>
      </w:r>
      <w:r w:rsidRPr="00A45BA4">
        <w:rPr>
          <w:rFonts w:ascii="仿宋" w:eastAsia="仿宋" w:hAnsi="仿宋" w:cs="Times New Roman" w:hint="eastAsia"/>
          <w:color w:val="000000"/>
          <w:sz w:val="32"/>
          <w:szCs w:val="32"/>
        </w:rPr>
        <w:t>年</w:t>
      </w:r>
      <w:r>
        <w:rPr>
          <w:rFonts w:ascii="仿宋" w:eastAsia="仿宋" w:hAnsi="仿宋" w:cs="Times New Roman" w:hint="eastAsia"/>
          <w:color w:val="000000"/>
          <w:sz w:val="32"/>
          <w:szCs w:val="32"/>
        </w:rPr>
        <w:t>1</w:t>
      </w:r>
      <w:r w:rsidRPr="00A45BA4">
        <w:rPr>
          <w:rFonts w:ascii="仿宋" w:eastAsia="仿宋" w:hAnsi="仿宋" w:cs="Times New Roman" w:hint="eastAsia"/>
          <w:color w:val="000000"/>
          <w:sz w:val="32"/>
          <w:szCs w:val="32"/>
        </w:rPr>
        <w:t>月</w:t>
      </w:r>
      <w:r>
        <w:rPr>
          <w:rFonts w:ascii="仿宋" w:eastAsia="仿宋" w:hAnsi="仿宋" w:cs="Times New Roman" w:hint="eastAsia"/>
          <w:color w:val="000000"/>
          <w:sz w:val="32"/>
          <w:szCs w:val="32"/>
        </w:rPr>
        <w:t>23</w:t>
      </w:r>
      <w:r w:rsidRPr="00A45BA4">
        <w:rPr>
          <w:rFonts w:ascii="仿宋" w:eastAsia="仿宋" w:hAnsi="仿宋" w:cs="Times New Roman" w:hint="eastAsia"/>
          <w:color w:val="000000"/>
          <w:sz w:val="32"/>
          <w:szCs w:val="32"/>
        </w:rPr>
        <w:t>日</w:t>
      </w:r>
    </w:p>
    <w:p w:rsidR="00D51B00" w:rsidRDefault="00D51B00" w:rsidP="00334E11">
      <w:pPr>
        <w:jc w:val="center"/>
        <w:rPr>
          <w:rFonts w:asciiTheme="majorEastAsia" w:eastAsiaTheme="majorEastAsia" w:hAnsiTheme="majorEastAsia"/>
          <w:sz w:val="36"/>
          <w:szCs w:val="36"/>
        </w:rPr>
      </w:pPr>
    </w:p>
    <w:p w:rsidR="00D51B00" w:rsidRDefault="00D51B00" w:rsidP="00334E11">
      <w:pPr>
        <w:jc w:val="center"/>
        <w:rPr>
          <w:rFonts w:asciiTheme="majorEastAsia" w:eastAsiaTheme="majorEastAsia" w:hAnsiTheme="majorEastAsia"/>
          <w:sz w:val="36"/>
          <w:szCs w:val="36"/>
        </w:rPr>
      </w:pPr>
    </w:p>
    <w:p w:rsidR="00D51B00" w:rsidRDefault="00D51B00" w:rsidP="00334E11">
      <w:pPr>
        <w:jc w:val="center"/>
        <w:rPr>
          <w:rFonts w:asciiTheme="majorEastAsia" w:eastAsiaTheme="majorEastAsia" w:hAnsiTheme="majorEastAsia"/>
          <w:sz w:val="36"/>
          <w:szCs w:val="36"/>
        </w:rPr>
      </w:pPr>
    </w:p>
    <w:p w:rsidR="00D51B00" w:rsidRDefault="00D51B00" w:rsidP="00334E11">
      <w:pPr>
        <w:jc w:val="center"/>
        <w:rPr>
          <w:rFonts w:asciiTheme="majorEastAsia" w:eastAsiaTheme="majorEastAsia" w:hAnsiTheme="majorEastAsia"/>
          <w:sz w:val="36"/>
          <w:szCs w:val="36"/>
        </w:rPr>
      </w:pPr>
    </w:p>
    <w:p w:rsidR="00334E11" w:rsidRDefault="00334E11" w:rsidP="00334E11">
      <w:pPr>
        <w:jc w:val="center"/>
        <w:rPr>
          <w:rFonts w:asciiTheme="majorEastAsia" w:eastAsiaTheme="majorEastAsia" w:hAnsiTheme="majorEastAsia"/>
          <w:sz w:val="36"/>
          <w:szCs w:val="36"/>
        </w:rPr>
      </w:pPr>
      <w:r w:rsidRPr="008C187C">
        <w:rPr>
          <w:rFonts w:asciiTheme="majorEastAsia" w:eastAsiaTheme="majorEastAsia" w:hAnsiTheme="majorEastAsia" w:hint="eastAsia"/>
          <w:sz w:val="36"/>
          <w:szCs w:val="36"/>
        </w:rPr>
        <w:lastRenderedPageBreak/>
        <w:t>2023年度农业产业化发展先进单位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177A0C">
        <w:rPr>
          <w:rFonts w:ascii="仿宋" w:eastAsia="仿宋" w:hAnsi="仿宋" w:cs="Times New Roman" w:hint="eastAsia"/>
          <w:sz w:val="32"/>
          <w:szCs w:val="32"/>
        </w:rPr>
        <w:t>一、</w:t>
      </w:r>
      <w:r w:rsidRPr="008C187C">
        <w:rPr>
          <w:rFonts w:ascii="仿宋" w:eastAsia="仿宋" w:hAnsi="仿宋" w:cs="Times New Roman" w:hint="eastAsia"/>
          <w:sz w:val="32"/>
          <w:szCs w:val="32"/>
        </w:rPr>
        <w:t>规模化农业产业（20万元）</w:t>
      </w:r>
    </w:p>
    <w:p w:rsidR="00334E11" w:rsidRPr="00177A0C" w:rsidRDefault="00334E11" w:rsidP="00334E11">
      <w:pPr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177A0C">
        <w:rPr>
          <w:rFonts w:ascii="仿宋" w:eastAsia="仿宋" w:hAnsi="仿宋" w:cs="Times New Roman" w:hint="eastAsia"/>
          <w:sz w:val="32"/>
          <w:szCs w:val="32"/>
        </w:rPr>
        <w:t>一等奖 5个（每个奖励2万元）: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 xml:space="preserve">湘潭湘美生态农业有限公司               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 xml:space="preserve">湘乡市思方水稻种植专业合作社           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 xml:space="preserve">湘乡市剑连果树种植专业合作社 </w:t>
      </w:r>
    </w:p>
    <w:p w:rsidR="00334E11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 xml:space="preserve">湘乡市华毕中药材种植专业合作社 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A2612D">
        <w:rPr>
          <w:rFonts w:ascii="仿宋" w:eastAsia="仿宋" w:hAnsi="仿宋" w:hint="eastAsia"/>
          <w:sz w:val="32"/>
          <w:szCs w:val="32"/>
        </w:rPr>
        <w:t>湘乡市毛田镇贵平农业有限责任公司</w:t>
      </w:r>
      <w:r w:rsidRPr="008C187C">
        <w:rPr>
          <w:rFonts w:ascii="仿宋" w:eastAsia="仿宋" w:hAnsi="仿宋" w:hint="eastAsia"/>
          <w:sz w:val="32"/>
          <w:szCs w:val="32"/>
        </w:rPr>
        <w:t xml:space="preserve">     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二等奖 10个（每个奖励1万元）: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湘乡市杨柳泉为民水稻种植专业合作社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湘乡市白田君菡家庭农场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湘乡市金薮乡冬篱家庭农场</w:t>
      </w:r>
    </w:p>
    <w:p w:rsidR="00334E11" w:rsidRDefault="00334E11" w:rsidP="00334E11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湘乡市前瑞农业发展有限公司</w:t>
      </w:r>
    </w:p>
    <w:p w:rsidR="00497BCD" w:rsidRPr="008C187C" w:rsidRDefault="0024057D" w:rsidP="0024057D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4057D">
        <w:rPr>
          <w:rFonts w:ascii="仿宋" w:eastAsia="仿宋" w:hAnsi="仿宋" w:hint="eastAsia"/>
          <w:sz w:val="32"/>
          <w:szCs w:val="32"/>
        </w:rPr>
        <w:t>湘乡市安泽家庭农场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湘乡市亿盛农业发展有限公司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湘乡市林强黑山羊养殖专业合作社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湘乡市曾宇油茶种植专业合作社</w:t>
      </w:r>
    </w:p>
    <w:p w:rsidR="00334E11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湘乡市华龙优质稻种植专业合作社</w:t>
      </w:r>
    </w:p>
    <w:p w:rsidR="00334E11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湘乡市泉塘镇刘灿阳家庭农场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二、</w:t>
      </w:r>
      <w:r w:rsidRPr="008C187C">
        <w:rPr>
          <w:rFonts w:ascii="仿宋" w:eastAsia="仿宋" w:hAnsi="仿宋" w:cs="Times New Roman" w:hint="eastAsia"/>
          <w:sz w:val="32"/>
          <w:szCs w:val="32"/>
        </w:rPr>
        <w:t>优势、特色产业（20万元）</w:t>
      </w:r>
    </w:p>
    <w:p w:rsidR="00334E11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 xml:space="preserve">一等奖 </w:t>
      </w:r>
      <w:r w:rsidR="002E56EB">
        <w:rPr>
          <w:rFonts w:ascii="仿宋" w:eastAsia="仿宋" w:hAnsi="仿宋" w:hint="eastAsia"/>
          <w:sz w:val="32"/>
          <w:szCs w:val="32"/>
        </w:rPr>
        <w:t>6</w:t>
      </w:r>
      <w:r w:rsidRPr="008C187C">
        <w:rPr>
          <w:rFonts w:ascii="仿宋" w:eastAsia="仿宋" w:hAnsi="仿宋" w:hint="eastAsia"/>
          <w:sz w:val="32"/>
          <w:szCs w:val="32"/>
        </w:rPr>
        <w:t>个（每个奖励2万元）: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 xml:space="preserve">湘乡市大富水果种植专业合作社        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lastRenderedPageBreak/>
        <w:t xml:space="preserve">湘乡市聚源家禽养殖专业合作社          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 xml:space="preserve">湘乡市胜明油茶种植专业合作社 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 xml:space="preserve">湘乡市梅桥镇肖稳家庭农场 </w:t>
      </w:r>
    </w:p>
    <w:p w:rsidR="002E56EB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 xml:space="preserve">湖南梅跃农业发展有限公司 </w:t>
      </w:r>
    </w:p>
    <w:p w:rsidR="00334E11" w:rsidRPr="008C187C" w:rsidRDefault="002E56EB" w:rsidP="002E56E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湘乡学文水稻种植专业合作社</w:t>
      </w:r>
      <w:r w:rsidR="00334E11" w:rsidRPr="008C187C">
        <w:rPr>
          <w:rFonts w:ascii="仿宋" w:eastAsia="仿宋" w:hAnsi="仿宋" w:hint="eastAsia"/>
          <w:sz w:val="32"/>
          <w:szCs w:val="32"/>
        </w:rPr>
        <w:t xml:space="preserve">         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二等奖</w:t>
      </w:r>
      <w:r w:rsidR="002E56EB">
        <w:rPr>
          <w:rFonts w:ascii="仿宋" w:eastAsia="仿宋" w:hAnsi="仿宋" w:hint="eastAsia"/>
          <w:sz w:val="32"/>
          <w:szCs w:val="32"/>
        </w:rPr>
        <w:t>8</w:t>
      </w:r>
      <w:r w:rsidRPr="008C187C">
        <w:rPr>
          <w:rFonts w:ascii="仿宋" w:eastAsia="仿宋" w:hAnsi="仿宋" w:hint="eastAsia"/>
          <w:sz w:val="32"/>
          <w:szCs w:val="32"/>
        </w:rPr>
        <w:t>个（每个奖励1万元）: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湘乡市瑞佳农业发展有限公司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湘乡市科景水稻种植专业合作社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湘乡市盈旺油茶种植专业合作社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湘乡市花西村群鑫养鱼专业合作社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湘乡市军轩家庭农场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湘乡市新聚黑斑蛙养殖专业合作社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湘乡市定平水稻种植专业合作社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湘乡市金南家庭农场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三、</w:t>
      </w:r>
      <w:r w:rsidRPr="008C187C">
        <w:rPr>
          <w:rFonts w:ascii="仿宋" w:eastAsia="仿宋" w:hAnsi="仿宋" w:cs="Times New Roman" w:hint="eastAsia"/>
          <w:sz w:val="32"/>
          <w:szCs w:val="32"/>
        </w:rPr>
        <w:t>农产品加工（10万元）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一等奖</w:t>
      </w:r>
      <w:r>
        <w:rPr>
          <w:rFonts w:ascii="仿宋" w:eastAsia="仿宋" w:hAnsi="仿宋" w:hint="eastAsia"/>
          <w:sz w:val="32"/>
          <w:szCs w:val="32"/>
        </w:rPr>
        <w:t>1</w:t>
      </w:r>
      <w:r w:rsidRPr="008C187C">
        <w:rPr>
          <w:rFonts w:ascii="仿宋" w:eastAsia="仿宋" w:hAnsi="仿宋" w:hint="eastAsia"/>
          <w:sz w:val="32"/>
          <w:szCs w:val="32"/>
        </w:rPr>
        <w:t>个（奖励2万元）: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 xml:space="preserve">湖南省裕丰源农产品开发有限公司     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二等奖</w:t>
      </w:r>
      <w:r>
        <w:rPr>
          <w:rFonts w:ascii="仿宋" w:eastAsia="仿宋" w:hAnsi="仿宋" w:hint="eastAsia"/>
          <w:sz w:val="32"/>
          <w:szCs w:val="32"/>
        </w:rPr>
        <w:t>8</w:t>
      </w:r>
      <w:r w:rsidRPr="008C187C">
        <w:rPr>
          <w:rFonts w:ascii="仿宋" w:eastAsia="仿宋" w:hAnsi="仿宋" w:hint="eastAsia"/>
          <w:sz w:val="32"/>
          <w:szCs w:val="32"/>
        </w:rPr>
        <w:t>个（每个奖励1万元）：</w:t>
      </w:r>
    </w:p>
    <w:p w:rsidR="00334E11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湖南省湘乡水府茶农业综合开发有限公司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湖南浩祥肉联食品有限公司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湘乡市平洲农业开发有限公司</w:t>
      </w:r>
    </w:p>
    <w:p w:rsidR="009B7C84" w:rsidRDefault="009B7C84" w:rsidP="009B7C8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湘乡市泉塘镇荷塘家庭农场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lastRenderedPageBreak/>
        <w:t>湘乡市巴江农业综合开发有限公司</w:t>
      </w:r>
    </w:p>
    <w:p w:rsidR="002E56EB" w:rsidRDefault="002E56EB" w:rsidP="002E56EB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湘乡市鹏伟种养专业合作社</w:t>
      </w:r>
    </w:p>
    <w:p w:rsidR="00F32F1B" w:rsidRPr="008C187C" w:rsidRDefault="00F32F1B" w:rsidP="00F32F1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湘乡市壶天镇胡家山家庭农场</w:t>
      </w:r>
    </w:p>
    <w:p w:rsidR="00F32F1B" w:rsidRPr="008C187C" w:rsidRDefault="00F32F1B" w:rsidP="00F32F1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湘乡市谷求农业农场有限公司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8C187C">
        <w:rPr>
          <w:rFonts w:ascii="仿宋" w:eastAsia="仿宋" w:hAnsi="仿宋" w:cs="Times New Roman" w:hint="eastAsia"/>
          <w:sz w:val="32"/>
          <w:szCs w:val="32"/>
        </w:rPr>
        <w:t>四</w:t>
      </w:r>
      <w:r w:rsidRPr="008C187C">
        <w:rPr>
          <w:rFonts w:ascii="仿宋" w:eastAsia="仿宋" w:hAnsi="仿宋" w:hint="eastAsia"/>
          <w:sz w:val="32"/>
          <w:szCs w:val="32"/>
        </w:rPr>
        <w:t>、</w:t>
      </w:r>
      <w:r w:rsidRPr="008C187C">
        <w:rPr>
          <w:rFonts w:ascii="仿宋" w:eastAsia="仿宋" w:hAnsi="仿宋" w:cs="Times New Roman" w:hint="eastAsia"/>
          <w:sz w:val="32"/>
          <w:szCs w:val="32"/>
        </w:rPr>
        <w:t>一二三产业融合(10万元)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一等奖2个（每个奖励2万元）: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湘乡市凡博家庭农场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 xml:space="preserve">湘乡市牛角冲生态家庭农场  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二等奖</w:t>
      </w:r>
      <w:r w:rsidR="00F32F1B">
        <w:rPr>
          <w:rFonts w:ascii="仿宋" w:eastAsia="仿宋" w:hAnsi="仿宋" w:hint="eastAsia"/>
          <w:sz w:val="32"/>
          <w:szCs w:val="32"/>
        </w:rPr>
        <w:t>6</w:t>
      </w:r>
      <w:r w:rsidRPr="008C187C">
        <w:rPr>
          <w:rFonts w:ascii="仿宋" w:eastAsia="仿宋" w:hAnsi="仿宋" w:hint="eastAsia"/>
          <w:sz w:val="32"/>
          <w:szCs w:val="32"/>
        </w:rPr>
        <w:t>个（每个奖励1万元）：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湘乡市梅桥镇金超水稻种植专业合作社</w:t>
      </w:r>
    </w:p>
    <w:p w:rsidR="001F377D" w:rsidRDefault="001F377D" w:rsidP="001F377D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湘乡市湘玖水稻种植专业合作社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湘潭尊鸿农牧发展有限公司</w:t>
      </w:r>
    </w:p>
    <w:p w:rsidR="00334E11" w:rsidRDefault="00334E11" w:rsidP="00334E11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湘乡市壶天镇许莲家庭农场</w:t>
      </w:r>
    </w:p>
    <w:p w:rsidR="00F32F1B" w:rsidRDefault="00F32F1B" w:rsidP="00F32F1B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湘乡市梅桥镇腾飞牧业生态园</w:t>
      </w:r>
    </w:p>
    <w:p w:rsidR="00F32F1B" w:rsidRPr="008C187C" w:rsidRDefault="00F32F1B" w:rsidP="00F32F1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湘乡市中沙镇中连水稻种植专业合作社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8C187C">
        <w:rPr>
          <w:rFonts w:ascii="仿宋" w:eastAsia="仿宋" w:hAnsi="仿宋" w:cs="Times New Roman" w:hint="eastAsia"/>
          <w:sz w:val="32"/>
          <w:szCs w:val="32"/>
        </w:rPr>
        <w:t>五</w:t>
      </w:r>
      <w:r w:rsidRPr="008C187C">
        <w:rPr>
          <w:rFonts w:ascii="仿宋" w:eastAsia="仿宋" w:hAnsi="仿宋" w:hint="eastAsia"/>
          <w:sz w:val="32"/>
          <w:szCs w:val="32"/>
        </w:rPr>
        <w:t>、</w:t>
      </w:r>
      <w:r w:rsidRPr="008C187C">
        <w:rPr>
          <w:rFonts w:ascii="仿宋" w:eastAsia="仿宋" w:hAnsi="仿宋" w:cs="Times New Roman" w:hint="eastAsia"/>
          <w:sz w:val="32"/>
          <w:szCs w:val="32"/>
        </w:rPr>
        <w:t>品牌创建、企业晋级和</w:t>
      </w:r>
      <w:r w:rsidRPr="008C187C">
        <w:rPr>
          <w:rFonts w:ascii="仿宋" w:eastAsia="仿宋" w:hAnsi="仿宋" w:cs="Times New Roman"/>
          <w:sz w:val="32"/>
          <w:szCs w:val="32"/>
        </w:rPr>
        <w:t>“互联网+农业”</w:t>
      </w:r>
      <w:r w:rsidRPr="008C187C">
        <w:rPr>
          <w:rFonts w:ascii="仿宋" w:eastAsia="仿宋" w:hAnsi="仿宋" w:cs="Times New Roman" w:hint="eastAsia"/>
          <w:sz w:val="32"/>
          <w:szCs w:val="32"/>
        </w:rPr>
        <w:t>（20万元）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1、第二十四届中国中部（湖南）农业博览会参展奖励：</w:t>
      </w:r>
    </w:p>
    <w:p w:rsidR="00334E11" w:rsidRDefault="00334E11" w:rsidP="00880C15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湖南沁椿堂茶油有限公司（金奖</w:t>
      </w:r>
      <w:r w:rsidR="00880C15">
        <w:rPr>
          <w:rFonts w:ascii="仿宋" w:eastAsia="仿宋" w:hAnsi="仿宋" w:hint="eastAsia"/>
          <w:sz w:val="32"/>
          <w:szCs w:val="32"/>
        </w:rPr>
        <w:t>、双展位</w:t>
      </w:r>
      <w:r w:rsidRPr="008C187C">
        <w:rPr>
          <w:rFonts w:ascii="仿宋" w:eastAsia="仿宋" w:hAnsi="仿宋" w:hint="eastAsia"/>
          <w:sz w:val="32"/>
          <w:szCs w:val="32"/>
        </w:rPr>
        <w:t>）</w:t>
      </w:r>
      <w:r w:rsidR="00880C15">
        <w:rPr>
          <w:rFonts w:ascii="仿宋" w:eastAsia="仿宋" w:hAnsi="仿宋" w:hint="eastAsia"/>
          <w:sz w:val="32"/>
          <w:szCs w:val="32"/>
        </w:rPr>
        <w:t xml:space="preserve"> </w:t>
      </w:r>
      <w:r w:rsidRPr="008C187C">
        <w:rPr>
          <w:rFonts w:ascii="仿宋" w:eastAsia="仿宋" w:hAnsi="仿宋" w:hint="eastAsia"/>
          <w:sz w:val="32"/>
          <w:szCs w:val="32"/>
        </w:rPr>
        <w:t xml:space="preserve"> 1.</w:t>
      </w:r>
      <w:r w:rsidR="00880C15">
        <w:rPr>
          <w:rFonts w:ascii="仿宋" w:eastAsia="仿宋" w:hAnsi="仿宋" w:hint="eastAsia"/>
          <w:sz w:val="32"/>
          <w:szCs w:val="32"/>
        </w:rPr>
        <w:t>4</w:t>
      </w:r>
      <w:r w:rsidRPr="008C187C">
        <w:rPr>
          <w:rFonts w:ascii="仿宋" w:eastAsia="仿宋" w:hAnsi="仿宋" w:hint="eastAsia"/>
          <w:sz w:val="32"/>
          <w:szCs w:val="32"/>
        </w:rPr>
        <w:t>万元</w:t>
      </w:r>
    </w:p>
    <w:p w:rsidR="00882F77" w:rsidRPr="008C187C" w:rsidRDefault="00882F77" w:rsidP="00882F7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湖南泉龙果业开发有限公司（金奖</w:t>
      </w:r>
      <w:r>
        <w:rPr>
          <w:rFonts w:ascii="仿宋" w:eastAsia="仿宋" w:hAnsi="仿宋" w:hint="eastAsia"/>
          <w:sz w:val="32"/>
          <w:szCs w:val="32"/>
        </w:rPr>
        <w:t>、双展位</w:t>
      </w:r>
      <w:r w:rsidRPr="008C187C">
        <w:rPr>
          <w:rFonts w:ascii="仿宋" w:eastAsia="仿宋" w:hAnsi="仿宋" w:hint="eastAsia"/>
          <w:sz w:val="32"/>
          <w:szCs w:val="32"/>
        </w:rPr>
        <w:t>）1.</w:t>
      </w:r>
      <w:r>
        <w:rPr>
          <w:rFonts w:ascii="仿宋" w:eastAsia="仿宋" w:hAnsi="仿宋" w:hint="eastAsia"/>
          <w:sz w:val="32"/>
          <w:szCs w:val="32"/>
        </w:rPr>
        <w:t>4</w:t>
      </w:r>
      <w:r w:rsidRPr="008C187C">
        <w:rPr>
          <w:rFonts w:ascii="仿宋" w:eastAsia="仿宋" w:hAnsi="仿宋" w:hint="eastAsia"/>
          <w:sz w:val="32"/>
          <w:szCs w:val="32"/>
        </w:rPr>
        <w:t>万元</w:t>
      </w:r>
    </w:p>
    <w:p w:rsidR="00882F77" w:rsidRPr="00882F77" w:rsidRDefault="00882F77" w:rsidP="00882F77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882F77">
        <w:rPr>
          <w:rFonts w:ascii="仿宋" w:eastAsia="仿宋" w:hAnsi="仿宋" w:hint="eastAsia"/>
          <w:sz w:val="30"/>
          <w:szCs w:val="30"/>
        </w:rPr>
        <w:t>湘乡市永嘉农业开发有限公司（金奖、双展位</w:t>
      </w:r>
      <w:r>
        <w:rPr>
          <w:rFonts w:ascii="仿宋" w:eastAsia="仿宋" w:hAnsi="仿宋" w:hint="eastAsia"/>
          <w:sz w:val="30"/>
          <w:szCs w:val="30"/>
        </w:rPr>
        <w:t xml:space="preserve">）  </w:t>
      </w:r>
      <w:r w:rsidRPr="00882F77">
        <w:rPr>
          <w:rFonts w:ascii="仿宋" w:eastAsia="仿宋" w:hAnsi="仿宋" w:hint="eastAsia"/>
          <w:sz w:val="32"/>
          <w:szCs w:val="32"/>
        </w:rPr>
        <w:t>1.</w:t>
      </w:r>
      <w:r>
        <w:rPr>
          <w:rFonts w:ascii="仿宋" w:eastAsia="仿宋" w:hAnsi="仿宋" w:hint="eastAsia"/>
          <w:sz w:val="32"/>
          <w:szCs w:val="32"/>
        </w:rPr>
        <w:t>4</w:t>
      </w:r>
      <w:r w:rsidRPr="00882F77">
        <w:rPr>
          <w:rFonts w:ascii="仿宋" w:eastAsia="仿宋" w:hAnsi="仿宋" w:hint="eastAsia"/>
          <w:sz w:val="32"/>
          <w:szCs w:val="32"/>
        </w:rPr>
        <w:t>万元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 xml:space="preserve">湖南省佬农夫生态农业有限公司（金奖）   </w:t>
      </w:r>
      <w:r w:rsidR="00882F77">
        <w:rPr>
          <w:rFonts w:ascii="仿宋" w:eastAsia="仿宋" w:hAnsi="仿宋" w:hint="eastAsia"/>
          <w:sz w:val="32"/>
          <w:szCs w:val="32"/>
        </w:rPr>
        <w:t xml:space="preserve"> </w:t>
      </w:r>
      <w:r w:rsidRPr="008C187C">
        <w:rPr>
          <w:rFonts w:ascii="仿宋" w:eastAsia="仿宋" w:hAnsi="仿宋" w:hint="eastAsia"/>
          <w:sz w:val="32"/>
          <w:szCs w:val="32"/>
        </w:rPr>
        <w:t xml:space="preserve"> 1.2万元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 xml:space="preserve">湖南省金富茶油有限公司（金奖）         </w:t>
      </w:r>
      <w:r w:rsidR="00882F77">
        <w:rPr>
          <w:rFonts w:ascii="仿宋" w:eastAsia="仿宋" w:hAnsi="仿宋" w:hint="eastAsia"/>
          <w:sz w:val="32"/>
          <w:szCs w:val="32"/>
        </w:rPr>
        <w:t xml:space="preserve"> </w:t>
      </w:r>
      <w:r w:rsidRPr="008C187C">
        <w:rPr>
          <w:rFonts w:ascii="仿宋" w:eastAsia="仿宋" w:hAnsi="仿宋" w:hint="eastAsia"/>
          <w:sz w:val="32"/>
          <w:szCs w:val="32"/>
        </w:rPr>
        <w:t xml:space="preserve"> 1.2万元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lastRenderedPageBreak/>
        <w:t xml:space="preserve">湖南香露红茶业科技股份有限公司（金奖）  </w:t>
      </w:r>
      <w:r w:rsidR="00882F77">
        <w:rPr>
          <w:rFonts w:ascii="仿宋" w:eastAsia="仿宋" w:hAnsi="仿宋" w:hint="eastAsia"/>
          <w:sz w:val="32"/>
          <w:szCs w:val="32"/>
        </w:rPr>
        <w:t xml:space="preserve"> </w:t>
      </w:r>
      <w:r w:rsidRPr="008C187C">
        <w:rPr>
          <w:rFonts w:ascii="仿宋" w:eastAsia="仿宋" w:hAnsi="仿宋" w:hint="eastAsia"/>
          <w:sz w:val="32"/>
          <w:szCs w:val="32"/>
        </w:rPr>
        <w:t>1.2万元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8C187C">
        <w:rPr>
          <w:rFonts w:ascii="仿宋" w:eastAsia="仿宋" w:hAnsi="仿宋" w:cs="Times New Roman" w:hint="eastAsia"/>
          <w:sz w:val="32"/>
          <w:szCs w:val="32"/>
        </w:rPr>
        <w:t>湖南水府农产品开发股份有限公司（双展位）</w:t>
      </w:r>
      <w:r w:rsidR="00882F77">
        <w:rPr>
          <w:rFonts w:ascii="仿宋" w:eastAsia="仿宋" w:hAnsi="仿宋" w:cs="Times New Roman" w:hint="eastAsia"/>
          <w:sz w:val="32"/>
          <w:szCs w:val="32"/>
        </w:rPr>
        <w:t xml:space="preserve"> </w:t>
      </w:r>
      <w:r w:rsidRPr="008C187C">
        <w:rPr>
          <w:rFonts w:ascii="仿宋" w:eastAsia="仿宋" w:hAnsi="仿宋" w:hint="eastAsia"/>
          <w:sz w:val="32"/>
          <w:szCs w:val="32"/>
        </w:rPr>
        <w:t>1.2万元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8C187C">
        <w:rPr>
          <w:rFonts w:ascii="仿宋" w:eastAsia="仿宋" w:hAnsi="仿宋" w:cs="Times New Roman" w:hint="eastAsia"/>
          <w:sz w:val="32"/>
          <w:szCs w:val="32"/>
        </w:rPr>
        <w:t xml:space="preserve">湘乡市金韶阳电子商务有限公司（双展位）   </w:t>
      </w:r>
      <w:r w:rsidRPr="008C187C">
        <w:rPr>
          <w:rFonts w:ascii="仿宋" w:eastAsia="仿宋" w:hAnsi="仿宋" w:hint="eastAsia"/>
          <w:sz w:val="32"/>
          <w:szCs w:val="32"/>
        </w:rPr>
        <w:t>1.2万元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湘潭百嘉香食品贸易有限公司</w:t>
      </w:r>
      <w:r w:rsidRPr="008C187C">
        <w:rPr>
          <w:rFonts w:ascii="仿宋" w:eastAsia="仿宋" w:hAnsi="仿宋" w:cs="Times New Roman" w:hint="eastAsia"/>
          <w:sz w:val="32"/>
          <w:szCs w:val="32"/>
        </w:rPr>
        <w:t xml:space="preserve">（双展位）     </w:t>
      </w:r>
      <w:r w:rsidRPr="008C187C">
        <w:rPr>
          <w:rFonts w:ascii="仿宋" w:eastAsia="仿宋" w:hAnsi="仿宋" w:hint="eastAsia"/>
          <w:sz w:val="32"/>
          <w:szCs w:val="32"/>
        </w:rPr>
        <w:t>1.2万元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湖南狮冲农业股份有限公司</w:t>
      </w:r>
      <w:r w:rsidRPr="008C187C">
        <w:rPr>
          <w:rFonts w:ascii="仿宋" w:eastAsia="仿宋" w:hAnsi="仿宋" w:cs="Times New Roman" w:hint="eastAsia"/>
          <w:sz w:val="32"/>
          <w:szCs w:val="32"/>
        </w:rPr>
        <w:t xml:space="preserve">（双展位）       </w:t>
      </w:r>
      <w:r w:rsidRPr="008C187C">
        <w:rPr>
          <w:rFonts w:ascii="仿宋" w:eastAsia="仿宋" w:hAnsi="仿宋" w:hint="eastAsia"/>
          <w:sz w:val="32"/>
          <w:szCs w:val="32"/>
        </w:rPr>
        <w:t>1.2万元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8C187C">
        <w:rPr>
          <w:rFonts w:ascii="仿宋" w:eastAsia="仿宋" w:hAnsi="仿宋" w:cs="Times New Roman" w:hint="eastAsia"/>
          <w:sz w:val="32"/>
          <w:szCs w:val="32"/>
        </w:rPr>
        <w:t xml:space="preserve">湘潭市红太阳食品股份有限公司（双展位）   </w:t>
      </w:r>
      <w:r w:rsidRPr="008C187C">
        <w:rPr>
          <w:rFonts w:ascii="仿宋" w:eastAsia="仿宋" w:hAnsi="仿宋" w:hint="eastAsia"/>
          <w:sz w:val="32"/>
          <w:szCs w:val="32"/>
        </w:rPr>
        <w:t>1.2万元</w:t>
      </w:r>
    </w:p>
    <w:p w:rsidR="00334E11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湖南省吴记禾农业发展有限公司</w:t>
      </w:r>
      <w:r w:rsidRPr="008C187C">
        <w:rPr>
          <w:rFonts w:ascii="仿宋" w:eastAsia="仿宋" w:hAnsi="仿宋" w:cs="Times New Roman" w:hint="eastAsia"/>
          <w:sz w:val="32"/>
          <w:szCs w:val="32"/>
        </w:rPr>
        <w:t xml:space="preserve">（双展位）   </w:t>
      </w:r>
      <w:r w:rsidRPr="008C187C">
        <w:rPr>
          <w:rFonts w:ascii="仿宋" w:eastAsia="仿宋" w:hAnsi="仿宋" w:hint="eastAsia"/>
          <w:sz w:val="32"/>
          <w:szCs w:val="32"/>
        </w:rPr>
        <w:t>1.2万元</w:t>
      </w:r>
    </w:p>
    <w:p w:rsidR="00880C15" w:rsidRPr="008C187C" w:rsidRDefault="00880C15" w:rsidP="00880C15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湘乡佳禾家庭农场</w:t>
      </w:r>
      <w:r w:rsidRPr="008C187C">
        <w:rPr>
          <w:rFonts w:ascii="仿宋" w:eastAsia="仿宋" w:hAnsi="仿宋" w:cs="Times New Roman" w:hint="eastAsia"/>
          <w:sz w:val="32"/>
          <w:szCs w:val="32"/>
        </w:rPr>
        <w:t>（双展位）</w:t>
      </w:r>
      <w:r w:rsidRPr="008C187C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8C187C"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 xml:space="preserve">          </w:t>
      </w:r>
      <w:r w:rsidRPr="008C187C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.2</w:t>
      </w:r>
      <w:r w:rsidRPr="008C187C">
        <w:rPr>
          <w:rFonts w:ascii="仿宋" w:eastAsia="仿宋" w:hAnsi="仿宋" w:hint="eastAsia"/>
          <w:sz w:val="32"/>
          <w:szCs w:val="32"/>
        </w:rPr>
        <w:t>万元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湖南辉煌生态农业综合开发有限公司          1万元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湘乡市澳泉食品有限公司                    1万元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湘乡市春晓中蜂养殖专业合作社              1万元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2、湖南省政府采购电子卖场乡村振兴馆湘乡产销地仓启动仪式、湘潭市第二届旅游发展大会（湘乡分会场）、湘乡市最美村歌大会（泉塘镇泉塘村）农产品展销参展奖励：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cs="Times New Roman" w:hint="eastAsia"/>
          <w:sz w:val="32"/>
          <w:szCs w:val="32"/>
        </w:rPr>
        <w:t>湖南水府农产品开发股份有限公司          0.</w:t>
      </w:r>
      <w:r w:rsidR="00882F77">
        <w:rPr>
          <w:rFonts w:ascii="仿宋" w:eastAsia="仿宋" w:hAnsi="仿宋" w:cs="Times New Roman" w:hint="eastAsia"/>
          <w:sz w:val="32"/>
          <w:szCs w:val="32"/>
        </w:rPr>
        <w:t>8</w:t>
      </w:r>
      <w:r w:rsidRPr="008C187C">
        <w:rPr>
          <w:rFonts w:ascii="仿宋" w:eastAsia="仿宋" w:hAnsi="仿宋" w:cs="Times New Roman" w:hint="eastAsia"/>
          <w:sz w:val="32"/>
          <w:szCs w:val="32"/>
        </w:rPr>
        <w:t>万元</w:t>
      </w:r>
    </w:p>
    <w:p w:rsidR="00334E11" w:rsidRDefault="00334E11" w:rsidP="00F32F1B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六、</w:t>
      </w:r>
      <w:r w:rsidRPr="008C187C">
        <w:rPr>
          <w:rFonts w:ascii="仿宋" w:eastAsia="仿宋" w:hAnsi="仿宋" w:cs="Times New Roman" w:hint="eastAsia"/>
          <w:sz w:val="32"/>
          <w:szCs w:val="32"/>
        </w:rPr>
        <w:t>返乡创业（20</w:t>
      </w:r>
      <w:r w:rsidR="00F32F1B">
        <w:rPr>
          <w:rFonts w:ascii="仿宋" w:eastAsia="仿宋" w:hAnsi="仿宋" w:cs="Times New Roman" w:hint="eastAsia"/>
          <w:sz w:val="32"/>
          <w:szCs w:val="32"/>
        </w:rPr>
        <w:t>万元</w:t>
      </w:r>
      <w:r w:rsidR="00F32F1B">
        <w:rPr>
          <w:rFonts w:ascii="仿宋" w:eastAsia="仿宋" w:hAnsi="仿宋" w:hint="eastAsia"/>
          <w:sz w:val="32"/>
          <w:szCs w:val="32"/>
        </w:rPr>
        <w:t>）</w:t>
      </w:r>
    </w:p>
    <w:p w:rsidR="00F32F1B" w:rsidRPr="00F32F1B" w:rsidRDefault="00F32F1B" w:rsidP="00F32F1B">
      <w:pPr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奖励20个（</w:t>
      </w:r>
      <w:r w:rsidRPr="008C187C">
        <w:rPr>
          <w:rFonts w:ascii="仿宋" w:eastAsia="仿宋" w:hAnsi="仿宋" w:hint="eastAsia"/>
          <w:sz w:val="32"/>
          <w:szCs w:val="32"/>
        </w:rPr>
        <w:t>每个奖励1</w:t>
      </w:r>
      <w:r>
        <w:rPr>
          <w:rFonts w:ascii="仿宋" w:eastAsia="仿宋" w:hAnsi="仿宋" w:hint="eastAsia"/>
          <w:sz w:val="32"/>
          <w:szCs w:val="32"/>
        </w:rPr>
        <w:t>万元）：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湖南绿生成农产品贸易有限公司湘乡分公司</w:t>
      </w:r>
    </w:p>
    <w:p w:rsidR="00334E11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湘乡市玉书兰柚种植专业合作社</w:t>
      </w:r>
    </w:p>
    <w:p w:rsidR="0007573A" w:rsidRDefault="0007573A" w:rsidP="0007573A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07573A">
        <w:rPr>
          <w:rFonts w:ascii="仿宋" w:eastAsia="仿宋" w:hAnsi="仿宋" w:hint="eastAsia"/>
          <w:sz w:val="32"/>
          <w:szCs w:val="32"/>
        </w:rPr>
        <w:t>湖南特选农业科技发展有限公司</w:t>
      </w:r>
    </w:p>
    <w:p w:rsidR="00497BCD" w:rsidRDefault="00497BCD" w:rsidP="00497BCD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湖南辉煌生态农业综合开发有限公司</w:t>
      </w:r>
    </w:p>
    <w:p w:rsidR="00497BCD" w:rsidRDefault="00497BCD" w:rsidP="00497BCD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湘乡市三毛农机服务专业合作社</w:t>
      </w:r>
    </w:p>
    <w:p w:rsidR="00334E11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lastRenderedPageBreak/>
        <w:t>湘乡市程程家庭农场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湘乡市泉塘镇托湖家庭农场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湘乡市启源农业有限公司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湘乡市强晟生态农业开发有限公司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湘乡市勤家园家庭农场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湘乡市东郊乡光荣养殖场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湘乡市壶天镇财运家庭农场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湘乡市石罗冲养羊专业合作社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湘乡市承启农机服务专业合作社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湘乡市泉塘镇玉贵根家庭农场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湘乡市友联农机服务专业合作社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湘乡市忠剑水稻种植专业合作社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湘乡市毛田镇朋成家庭农场</w:t>
      </w:r>
    </w:p>
    <w:p w:rsidR="00334E11" w:rsidRPr="008C187C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C187C">
        <w:rPr>
          <w:rFonts w:ascii="仿宋" w:eastAsia="仿宋" w:hAnsi="仿宋" w:hint="eastAsia"/>
          <w:sz w:val="32"/>
          <w:szCs w:val="32"/>
        </w:rPr>
        <w:t>湘乡市毛田镇谷吾家庭农场</w:t>
      </w:r>
    </w:p>
    <w:p w:rsidR="00334E11" w:rsidRDefault="00334E11" w:rsidP="00334E11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97DE5">
        <w:rPr>
          <w:rFonts w:ascii="仿宋" w:eastAsia="仿宋" w:hAnsi="仿宋" w:hint="eastAsia"/>
          <w:sz w:val="32"/>
          <w:szCs w:val="32"/>
        </w:rPr>
        <w:t>湘乡市泉塘镇农泉瑞家庭农场</w:t>
      </w:r>
    </w:p>
    <w:p w:rsidR="00A80093" w:rsidRDefault="00A80093"/>
    <w:sectPr w:rsidR="00A80093" w:rsidSect="00A800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4E11"/>
    <w:rsid w:val="00041481"/>
    <w:rsid w:val="0007573A"/>
    <w:rsid w:val="00176DC8"/>
    <w:rsid w:val="00177A0C"/>
    <w:rsid w:val="001E2779"/>
    <w:rsid w:val="001F377D"/>
    <w:rsid w:val="001F5420"/>
    <w:rsid w:val="00205862"/>
    <w:rsid w:val="0024057D"/>
    <w:rsid w:val="002E56EB"/>
    <w:rsid w:val="00334E11"/>
    <w:rsid w:val="00497BCD"/>
    <w:rsid w:val="004A20D6"/>
    <w:rsid w:val="004B5D88"/>
    <w:rsid w:val="00503644"/>
    <w:rsid w:val="00571CF9"/>
    <w:rsid w:val="006075A1"/>
    <w:rsid w:val="00655B37"/>
    <w:rsid w:val="00880C15"/>
    <w:rsid w:val="00882F77"/>
    <w:rsid w:val="0089046D"/>
    <w:rsid w:val="009B7C84"/>
    <w:rsid w:val="00A70D81"/>
    <w:rsid w:val="00A80093"/>
    <w:rsid w:val="00B22BAE"/>
    <w:rsid w:val="00B33A75"/>
    <w:rsid w:val="00B44714"/>
    <w:rsid w:val="00B733C6"/>
    <w:rsid w:val="00C11F3E"/>
    <w:rsid w:val="00D41F56"/>
    <w:rsid w:val="00D51B00"/>
    <w:rsid w:val="00F32F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E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6</Pages>
  <Words>332</Words>
  <Characters>1896</Characters>
  <Application>Microsoft Office Word</Application>
  <DocSecurity>0</DocSecurity>
  <Lines>15</Lines>
  <Paragraphs>4</Paragraphs>
  <ScaleCrop>false</ScaleCrop>
  <Company/>
  <LinksUpToDate>false</LinksUpToDate>
  <CharactersWithSpaces>2224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cp:lastPrinted>2024-01-23T05:45:00Z</cp:lastPrinted>
  <dcterms:created xsi:type="dcterms:W3CDTF">2023-12-28T05:31:00Z</dcterms:created>
  <dcterms:modified xsi:type="dcterms:W3CDTF">2024-01-26T10:09:00Z</dcterms:modified>
</cp:coreProperties>
</file>