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 w:bidi="ar-SA"/>
        </w:rPr>
        <w:t>中沙镇人民政府2024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bidi="ar-SA"/>
        </w:rPr>
        <w:t>年政府信息公开工作年度报告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本年度报告根据《中华人民共和国政府信息公开条例》(下称“《条例》”)和《中沙镇市政府信息年度报告制度》(下称“《制度》”)的要求，综合中沙镇人民政府和各工作部门的政府信息工作情况编制而成。报告包括概述，主动公开政府信息情况，政府信息公开工作存在的主要问题和改进措施三个部分。本报告中所列数据的统计时限自</w:t>
      </w:r>
      <w:r>
        <w:rPr>
          <w:rFonts w:hint="eastAsia"/>
          <w:lang w:eastAsia="zh-CN"/>
        </w:rPr>
        <w:t>2024</w:t>
      </w:r>
      <w:r>
        <w:t>年1月1日至</w:t>
      </w:r>
      <w:r>
        <w:rPr>
          <w:rFonts w:hint="eastAsia"/>
          <w:lang w:eastAsia="zh-CN"/>
        </w:rPr>
        <w:t>2024</w:t>
      </w:r>
      <w:r>
        <w:t>年12月31日。如对本年度报告有任何疑问，请与中沙镇人民政府党政综合办公室联系。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联系方式：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 地 址：湘乡市中沙镇人民政府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电  话：0731-56320001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一、概述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政府信息公开是转变政府职能、提高服务效率、提升政府形象的一个重要举措。</w:t>
      </w:r>
      <w:r>
        <w:rPr>
          <w:rFonts w:hint="eastAsia"/>
          <w:lang w:eastAsia="zh-CN"/>
        </w:rPr>
        <w:t>2024</w:t>
      </w:r>
      <w:r>
        <w:t>年，我镇认真贯彻落实《条例》，层层分解落实</w:t>
      </w:r>
      <w:r>
        <w:rPr>
          <w:rFonts w:hint="eastAsia"/>
          <w:lang w:eastAsia="zh-CN"/>
        </w:rPr>
        <w:t>2024</w:t>
      </w:r>
      <w:r>
        <w:t>年重点工作安排，加强领导、明确责任，及时部署、积极推动，健全制度、拓展形式，加强检查、抓好监督，平稳、有序地推进政府信息公开工作。政府信息公开工作在保证行政权力公开透明运行和保障公民知情权、参与权、表达权、监督权等方面发挥了积极作用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一)强化组织领导，确保责任落实。始终把做好政府信息公开工作列入重要议事日程，认真研究，明确思路和工作重点。注重加强对政府信息公开工作的组织领导，明确专人负责政府网站信息公开日常工作，加强对工作人员的学习培训，确保了我镇政府信息公开工作的有序开展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二)建立长效机制，加强监督检查。把政府信息公开工作列入年度绩效考评和年度工作目标考核内容，政务公开领导小组办公室对政务公开工作定期开展自查，检查政务公开程序是否规范，已公开的信息分类是否准确、信息发布是否及时，并对查摆问题逐一进行通报，督促相关部门整改，确保政府信息公开工作落到实处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三)加强载体建设，拓宽公开渠道。按照《条例》规定，认真对政府信息进行分类整理，对于应主动公开的政府信息门类，及时上传网站公开发布，方便公民、法人和其他组织查询，提高工作透明度，充分满足群众的知情权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(一)政府信息公开数量及内容按照《条例》规定，自</w:t>
      </w:r>
      <w:r>
        <w:rPr>
          <w:rFonts w:hint="eastAsia"/>
          <w:lang w:eastAsia="zh-CN"/>
        </w:rPr>
        <w:t>2024</w:t>
      </w:r>
      <w:r>
        <w:t>年1月1日起至</w:t>
      </w:r>
      <w:r>
        <w:rPr>
          <w:rFonts w:hint="eastAsia"/>
          <w:lang w:eastAsia="zh-CN"/>
        </w:rPr>
        <w:t>2024</w:t>
      </w:r>
      <w:r>
        <w:t>年12月31日止，</w:t>
      </w:r>
      <w:r>
        <w:rPr>
          <w:rFonts w:hint="eastAsia"/>
          <w:lang w:eastAsia="zh-CN"/>
        </w:rPr>
        <w:t>2024</w:t>
      </w:r>
      <w:r>
        <w:t>年我镇通过网络和其他公开渠道共计主动公开政府信息约</w:t>
      </w:r>
      <w:r>
        <w:rPr>
          <w:rFonts w:hint="eastAsia"/>
          <w:lang w:val="en-US" w:eastAsia="zh-CN"/>
        </w:rPr>
        <w:t>6</w:t>
      </w:r>
      <w:r>
        <w:t>00余条，内容涵盖机构信息、政府决策、工作动态、行政执法、人事信息、财政信息、承诺事项、其他信息等与人民群众生产、生活以及经济社会发展紧密相关的各类信息。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 xml:space="preserve">(二) </w:t>
      </w:r>
      <w:r>
        <w:rPr>
          <w:rFonts w:hint="eastAsia"/>
          <w:lang w:eastAsia="zh-CN"/>
        </w:rPr>
        <w:t>2024</w:t>
      </w:r>
      <w:r>
        <w:t>年以来政府信息梳理及公开情况：为突出时效和民生的要求，按照“科学合理、系统规范、分级编制、各负其责”的原则，全面清理</w:t>
      </w:r>
      <w:r>
        <w:rPr>
          <w:rFonts w:hint="eastAsia"/>
          <w:lang w:eastAsia="zh-CN"/>
        </w:rPr>
        <w:t>2024</w:t>
      </w:r>
      <w:r>
        <w:t>年以来本单位的政府信息。准确区分政府信息的公开属性，做好主动公开、依申请公开和不予公开政府信息的界定。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default" w:eastAsia="宋体"/>
          <w:sz w:val="32"/>
          <w:szCs w:val="32"/>
          <w:lang w:val="en-US" w:eastAsia="zh-CN"/>
        </w:rPr>
      </w:pPr>
      <w:r>
        <w:t>（三）政府信息公开方式，主动公开的途径：一是网页。全面提高政府工作的透明度，大力发展电子政务，加强政府网页管理，实施上下联通、横向互通，实现了科学分类、集中公开，进一步方便社会公众获取。二是根据需要，结合实际，严格按照《</w:t>
      </w:r>
      <w:r>
        <w:rPr>
          <w:rFonts w:hint="eastAsia"/>
          <w:lang w:val="en-US" w:eastAsia="zh-CN"/>
        </w:rPr>
        <w:t>中华人民共和国</w:t>
      </w:r>
      <w:r>
        <w:t>政府信息公开条例》及配套措施规定的内容、程序和方式公开政府信息。通过微信公众号，公开与人民群众广泛关注的政府信息。此外，各站所、各村还根据需要，结合实际通过广播、电视、短信平台、工作简报、便民手册、公开栏(墙)等形式，及时公开了需要社会公众广泛知晓的相关信息。</w:t>
      </w:r>
      <w:r>
        <w:rPr>
          <w:rFonts w:hint="eastAsia"/>
          <w:lang w:val="en-US" w:eastAsia="zh-CN"/>
        </w:rPr>
        <w:t>三是通过农贸集市赶集日集中开展政务公开政策咨询活动。在集市设置咨询台、横幅、宣传单、展板、发放宣传资料等形式宣传政务服务事项办理相关政策，现场解答群众咨询问题，提升公众对本单位工作职能和政务服务事项办理的知晓度。</w:t>
      </w:r>
    </w:p>
    <w:p>
      <w:pPr>
        <w:pStyle w:val="3"/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二、主动公开政府信息情况</w:t>
      </w: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7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widowControl/>
        <w:spacing w:before="0" w:beforeAutospacing="0" w:after="240" w:afterAutospacing="0"/>
        <w:jc w:val="center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widowControl/>
        <w:spacing w:before="0" w:beforeAutospacing="0" w:after="240" w:afterAutospacing="0"/>
        <w:jc w:val="center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3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3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宋体" w:cs="宋体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五、存在的主要问题及改进情况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（一）存在的主要问题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1.公开内容需要进一步深化。现有主动公开的政府信息与公众的需求还存在一些距离，有关决策、规定、规划、计划、方案的草案公开、听取公众意见方面需要进一步加强。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2.公开形式的便民性需要进一步提高。为基层和企业服务意识不够，适合群众查阅的公开形式不够丰富。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（二）改进措施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年，我镇将把推进政府信息公开与转变政府职能、改革行政管理体制、规范行政权力运行紧密结合起来，坚持规范工作、稳妥推进的要求，继续健全和完善政府信息公开各项制度机制，深化政府信息公开内容，丰富公开形式，拓展公开层面，推动全镇政府信息公开工作迈上新的台阶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1、以社会需求为导向，深化政府信息公开内容。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继续重点推进与社会发展和群众生活密切相关的政府信息公开，推进相关部门编制本行业政府信息公开实施细则；进一步及时、规范做好公文类政府信息公开工作；以政府信息公开带动办事公开，以办事公开带动便民服务，进一步推动政府信息公开与网上办事和电子政务工作的结合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2、以《条例》落实为抓手，探索政府信息公开渠道。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加大宣传和推介力度，进一步完善政府新闻发布体系，向社会披露和解读公众关注度高、公益性强、涉及面广的重要决策等政府信息；积极利用信息化手段，丰富政府信息服务渠道，扩大公开内容和范围。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3、以服务群众为目的，加强政府信息公开基础性工作。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加强新闻宣传，开展政府信息公开主题日活动，提高公众对政府信息公开的知晓率和参与度；加强政府信息公开业务学习和培训，注重横向联系、纵向指导的沟通协调机制，不断提升政府信息公开整体工作水平；加强政府信息公开各项保障措施，丰富政府信息公开监督、检查、考核手段，进一步健全和完善政府信息公开评估办法的指标体系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  <w:t>六、其他需要报告的事项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720" w:firstLineChars="3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NDExNGMzNjIyYmM5OTc5NGUxNGRiZGViYjcxNmYifQ=="/>
  </w:docVars>
  <w:rsids>
    <w:rsidRoot w:val="00000000"/>
    <w:rsid w:val="0BBF5056"/>
    <w:rsid w:val="1AA770B2"/>
    <w:rsid w:val="326C67A3"/>
    <w:rsid w:val="33785AC6"/>
    <w:rsid w:val="589601AE"/>
    <w:rsid w:val="63617D5F"/>
    <w:rsid w:val="7AC1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next w:val="3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3657</Words>
  <Characters>3738</Characters>
  <Lines>0</Lines>
  <Paragraphs>0</Paragraphs>
  <TotalTime>299</TotalTime>
  <ScaleCrop>false</ScaleCrop>
  <LinksUpToDate>false</LinksUpToDate>
  <CharactersWithSpaces>3739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2023-01-09T04:31:00Z</dcterms:created>
  <dc:creator>Ganwei</dc:creator>
  <cp:lastModifiedBy>꧁浅Se年华、</cp:lastModifiedBy>
  <cp:lastPrinted>2024-01-08T02:23:00Z</cp:lastPrinted>
  <dcterms:modified xsi:type="dcterms:W3CDTF">2025-01-22T06:16:38Z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1B11232A71D143169DFE4D703EFC81C6_13</vt:lpwstr>
  </property>
</Properties>
</file>