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11D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</w:pPr>
    </w:p>
    <w:p w14:paraId="68DA3C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湘乡市交通运输局2024年政府信息公开</w:t>
      </w:r>
    </w:p>
    <w:p w14:paraId="0BCB9B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工作年度报告</w:t>
      </w:r>
    </w:p>
    <w:p w14:paraId="1ED068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3C92D8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0" w:firstLineChars="1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一、总体情况</w:t>
      </w:r>
    </w:p>
    <w:p w14:paraId="6750D8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2024年度，在市委、市政府的正确领导和上级主管部门的悉心指导下，我局认真贯彻执行新《条例》，大力实施交通运输行业政府信息主动公开，严格依法办理政府信息依申请公开工作，全面完成了2024年度交通运输政府信息公开工作任务。</w:t>
      </w:r>
    </w:p>
    <w:p w14:paraId="04BA2C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一）主动公开。依规主动公开了我局单位概况、机构主要职责和领导信息及领导职责分工、财政预决算报告等交通运输政府信息。全年共主动公开政府信息200余条，其中政府网站公开政府信息45条，其他方式公开政府信息100余条。</w:t>
      </w:r>
    </w:p>
    <w:p w14:paraId="7731C4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（二）依申请公开。严格执行《条例》规定，依法依规依程序办理政府信息依申请公开1件。</w:t>
      </w:r>
    </w:p>
    <w:p w14:paraId="5D498D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三）政府信息管理。严格执行《湘乡市政府信息公开实施办法》《湘乡市政府网站和政务新媒体信息发布审核制度》。按照“先审查、后公开”的原则，严格做好政府信息公开保密审查，规范信息审核、发布、更新等流程，确保公开内容的合法性、准确性、严肃性。</w:t>
      </w:r>
    </w:p>
    <w:p w14:paraId="2FA4CB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（四）政府信息公开平台建设。综合运用局门户网站、办公楼电子显示屏、大厅展板等多种方式进行信息宣传，促进政务公开与政务服务工作有机结合，为公众提供优质便捷的办事指引。</w:t>
      </w:r>
    </w:p>
    <w:p w14:paraId="2C4EB5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（五）监督保障。积极推动交通运输政府信息公开社会评议，积极认真应对社会舆情，妥善处置网络舆情、及时答复政务服务热线诉求，全年交通运输政府信息公开工作未发生责任追究的情形。</w:t>
      </w:r>
    </w:p>
    <w:p w14:paraId="3B008A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ascii="Times New Roman" w:hAnsi="Times New Roman" w:eastAsia="宋体" w:cs="Times New Roman"/>
          <w:kern w:val="0"/>
          <w:sz w:val="32"/>
          <w:szCs w:val="32"/>
          <w:lang w:val="en-US" w:eastAsia="zh-CN" w:bidi="ar-SA"/>
        </w:rPr>
      </w:pPr>
    </w:p>
    <w:p w14:paraId="62743F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3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29EF52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37BE9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14:paraId="58A8DD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4FFD5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330B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EE1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4B51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现行有效件数</w:t>
            </w:r>
          </w:p>
        </w:tc>
      </w:tr>
      <w:tr w14:paraId="3B58F9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B91E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2AA9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FF5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3896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3A330A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E7D9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D957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F35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CDF2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3041FD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5369AA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第二十条第（五）项</w:t>
            </w:r>
          </w:p>
        </w:tc>
      </w:tr>
      <w:tr w14:paraId="2C00FF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9B3E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AE4F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797401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DFDB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0A7A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160</w:t>
            </w:r>
          </w:p>
        </w:tc>
      </w:tr>
      <w:tr w14:paraId="5470A2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6570D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第二十条第（六）项</w:t>
            </w:r>
          </w:p>
        </w:tc>
      </w:tr>
      <w:tr w14:paraId="06F598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44D6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8015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60217E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1F01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3E99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776</w:t>
            </w:r>
          </w:p>
        </w:tc>
      </w:tr>
      <w:tr w14:paraId="5DB9AA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F53E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688F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132</w:t>
            </w:r>
          </w:p>
        </w:tc>
      </w:tr>
      <w:tr w14:paraId="2BFEB1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2F2B9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第二十条第（八）项</w:t>
            </w:r>
          </w:p>
        </w:tc>
      </w:tr>
      <w:tr w14:paraId="5E0B11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3FF6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16D6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17038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D60D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E34C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36.08</w:t>
            </w:r>
          </w:p>
        </w:tc>
      </w:tr>
    </w:tbl>
    <w:p w14:paraId="76071466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3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212B6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3381E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BB944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 w14:paraId="72EFB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2DFF0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E5CA4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3141F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A2A52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3EFDE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F609A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497E6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4132B3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3D4FA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EB95E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97AAC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E1E13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71530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97A7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C8B4B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9CA88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03FE0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A1CB4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D4D52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2B182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79636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119E84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3DC24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A06A8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045C7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2000D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887FB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1322C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335C6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7C29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98761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9E9F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EC909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25B91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C3226E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58009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7FEB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5DEF2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C0FB1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69E32A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8AF7A4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1F965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1F0A5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A1E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2B12A0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81A5A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D6A6A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1B88B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CCDE4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BA577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8913D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9118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E9F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E8CC5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69C1E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F23CE0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352D7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BBDFD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5730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3BE19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D7E2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BB144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7F3E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AB0B3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ACFE5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2E9EE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9778D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FDFE8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8F033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A574D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9E3BC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2BF65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B2F69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2924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7222E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64AA4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F181B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A1AA6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C0D68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0E261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367CB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BC45E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59907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04C5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8483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87081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5FC05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CD100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EBB94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A0332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F64F2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7D21F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58AE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2405C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8A355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2862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44B30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41A78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0F846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50A47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3BAEA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18B83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B548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E89B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506A7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54AA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6672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FD3D0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811B7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21276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81D3D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722E0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7423E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B984A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1DF0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6D1B6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53FA0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5111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70F2D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FC2E5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721CE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55E81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E2203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77431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AC483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69DE4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52791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94E2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3438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E00FF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D1634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C7BF8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E9FA8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0228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8C0F8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B41C1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D3BA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79C1E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67BDF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FC7D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19EC7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B69C0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D0F6D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B963C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B26879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75B318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806553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3F57D4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BEFCF1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30685F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A25E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ECD8C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E5F79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526BD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D611D4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F64C2D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A9AA98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4F3F5C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D1317D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EC382D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8AE09E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CF0B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54895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222B6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645CD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3F5955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8C0C61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F70DB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243997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95F413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DC363D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508D94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864F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EC6BB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3D015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314FC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AC0382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8930E2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717DEC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469340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16296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7A7561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E5DF1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21D3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B9093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9C1DA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089FB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A67B10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B464B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77BC28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1305FB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5397F9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35EE2B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04CD0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441C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93790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A3085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05707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C6EFE2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22EDB4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5680AB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A5DBC8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972E17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39E875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EBFC5A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312D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949C8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F003F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9B2D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82A3E2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76A92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B05288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773F57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6089D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9EB842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DFA60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0D92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8CA1A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09C6E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7FE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ECDB9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5A5F5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F47774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735239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A61FBD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0E3247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F15210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9E21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46E95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3EAB8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E60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58FCC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A31D0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38A586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60C96E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27DB82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FEBEB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898F7A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A172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587F5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CAD7A0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D38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578A1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159DD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AF36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E73B8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709B3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233B2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12E74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060A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7416C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65E1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CB3DF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511A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1A7CA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FFEE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D672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14C24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2270A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220E3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5352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58813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9AB18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16FB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4A80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C5337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6B9E1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DBA1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B1C03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6E646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3BAF4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D7564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94C9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45EA3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7C76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87459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BDF56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92EEE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8880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9C724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0FBA71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45FB94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政府信息公开行政复议、行政诉讼情况</w:t>
      </w:r>
    </w:p>
    <w:tbl>
      <w:tblPr>
        <w:tblStyle w:val="3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77F84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1E8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396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14:paraId="4EC51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387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FA9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CF1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7F9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B6A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9CD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79E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14:paraId="75F6D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DAE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D2B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619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D46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9F8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9FD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A9D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0EF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381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C97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6DB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237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D09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B88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CBE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15A2E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A78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CF3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AE7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9D7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FE9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FAF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CE1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8B9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6E0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439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90C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58C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C52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5F9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8155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71F487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7C9396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Times New Roman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五、存在的主要问题及改进情况</w:t>
      </w:r>
    </w:p>
    <w:p w14:paraId="1EFC7C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我局虽然圆满地完成了年度政府信息公开工作，实际工作中存在制度不够完善、信息更新不及时、工作人员业务水平参差不齐、效率有待提高等问题显露出来。</w:t>
      </w:r>
    </w:p>
    <w:p w14:paraId="3F267B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为进一步强化交通运输政府信息公开工作，我局将坚决采取有效措施，全面提升和改进政府信息公开工作实效。主要有：一是深入贯彻执行《中华人民共和国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政府信息公开条例》规定，完善政府信息公开内容，确保交通运输政府信息公开工作内容完善、依法高效。二是健全政府信息公开工作制度和程序，严把信息公开审核关，严格依法规范政府信息公开管理，确保信息公开合法准确。三是加强信息公开工作人员教育培训，提升政府信息公开工作人员素质能力、工作效率，确保交通运输政府信息公开工作更加规范有序。</w:t>
      </w:r>
    </w:p>
    <w:p w14:paraId="380F97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六、其他需要报告的事项</w:t>
      </w:r>
    </w:p>
    <w:p w14:paraId="26B836E4">
      <w:pPr>
        <w:widowControl/>
        <w:spacing w:before="0" w:beforeAutospacing="0" w:after="0" w:afterAutospacing="0" w:line="560" w:lineRule="exact"/>
        <w:ind w:firstLine="420"/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 w:bidi="ar-SA"/>
        </w:rPr>
        <w:t>我局无其他需要报告的事项。</w:t>
      </w:r>
    </w:p>
    <w:p w14:paraId="34072244"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5BF4002A"/>
    <w:rsid w:val="02AF383B"/>
    <w:rsid w:val="06BB78B1"/>
    <w:rsid w:val="0870399B"/>
    <w:rsid w:val="0D696CDD"/>
    <w:rsid w:val="10284C2D"/>
    <w:rsid w:val="125A27F3"/>
    <w:rsid w:val="13082AF4"/>
    <w:rsid w:val="152808E0"/>
    <w:rsid w:val="15F07F9B"/>
    <w:rsid w:val="23151041"/>
    <w:rsid w:val="2A9809AE"/>
    <w:rsid w:val="2D393B7E"/>
    <w:rsid w:val="414D51C8"/>
    <w:rsid w:val="4A2869AF"/>
    <w:rsid w:val="50A11AE9"/>
    <w:rsid w:val="528174FB"/>
    <w:rsid w:val="57B24AA6"/>
    <w:rsid w:val="5BF4002A"/>
    <w:rsid w:val="635D273B"/>
    <w:rsid w:val="64607667"/>
    <w:rsid w:val="65B0178D"/>
    <w:rsid w:val="74962CA3"/>
    <w:rsid w:val="7B4927AB"/>
    <w:rsid w:val="7DC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1780</Words>
  <Characters>1823</Characters>
  <Lines>0</Lines>
  <Paragraphs>0</Paragraphs>
  <TotalTime>43</TotalTime>
  <ScaleCrop>false</ScaleCrop>
  <LinksUpToDate>false</LinksUpToDate>
  <CharactersWithSpaces>1823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2025-01-08T06:15:00Z</dcterms:created>
  <dc:creator>ωёi゛</dc:creator>
  <cp:lastModifiedBy>ωёi゛</cp:lastModifiedBy>
  <dcterms:modified xsi:type="dcterms:W3CDTF">2025-01-23T02:17:50Z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7987196A768247BC9B1350A462AA8F56_13</vt:lpwstr>
  </property>
  <property fmtid="{D5CDD505-2E9C-101B-9397-08002B2CF9AE}" pid="4" name="KSOTemplateDocerSaveRecord">
    <vt:lpwstr>eyJoZGlkIjoiMzAyZTI1OTQxNDA3MzIzMDUxNzljZWY4OTVjM2ZiZTUiLCJ1c2VySWQiOiI1MDQ0NjM0NDUifQ==</vt:lpwstr>
  </property>
</Properties>
</file>