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2D89764">
      <w:pPr>
        <w:rPr>
          <w:rFonts w:ascii="黑体" w:eastAsia="黑体"/>
          <w:sz w:val="32"/>
          <w:szCs w:val="32"/>
        </w:rPr>
      </w:pPr>
    </w:p>
    <w:p w14:paraId="7BE07232">
      <w:pPr>
        <w:spacing w:line="380" w:lineRule="exact"/>
        <w:jc w:val="center"/>
        <w:rPr>
          <w:rFonts w:ascii="黑体" w:eastAsia="黑体"/>
          <w:sz w:val="32"/>
          <w:szCs w:val="32"/>
        </w:rPr>
      </w:pPr>
    </w:p>
    <w:p w14:paraId="77863D48">
      <w:pPr>
        <w:spacing w:line="380" w:lineRule="exact"/>
        <w:jc w:val="center"/>
        <w:rPr>
          <w:rFonts w:ascii="黑体" w:eastAsia="黑体"/>
          <w:sz w:val="32"/>
          <w:szCs w:val="32"/>
        </w:rPr>
      </w:pPr>
    </w:p>
    <w:p w14:paraId="007147A6">
      <w:pPr>
        <w:spacing w:line="380" w:lineRule="exact"/>
        <w:jc w:val="center"/>
        <w:rPr>
          <w:rFonts w:ascii="黑体" w:eastAsia="黑体"/>
          <w:sz w:val="32"/>
          <w:szCs w:val="32"/>
        </w:rPr>
      </w:pPr>
    </w:p>
    <w:p w14:paraId="470EAE78">
      <w:pPr>
        <w:spacing w:line="380" w:lineRule="exact"/>
        <w:jc w:val="center"/>
        <w:rPr>
          <w:rFonts w:ascii="黑体" w:eastAsia="黑体"/>
          <w:sz w:val="32"/>
          <w:szCs w:val="32"/>
        </w:rPr>
      </w:pPr>
    </w:p>
    <w:p w14:paraId="14E146C7">
      <w:pPr>
        <w:spacing w:line="380" w:lineRule="exact"/>
        <w:jc w:val="center"/>
        <w:rPr>
          <w:rFonts w:ascii="黑体" w:eastAsia="黑体"/>
          <w:sz w:val="32"/>
          <w:szCs w:val="32"/>
        </w:rPr>
      </w:pPr>
    </w:p>
    <w:p w14:paraId="10C21D54">
      <w:pPr>
        <w:spacing w:line="380" w:lineRule="exact"/>
        <w:jc w:val="center"/>
        <w:rPr>
          <w:rFonts w:ascii="黑体" w:eastAsia="黑体"/>
          <w:sz w:val="32"/>
          <w:szCs w:val="32"/>
        </w:rPr>
      </w:pPr>
    </w:p>
    <w:p w14:paraId="6186EB74">
      <w:pPr>
        <w:spacing w:line="380" w:lineRule="exact"/>
        <w:jc w:val="center"/>
        <w:rPr>
          <w:rFonts w:ascii="黑体" w:eastAsia="黑体"/>
          <w:sz w:val="32"/>
          <w:szCs w:val="32"/>
        </w:rPr>
      </w:pPr>
    </w:p>
    <w:p w14:paraId="0230AE4A">
      <w:pPr>
        <w:spacing w:line="380" w:lineRule="exact"/>
        <w:jc w:val="center"/>
        <w:rPr>
          <w:rFonts w:ascii="黑体" w:eastAsia="黑体"/>
          <w:sz w:val="32"/>
          <w:szCs w:val="32"/>
        </w:rPr>
      </w:pPr>
    </w:p>
    <w:p w14:paraId="2EB637F7">
      <w:pPr>
        <w:spacing w:line="380" w:lineRule="exact"/>
        <w:jc w:val="center"/>
        <w:rPr>
          <w:rFonts w:ascii="黑体" w:eastAsia="黑体"/>
          <w:sz w:val="32"/>
          <w:szCs w:val="32"/>
        </w:rPr>
      </w:pPr>
    </w:p>
    <w:p w14:paraId="63255CAF">
      <w:pPr>
        <w:spacing w:line="380" w:lineRule="exact"/>
        <w:jc w:val="center"/>
        <w:rPr>
          <w:rFonts w:ascii="黑体" w:eastAsia="黑体"/>
          <w:sz w:val="32"/>
          <w:szCs w:val="32"/>
        </w:rPr>
      </w:pPr>
    </w:p>
    <w:p w14:paraId="3B9D4F63">
      <w:pPr>
        <w:spacing w:line="380" w:lineRule="exact"/>
        <w:jc w:val="center"/>
        <w:rPr>
          <w:rFonts w:ascii="黑体" w:eastAsia="黑体"/>
          <w:sz w:val="36"/>
          <w:szCs w:val="36"/>
        </w:rPr>
      </w:pPr>
      <w:r>
        <w:rPr>
          <w:rFonts w:hint="eastAsia" w:ascii="黑体" w:eastAsia="黑体"/>
          <w:sz w:val="36"/>
          <w:szCs w:val="36"/>
        </w:rPr>
        <w:t>湘乡统计月报</w:t>
      </w:r>
    </w:p>
    <w:p w14:paraId="2B189A34">
      <w:pPr>
        <w:spacing w:line="380" w:lineRule="exact"/>
        <w:jc w:val="center"/>
        <w:rPr>
          <w:rFonts w:ascii="黑体" w:eastAsia="黑体"/>
          <w:sz w:val="32"/>
          <w:szCs w:val="32"/>
        </w:rPr>
      </w:pPr>
    </w:p>
    <w:p w14:paraId="5E92AB03">
      <w:pPr>
        <w:spacing w:line="380" w:lineRule="exact"/>
        <w:jc w:val="center"/>
        <w:rPr>
          <w:rFonts w:hint="default" w:ascii="黑体" w:eastAsia="黑体"/>
          <w:sz w:val="32"/>
          <w:szCs w:val="32"/>
          <w:lang w:val="en-US"/>
        </w:rPr>
      </w:pPr>
      <w:r>
        <w:rPr>
          <w:rFonts w:hint="eastAsia" w:ascii="黑体" w:eastAsia="黑体"/>
          <w:sz w:val="32"/>
          <w:szCs w:val="32"/>
        </w:rPr>
        <w:t>202</w:t>
      </w:r>
      <w:r>
        <w:rPr>
          <w:rFonts w:hint="eastAsia" w:ascii="黑体" w:eastAsia="黑体"/>
          <w:sz w:val="32"/>
          <w:szCs w:val="32"/>
          <w:lang w:val="en-US" w:eastAsia="zh-CN"/>
        </w:rPr>
        <w:t>4</w:t>
      </w:r>
      <w:r>
        <w:rPr>
          <w:rFonts w:hint="eastAsia" w:ascii="黑体" w:eastAsia="黑体"/>
          <w:sz w:val="32"/>
          <w:szCs w:val="32"/>
        </w:rPr>
        <w:t>·</w:t>
      </w:r>
      <w:r>
        <w:rPr>
          <w:rFonts w:hint="eastAsia" w:ascii="黑体" w:eastAsia="黑体"/>
          <w:sz w:val="32"/>
          <w:szCs w:val="32"/>
          <w:lang w:val="en-US" w:eastAsia="zh-CN"/>
        </w:rPr>
        <w:t>12</w:t>
      </w:r>
    </w:p>
    <w:p w14:paraId="1F084884">
      <w:pPr>
        <w:spacing w:line="380" w:lineRule="exact"/>
        <w:jc w:val="center"/>
        <w:rPr>
          <w:rFonts w:ascii="黑体" w:eastAsia="黑体"/>
          <w:sz w:val="32"/>
          <w:szCs w:val="32"/>
        </w:rPr>
      </w:pPr>
    </w:p>
    <w:p w14:paraId="267ADA16">
      <w:pPr>
        <w:spacing w:line="380" w:lineRule="exact"/>
        <w:jc w:val="center"/>
        <w:rPr>
          <w:rFonts w:ascii="黑体" w:eastAsia="黑体"/>
          <w:sz w:val="32"/>
          <w:szCs w:val="32"/>
        </w:rPr>
      </w:pPr>
    </w:p>
    <w:p w14:paraId="6F5535FD">
      <w:pPr>
        <w:spacing w:line="380" w:lineRule="exact"/>
        <w:jc w:val="center"/>
        <w:rPr>
          <w:rFonts w:ascii="黑体" w:eastAsia="黑体"/>
          <w:sz w:val="32"/>
          <w:szCs w:val="32"/>
        </w:rPr>
      </w:pPr>
    </w:p>
    <w:p w14:paraId="11D1F925">
      <w:pPr>
        <w:spacing w:line="380" w:lineRule="exact"/>
        <w:jc w:val="center"/>
        <w:rPr>
          <w:rFonts w:ascii="黑体" w:eastAsia="黑体"/>
          <w:sz w:val="32"/>
          <w:szCs w:val="32"/>
        </w:rPr>
      </w:pPr>
    </w:p>
    <w:p w14:paraId="658D11A4">
      <w:pPr>
        <w:spacing w:line="380" w:lineRule="exact"/>
        <w:jc w:val="center"/>
        <w:rPr>
          <w:rFonts w:ascii="黑体" w:eastAsia="黑体"/>
          <w:sz w:val="32"/>
          <w:szCs w:val="32"/>
        </w:rPr>
      </w:pPr>
    </w:p>
    <w:p w14:paraId="2FE9CC81">
      <w:pPr>
        <w:spacing w:line="380" w:lineRule="exact"/>
        <w:jc w:val="center"/>
        <w:rPr>
          <w:rFonts w:hint="eastAsia" w:ascii="黑体" w:eastAsia="黑体"/>
          <w:sz w:val="32"/>
          <w:szCs w:val="32"/>
        </w:rPr>
      </w:pPr>
    </w:p>
    <w:p w14:paraId="0D3B4B82">
      <w:pPr>
        <w:spacing w:line="380" w:lineRule="exact"/>
        <w:jc w:val="center"/>
        <w:rPr>
          <w:rFonts w:hint="eastAsia" w:ascii="黑体" w:eastAsia="黑体"/>
          <w:sz w:val="32"/>
          <w:szCs w:val="32"/>
        </w:rPr>
      </w:pPr>
    </w:p>
    <w:p w14:paraId="0E511CA7">
      <w:pPr>
        <w:spacing w:line="380" w:lineRule="exact"/>
        <w:jc w:val="center"/>
        <w:rPr>
          <w:rFonts w:hint="eastAsia" w:ascii="黑体" w:eastAsia="黑体"/>
          <w:sz w:val="32"/>
          <w:szCs w:val="32"/>
        </w:rPr>
      </w:pPr>
    </w:p>
    <w:p w14:paraId="24A100C6">
      <w:pPr>
        <w:spacing w:line="380" w:lineRule="exact"/>
        <w:jc w:val="center"/>
        <w:rPr>
          <w:rFonts w:hint="eastAsia" w:ascii="黑体" w:eastAsia="黑体"/>
          <w:sz w:val="32"/>
          <w:szCs w:val="32"/>
        </w:rPr>
      </w:pPr>
    </w:p>
    <w:p w14:paraId="717519CB">
      <w:pPr>
        <w:spacing w:line="380" w:lineRule="exact"/>
        <w:jc w:val="center"/>
        <w:rPr>
          <w:rFonts w:hint="eastAsia" w:ascii="黑体" w:eastAsia="黑体"/>
          <w:sz w:val="32"/>
          <w:szCs w:val="32"/>
        </w:rPr>
      </w:pPr>
    </w:p>
    <w:p w14:paraId="2BDB7F08">
      <w:pPr>
        <w:spacing w:line="380" w:lineRule="exact"/>
        <w:jc w:val="center"/>
        <w:rPr>
          <w:rFonts w:hint="eastAsia" w:ascii="黑体" w:eastAsia="黑体"/>
          <w:sz w:val="32"/>
          <w:szCs w:val="32"/>
        </w:rPr>
      </w:pPr>
    </w:p>
    <w:p w14:paraId="16A4E526">
      <w:pPr>
        <w:spacing w:line="380" w:lineRule="exact"/>
        <w:jc w:val="center"/>
        <w:rPr>
          <w:rFonts w:hint="eastAsia" w:ascii="黑体" w:eastAsia="黑体"/>
          <w:sz w:val="32"/>
          <w:szCs w:val="32"/>
        </w:rPr>
      </w:pPr>
    </w:p>
    <w:p w14:paraId="2E188794">
      <w:pPr>
        <w:spacing w:line="380" w:lineRule="exact"/>
        <w:jc w:val="center"/>
        <w:rPr>
          <w:rFonts w:hint="eastAsia" w:ascii="黑体" w:eastAsia="黑体"/>
          <w:sz w:val="32"/>
          <w:szCs w:val="32"/>
        </w:rPr>
      </w:pPr>
    </w:p>
    <w:p w14:paraId="624E9827">
      <w:pPr>
        <w:spacing w:line="380" w:lineRule="exact"/>
        <w:jc w:val="center"/>
        <w:rPr>
          <w:rFonts w:hint="eastAsia" w:ascii="黑体" w:eastAsia="黑体"/>
          <w:sz w:val="32"/>
          <w:szCs w:val="32"/>
        </w:rPr>
      </w:pPr>
    </w:p>
    <w:p w14:paraId="04560164">
      <w:pPr>
        <w:spacing w:line="380" w:lineRule="exact"/>
        <w:jc w:val="center"/>
        <w:rPr>
          <w:rFonts w:ascii="黑体" w:eastAsia="黑体"/>
          <w:sz w:val="32"/>
          <w:szCs w:val="32"/>
        </w:rPr>
      </w:pPr>
      <w:r>
        <w:rPr>
          <w:rFonts w:hint="eastAsia" w:ascii="黑体" w:eastAsia="黑体"/>
          <w:sz w:val="32"/>
          <w:szCs w:val="32"/>
        </w:rPr>
        <w:t>湘乡市统计局</w:t>
      </w:r>
    </w:p>
    <w:p w14:paraId="0CCD0354">
      <w:pPr>
        <w:spacing w:line="380" w:lineRule="exact"/>
        <w:jc w:val="center"/>
        <w:rPr>
          <w:rFonts w:ascii="黑体" w:eastAsia="黑体"/>
          <w:sz w:val="32"/>
          <w:szCs w:val="32"/>
        </w:rPr>
      </w:pPr>
      <w:r>
        <w:rPr>
          <w:rFonts w:ascii="黑体" w:eastAsia="黑体"/>
          <w:sz w:val="32"/>
          <w:szCs w:val="32"/>
        </w:rPr>
        <w:br w:type="page"/>
      </w:r>
    </w:p>
    <w:p w14:paraId="0AC182F5">
      <w:pPr>
        <w:spacing w:line="380" w:lineRule="exact"/>
        <w:jc w:val="center"/>
        <w:rPr>
          <w:rFonts w:ascii="黑体" w:eastAsia="黑体"/>
          <w:sz w:val="32"/>
          <w:szCs w:val="32"/>
        </w:rPr>
      </w:pPr>
    </w:p>
    <w:p w14:paraId="01B5EEAB">
      <w:pPr>
        <w:spacing w:line="380" w:lineRule="exact"/>
        <w:jc w:val="center"/>
        <w:rPr>
          <w:rFonts w:ascii="黑体" w:eastAsia="黑体"/>
          <w:sz w:val="32"/>
          <w:szCs w:val="32"/>
        </w:rPr>
      </w:pPr>
    </w:p>
    <w:p w14:paraId="49344432">
      <w:pPr>
        <w:spacing w:line="380" w:lineRule="exact"/>
        <w:jc w:val="center"/>
        <w:rPr>
          <w:rFonts w:ascii="黑体" w:eastAsia="黑体"/>
          <w:sz w:val="32"/>
          <w:szCs w:val="32"/>
        </w:rPr>
      </w:pPr>
    </w:p>
    <w:p w14:paraId="6DD665B6">
      <w:pPr>
        <w:spacing w:line="380" w:lineRule="exact"/>
        <w:jc w:val="center"/>
        <w:rPr>
          <w:rFonts w:ascii="黑体" w:eastAsia="黑体"/>
          <w:sz w:val="32"/>
          <w:szCs w:val="32"/>
        </w:rPr>
      </w:pPr>
    </w:p>
    <w:p w14:paraId="237CC53C">
      <w:pPr>
        <w:spacing w:line="380" w:lineRule="exact"/>
        <w:jc w:val="center"/>
        <w:rPr>
          <w:rFonts w:ascii="黑体" w:eastAsia="黑体"/>
          <w:sz w:val="32"/>
          <w:szCs w:val="32"/>
        </w:rPr>
      </w:pPr>
    </w:p>
    <w:p w14:paraId="122F049A">
      <w:pPr>
        <w:spacing w:line="380" w:lineRule="exact"/>
        <w:ind w:firstLine="3718" w:firstLineChars="1100"/>
        <w:jc w:val="both"/>
        <w:rPr>
          <w:rFonts w:ascii="黑体" w:eastAsia="黑体"/>
          <w:sz w:val="32"/>
          <w:szCs w:val="32"/>
        </w:rPr>
      </w:pPr>
      <w:r>
        <w:rPr>
          <w:rFonts w:hint="eastAsia" w:ascii="黑体" w:eastAsia="黑体"/>
          <w:sz w:val="32"/>
          <w:szCs w:val="32"/>
        </w:rPr>
        <w:t>目    录</w:t>
      </w:r>
    </w:p>
    <w:p w14:paraId="06C01F22">
      <w:pPr>
        <w:spacing w:line="380" w:lineRule="exact"/>
        <w:jc w:val="center"/>
        <w:rPr>
          <w:rFonts w:ascii="黑体" w:eastAsia="黑体"/>
          <w:sz w:val="32"/>
          <w:szCs w:val="32"/>
        </w:rPr>
      </w:pPr>
    </w:p>
    <w:p w14:paraId="6EF8FDC6">
      <w:pPr>
        <w:spacing w:line="380" w:lineRule="exact"/>
        <w:jc w:val="center"/>
        <w:rPr>
          <w:rFonts w:ascii="黑体" w:eastAsia="黑体"/>
          <w:sz w:val="32"/>
          <w:szCs w:val="32"/>
        </w:rPr>
      </w:pPr>
    </w:p>
    <w:p w14:paraId="2E05CE86">
      <w:pPr>
        <w:spacing w:line="380" w:lineRule="exact"/>
        <w:jc w:val="center"/>
        <w:rPr>
          <w:rFonts w:ascii="黑体" w:eastAsia="黑体"/>
          <w:sz w:val="32"/>
          <w:szCs w:val="32"/>
        </w:rPr>
      </w:pPr>
    </w:p>
    <w:p w14:paraId="5A231A17">
      <w:pPr>
        <w:spacing w:line="380" w:lineRule="exact"/>
        <w:ind w:firstLine="1014" w:firstLineChars="300"/>
        <w:jc w:val="left"/>
        <w:rPr>
          <w:rFonts w:ascii="黑体" w:eastAsia="黑体"/>
          <w:sz w:val="32"/>
          <w:szCs w:val="32"/>
        </w:rPr>
      </w:pPr>
      <w:r>
        <w:rPr>
          <w:rFonts w:hint="eastAsia" w:ascii="黑体" w:eastAsia="黑体"/>
          <w:sz w:val="32"/>
          <w:szCs w:val="32"/>
        </w:rPr>
        <w:t>一、经济运行概况………………………………（</w:t>
      </w:r>
      <w:r>
        <w:rPr>
          <w:rFonts w:hint="eastAsia" w:ascii="黑体" w:eastAsia="黑体"/>
          <w:sz w:val="32"/>
          <w:szCs w:val="32"/>
          <w:lang w:val="en-US" w:eastAsia="zh-CN"/>
        </w:rPr>
        <w:t>3</w:t>
      </w:r>
      <w:r>
        <w:rPr>
          <w:rFonts w:hint="eastAsia" w:ascii="黑体" w:eastAsia="黑体"/>
          <w:sz w:val="32"/>
          <w:szCs w:val="32"/>
        </w:rPr>
        <w:t>）</w:t>
      </w:r>
    </w:p>
    <w:p w14:paraId="5C205B5D">
      <w:pPr>
        <w:spacing w:line="380" w:lineRule="exact"/>
        <w:ind w:firstLine="1014" w:firstLineChars="300"/>
        <w:jc w:val="left"/>
        <w:rPr>
          <w:rFonts w:hint="eastAsia" w:ascii="黑体" w:eastAsia="黑体"/>
          <w:sz w:val="32"/>
          <w:szCs w:val="32"/>
        </w:rPr>
      </w:pPr>
      <w:r>
        <w:rPr>
          <w:rFonts w:hint="eastAsia" w:ascii="黑体" w:eastAsia="黑体"/>
          <w:sz w:val="32"/>
          <w:szCs w:val="32"/>
        </w:rPr>
        <w:t>二、综合…………………………………………（</w:t>
      </w:r>
      <w:r>
        <w:rPr>
          <w:rFonts w:hint="eastAsia" w:ascii="黑体" w:eastAsia="黑体"/>
          <w:sz w:val="32"/>
          <w:szCs w:val="32"/>
          <w:lang w:val="en-US" w:eastAsia="zh-CN"/>
        </w:rPr>
        <w:t>7</w:t>
      </w:r>
      <w:r>
        <w:rPr>
          <w:rFonts w:hint="eastAsia" w:ascii="黑体" w:eastAsia="黑体"/>
          <w:sz w:val="32"/>
          <w:szCs w:val="32"/>
        </w:rPr>
        <w:t>）</w:t>
      </w:r>
    </w:p>
    <w:p w14:paraId="66D3F036">
      <w:pPr>
        <w:pStyle w:val="12"/>
        <w:ind w:left="1273" w:leftChars="314" w:hanging="338" w:hangingChars="100"/>
        <w:rPr>
          <w:rFonts w:hint="default" w:eastAsia="黑体"/>
          <w:lang w:val="en-US" w:eastAsia="zh-CN"/>
        </w:rPr>
      </w:pPr>
      <w:r>
        <w:rPr>
          <w:rFonts w:hint="eastAsia" w:ascii="黑体" w:eastAsia="黑体"/>
          <w:sz w:val="32"/>
          <w:szCs w:val="32"/>
          <w:lang w:eastAsia="zh-CN"/>
        </w:rPr>
        <w:t>三、主要经济指标比较</w:t>
      </w:r>
      <w:r>
        <w:rPr>
          <w:rFonts w:hint="eastAsia" w:ascii="黑体" w:eastAsia="黑体"/>
          <w:sz w:val="32"/>
          <w:szCs w:val="32"/>
        </w:rPr>
        <w:t>…………………………</w:t>
      </w:r>
      <w:r>
        <w:rPr>
          <w:rFonts w:hint="eastAsia" w:ascii="黑体" w:eastAsia="黑体"/>
          <w:sz w:val="32"/>
          <w:szCs w:val="32"/>
          <w:lang w:val="en-US" w:eastAsia="zh-CN"/>
        </w:rPr>
        <w:t xml:space="preserve"> （8）</w:t>
      </w:r>
    </w:p>
    <w:p w14:paraId="655F9414">
      <w:pPr>
        <w:spacing w:line="380" w:lineRule="exact"/>
        <w:ind w:firstLine="1014" w:firstLineChars="300"/>
        <w:jc w:val="left"/>
        <w:rPr>
          <w:rFonts w:ascii="黑体" w:eastAsia="黑体"/>
          <w:sz w:val="32"/>
          <w:szCs w:val="32"/>
        </w:rPr>
      </w:pPr>
      <w:r>
        <w:rPr>
          <w:rFonts w:hint="eastAsia" w:ascii="黑体" w:eastAsia="黑体"/>
          <w:sz w:val="32"/>
          <w:szCs w:val="32"/>
          <w:lang w:eastAsia="zh-CN"/>
        </w:rPr>
        <w:t>四</w:t>
      </w:r>
      <w:r>
        <w:rPr>
          <w:rFonts w:hint="eastAsia" w:ascii="黑体" w:eastAsia="黑体"/>
          <w:sz w:val="32"/>
          <w:szCs w:val="32"/>
        </w:rPr>
        <w:t>、</w:t>
      </w:r>
      <w:r>
        <w:rPr>
          <w:rFonts w:hint="eastAsia" w:ascii="黑体" w:eastAsia="黑体"/>
          <w:sz w:val="32"/>
          <w:szCs w:val="32"/>
          <w:lang w:eastAsia="zh-CN"/>
        </w:rPr>
        <w:t>地区</w:t>
      </w:r>
      <w:r>
        <w:rPr>
          <w:rFonts w:hint="eastAsia" w:ascii="黑体" w:eastAsia="黑体"/>
          <w:sz w:val="32"/>
          <w:szCs w:val="32"/>
        </w:rPr>
        <w:t>生产总值（GDP）…………………… （</w:t>
      </w:r>
      <w:r>
        <w:rPr>
          <w:rFonts w:hint="eastAsia" w:ascii="黑体" w:eastAsia="黑体"/>
          <w:sz w:val="32"/>
          <w:szCs w:val="32"/>
          <w:lang w:val="en-US" w:eastAsia="zh-CN"/>
        </w:rPr>
        <w:t>9</w:t>
      </w:r>
      <w:r>
        <w:rPr>
          <w:rFonts w:hint="eastAsia" w:ascii="黑体" w:eastAsia="黑体"/>
          <w:sz w:val="32"/>
          <w:szCs w:val="32"/>
        </w:rPr>
        <w:t>）</w:t>
      </w:r>
    </w:p>
    <w:p w14:paraId="4098CBDD">
      <w:pPr>
        <w:spacing w:line="380" w:lineRule="exact"/>
        <w:ind w:firstLine="1014" w:firstLineChars="300"/>
        <w:jc w:val="left"/>
        <w:rPr>
          <w:rFonts w:ascii="黑体" w:eastAsia="黑体"/>
          <w:sz w:val="32"/>
          <w:szCs w:val="32"/>
        </w:rPr>
      </w:pPr>
      <w:r>
        <w:rPr>
          <w:rFonts w:hint="eastAsia" w:ascii="黑体" w:eastAsia="黑体"/>
          <w:sz w:val="32"/>
          <w:szCs w:val="32"/>
          <w:lang w:eastAsia="zh-CN"/>
        </w:rPr>
        <w:t>五</w:t>
      </w:r>
      <w:r>
        <w:rPr>
          <w:rFonts w:hint="eastAsia" w:ascii="黑体" w:eastAsia="黑体"/>
          <w:sz w:val="32"/>
          <w:szCs w:val="32"/>
        </w:rPr>
        <w:t>、财税 ……………………………………… （</w:t>
      </w:r>
      <w:r>
        <w:rPr>
          <w:rFonts w:hint="eastAsia" w:ascii="黑体" w:eastAsia="黑体"/>
          <w:sz w:val="32"/>
          <w:szCs w:val="32"/>
          <w:lang w:val="en-US" w:eastAsia="zh-CN"/>
        </w:rPr>
        <w:t>10</w:t>
      </w:r>
      <w:r>
        <w:rPr>
          <w:rFonts w:hint="eastAsia" w:ascii="黑体" w:eastAsia="黑体"/>
          <w:sz w:val="32"/>
          <w:szCs w:val="32"/>
        </w:rPr>
        <w:t>）</w:t>
      </w:r>
    </w:p>
    <w:p w14:paraId="65B4F088">
      <w:pPr>
        <w:spacing w:line="380" w:lineRule="exact"/>
        <w:ind w:firstLine="986" w:firstLineChars="292"/>
        <w:jc w:val="left"/>
        <w:rPr>
          <w:rFonts w:ascii="黑体" w:eastAsia="黑体"/>
          <w:sz w:val="32"/>
          <w:szCs w:val="32"/>
        </w:rPr>
      </w:pPr>
      <w:r>
        <w:rPr>
          <w:rFonts w:hint="eastAsia" w:ascii="黑体" w:eastAsia="黑体"/>
          <w:sz w:val="32"/>
          <w:szCs w:val="32"/>
          <w:lang w:eastAsia="zh-CN"/>
        </w:rPr>
        <w:t>六</w:t>
      </w:r>
      <w:r>
        <w:rPr>
          <w:rFonts w:hint="eastAsia" w:ascii="黑体" w:eastAsia="黑体"/>
          <w:sz w:val="32"/>
          <w:szCs w:val="32"/>
        </w:rPr>
        <w:t>、固定资产投资………………………………（</w:t>
      </w:r>
      <w:r>
        <w:rPr>
          <w:rFonts w:hint="eastAsia" w:ascii="黑体" w:eastAsia="黑体"/>
          <w:sz w:val="32"/>
          <w:szCs w:val="32"/>
          <w:lang w:val="en-US" w:eastAsia="zh-CN"/>
        </w:rPr>
        <w:t>11</w:t>
      </w:r>
      <w:r>
        <w:rPr>
          <w:rFonts w:hint="eastAsia" w:ascii="黑体" w:eastAsia="黑体"/>
          <w:sz w:val="32"/>
          <w:szCs w:val="32"/>
        </w:rPr>
        <w:t>）</w:t>
      </w:r>
    </w:p>
    <w:p w14:paraId="3C114DA5">
      <w:pPr>
        <w:spacing w:line="380" w:lineRule="exact"/>
        <w:ind w:firstLine="1014" w:firstLineChars="300"/>
        <w:jc w:val="left"/>
        <w:rPr>
          <w:rFonts w:ascii="黑体" w:eastAsia="黑体"/>
          <w:sz w:val="32"/>
          <w:szCs w:val="32"/>
        </w:rPr>
      </w:pPr>
      <w:r>
        <w:rPr>
          <w:rFonts w:hint="eastAsia" w:ascii="黑体" w:eastAsia="黑体"/>
          <w:sz w:val="32"/>
          <w:szCs w:val="32"/>
          <w:lang w:eastAsia="zh-CN"/>
        </w:rPr>
        <w:t>七</w:t>
      </w:r>
      <w:r>
        <w:rPr>
          <w:rFonts w:hint="eastAsia" w:ascii="黑体" w:eastAsia="黑体"/>
          <w:sz w:val="32"/>
          <w:szCs w:val="32"/>
        </w:rPr>
        <w:t>、房地产</w:t>
      </w:r>
      <w:r>
        <w:rPr>
          <w:rFonts w:hint="eastAsia" w:ascii="黑体" w:eastAsia="黑体"/>
          <w:sz w:val="32"/>
          <w:szCs w:val="32"/>
          <w:lang w:eastAsia="zh-CN"/>
        </w:rPr>
        <w:t>、建筑业</w:t>
      </w:r>
      <w:r>
        <w:rPr>
          <w:rFonts w:hint="eastAsia" w:ascii="黑体" w:eastAsia="黑体"/>
          <w:sz w:val="32"/>
          <w:szCs w:val="32"/>
        </w:rPr>
        <w:t xml:space="preserve"> ………………………… （</w:t>
      </w:r>
      <w:r>
        <w:rPr>
          <w:rFonts w:hint="eastAsia" w:ascii="黑体" w:eastAsia="黑体"/>
          <w:sz w:val="32"/>
          <w:szCs w:val="32"/>
          <w:lang w:val="en-US" w:eastAsia="zh-CN"/>
        </w:rPr>
        <w:t>12</w:t>
      </w:r>
      <w:r>
        <w:rPr>
          <w:rFonts w:hint="eastAsia" w:ascii="黑体" w:eastAsia="黑体"/>
          <w:sz w:val="32"/>
          <w:szCs w:val="32"/>
        </w:rPr>
        <w:t>）</w:t>
      </w:r>
    </w:p>
    <w:p w14:paraId="450BFA11">
      <w:pPr>
        <w:spacing w:line="380" w:lineRule="exact"/>
        <w:ind w:firstLine="1014" w:firstLineChars="300"/>
        <w:jc w:val="left"/>
        <w:rPr>
          <w:rFonts w:ascii="黑体" w:eastAsia="黑体"/>
          <w:sz w:val="32"/>
          <w:szCs w:val="32"/>
        </w:rPr>
      </w:pPr>
      <w:r>
        <w:rPr>
          <w:rFonts w:hint="eastAsia" w:ascii="黑体" w:eastAsia="黑体"/>
          <w:sz w:val="32"/>
          <w:szCs w:val="32"/>
          <w:lang w:eastAsia="zh-CN"/>
        </w:rPr>
        <w:t>八</w:t>
      </w:r>
      <w:r>
        <w:rPr>
          <w:rFonts w:hint="eastAsia" w:ascii="黑体" w:eastAsia="黑体"/>
          <w:sz w:val="32"/>
          <w:szCs w:val="32"/>
        </w:rPr>
        <w:t>、工业…………………………………………（</w:t>
      </w:r>
      <w:r>
        <w:rPr>
          <w:rFonts w:hint="eastAsia" w:ascii="黑体" w:eastAsia="黑体"/>
          <w:sz w:val="32"/>
          <w:szCs w:val="32"/>
          <w:lang w:val="en-US" w:eastAsia="zh-CN"/>
        </w:rPr>
        <w:t>14</w:t>
      </w:r>
      <w:r>
        <w:rPr>
          <w:rFonts w:hint="eastAsia" w:ascii="黑体" w:eastAsia="黑体"/>
          <w:sz w:val="32"/>
          <w:szCs w:val="32"/>
        </w:rPr>
        <w:t>）</w:t>
      </w:r>
    </w:p>
    <w:p w14:paraId="138E5355">
      <w:pPr>
        <w:numPr>
          <w:ilvl w:val="0"/>
          <w:numId w:val="0"/>
        </w:numPr>
        <w:spacing w:line="380" w:lineRule="exact"/>
        <w:ind w:firstLine="1014" w:firstLineChars="300"/>
        <w:rPr>
          <w:rFonts w:ascii="黑体" w:eastAsia="黑体"/>
          <w:sz w:val="32"/>
          <w:szCs w:val="32"/>
        </w:rPr>
      </w:pPr>
      <w:r>
        <w:rPr>
          <w:rFonts w:hint="eastAsia" w:ascii="黑体" w:eastAsia="黑体"/>
          <w:sz w:val="32"/>
          <w:szCs w:val="32"/>
          <w:lang w:eastAsia="zh-CN"/>
        </w:rPr>
        <w:t>九</w:t>
      </w:r>
      <w:r>
        <w:rPr>
          <w:rFonts w:hint="eastAsia" w:ascii="黑体" w:eastAsia="黑体"/>
          <w:sz w:val="32"/>
          <w:szCs w:val="32"/>
        </w:rPr>
        <w:t>、</w:t>
      </w:r>
      <w:r>
        <w:rPr>
          <w:rFonts w:hint="eastAsia" w:ascii="黑体" w:eastAsia="黑体"/>
          <w:color w:val="auto"/>
          <w:sz w:val="32"/>
          <w:szCs w:val="32"/>
        </w:rPr>
        <w:t>社会消费品零售总额</w:t>
      </w:r>
      <w:r>
        <w:rPr>
          <w:rFonts w:hint="eastAsia" w:ascii="黑体" w:eastAsia="黑体"/>
          <w:sz w:val="32"/>
          <w:szCs w:val="32"/>
        </w:rPr>
        <w:t>………………………（</w:t>
      </w:r>
      <w:r>
        <w:rPr>
          <w:rFonts w:hint="eastAsia" w:ascii="黑体" w:eastAsia="黑体"/>
          <w:sz w:val="32"/>
          <w:szCs w:val="32"/>
          <w:lang w:val="en-US" w:eastAsia="zh-CN"/>
        </w:rPr>
        <w:t>16</w:t>
      </w:r>
      <w:r>
        <w:rPr>
          <w:rFonts w:hint="eastAsia" w:ascii="黑体" w:eastAsia="黑体"/>
          <w:sz w:val="32"/>
          <w:szCs w:val="32"/>
        </w:rPr>
        <w:t>）</w:t>
      </w:r>
    </w:p>
    <w:p w14:paraId="3AEDCD1A">
      <w:pPr>
        <w:spacing w:line="380" w:lineRule="exact"/>
        <w:jc w:val="left"/>
        <w:rPr>
          <w:rFonts w:ascii="黑体" w:eastAsia="黑体"/>
          <w:sz w:val="32"/>
          <w:szCs w:val="32"/>
        </w:rPr>
      </w:pPr>
      <w:r>
        <w:rPr>
          <w:rFonts w:hint="eastAsia" w:ascii="黑体" w:eastAsia="黑体"/>
          <w:sz w:val="32"/>
          <w:szCs w:val="32"/>
        </w:rPr>
        <w:t xml:space="preserve">      </w:t>
      </w:r>
      <w:r>
        <w:rPr>
          <w:rFonts w:hint="eastAsia" w:ascii="黑体" w:eastAsia="黑体"/>
          <w:sz w:val="32"/>
          <w:szCs w:val="32"/>
          <w:lang w:eastAsia="zh-CN"/>
        </w:rPr>
        <w:t>十</w:t>
      </w:r>
      <w:r>
        <w:rPr>
          <w:rFonts w:hint="eastAsia" w:ascii="黑体" w:eastAsia="黑体"/>
          <w:sz w:val="32"/>
          <w:szCs w:val="32"/>
        </w:rPr>
        <w:t>、金融…………………………………………（</w:t>
      </w:r>
      <w:r>
        <w:rPr>
          <w:rFonts w:hint="eastAsia" w:ascii="黑体" w:eastAsia="黑体"/>
          <w:sz w:val="32"/>
          <w:szCs w:val="32"/>
          <w:lang w:val="en-US" w:eastAsia="zh-CN"/>
        </w:rPr>
        <w:t>17</w:t>
      </w:r>
      <w:r>
        <w:rPr>
          <w:rFonts w:hint="eastAsia" w:ascii="黑体" w:eastAsia="黑体"/>
          <w:sz w:val="32"/>
          <w:szCs w:val="32"/>
        </w:rPr>
        <w:t>）</w:t>
      </w:r>
    </w:p>
    <w:p w14:paraId="6BB6087A">
      <w:pPr>
        <w:spacing w:line="380" w:lineRule="exact"/>
        <w:ind w:firstLine="1014" w:firstLineChars="300"/>
        <w:jc w:val="left"/>
        <w:rPr>
          <w:rFonts w:ascii="黑体" w:eastAsia="黑体"/>
          <w:sz w:val="32"/>
          <w:szCs w:val="32"/>
        </w:rPr>
      </w:pPr>
      <w:r>
        <w:rPr>
          <w:rFonts w:hint="eastAsia" w:ascii="黑体" w:eastAsia="黑体"/>
          <w:sz w:val="32"/>
          <w:szCs w:val="32"/>
        </w:rPr>
        <w:t>十</w:t>
      </w:r>
      <w:r>
        <w:rPr>
          <w:rFonts w:hint="eastAsia" w:ascii="黑体" w:eastAsia="黑体"/>
          <w:sz w:val="32"/>
          <w:szCs w:val="32"/>
          <w:lang w:eastAsia="zh-CN"/>
        </w:rPr>
        <w:t>一</w:t>
      </w:r>
      <w:r>
        <w:rPr>
          <w:rFonts w:hint="eastAsia" w:ascii="黑体" w:eastAsia="黑体"/>
          <w:sz w:val="32"/>
          <w:szCs w:val="32"/>
        </w:rPr>
        <w:t>、社会保障 ………………………………</w:t>
      </w:r>
      <w:r>
        <w:rPr>
          <w:rFonts w:hint="eastAsia" w:ascii="黑体" w:eastAsia="黑体"/>
          <w:sz w:val="32"/>
          <w:szCs w:val="32"/>
          <w:lang w:val="en-US" w:eastAsia="zh-CN"/>
        </w:rPr>
        <w:t xml:space="preserve"> </w:t>
      </w:r>
      <w:r>
        <w:rPr>
          <w:rFonts w:hint="eastAsia" w:ascii="黑体" w:eastAsia="黑体"/>
          <w:sz w:val="32"/>
          <w:szCs w:val="32"/>
        </w:rPr>
        <w:t>（</w:t>
      </w:r>
      <w:r>
        <w:rPr>
          <w:rFonts w:hint="eastAsia" w:ascii="黑体" w:eastAsia="黑体"/>
          <w:sz w:val="32"/>
          <w:szCs w:val="32"/>
          <w:lang w:val="en-US" w:eastAsia="zh-CN"/>
        </w:rPr>
        <w:t>18</w:t>
      </w:r>
      <w:r>
        <w:rPr>
          <w:rFonts w:hint="eastAsia" w:ascii="黑体" w:eastAsia="黑体"/>
          <w:sz w:val="32"/>
          <w:szCs w:val="32"/>
        </w:rPr>
        <w:t>）</w:t>
      </w:r>
    </w:p>
    <w:p w14:paraId="0867C533">
      <w:pPr>
        <w:ind w:firstLine="894" w:firstLineChars="300"/>
        <w:rPr>
          <w:rFonts w:hint="eastAsia" w:eastAsia="黑体" w:cs="Times New Roman" w:asciiTheme="majorEastAsia" w:hAnsiTheme="majorEastAsia"/>
          <w:b/>
          <w:bCs/>
          <w:color w:val="000000" w:themeColor="text1"/>
          <w:lang w:val="en-US" w:eastAsia="zh-CN"/>
          <w14:textFill>
            <w14:solidFill>
              <w14:schemeClr w14:val="tx1"/>
            </w14:solidFill>
          </w14:textFill>
        </w:rPr>
      </w:pPr>
      <w:r>
        <w:rPr>
          <w:rFonts w:hint="eastAsia" w:cs="Times New Roman" w:asciiTheme="majorEastAsia" w:hAnsiTheme="majorEastAsia" w:eastAsiaTheme="majorEastAsia"/>
          <w:b/>
          <w:bCs/>
          <w:color w:val="000000" w:themeColor="text1"/>
          <w:lang w:val="en-US" w:eastAsia="zh-CN"/>
          <w14:textFill>
            <w14:solidFill>
              <w14:schemeClr w14:val="tx1"/>
            </w14:solidFill>
          </w14:textFill>
        </w:rPr>
        <w:t>十二、县（市）区主要经济指标</w:t>
      </w:r>
      <w:r>
        <w:rPr>
          <w:rFonts w:hint="eastAsia" w:ascii="黑体" w:eastAsia="黑体"/>
          <w:sz w:val="32"/>
          <w:szCs w:val="32"/>
        </w:rPr>
        <w:t>……………………</w:t>
      </w:r>
      <w:r>
        <w:rPr>
          <w:rFonts w:hint="eastAsia" w:ascii="黑体" w:eastAsia="黑体"/>
          <w:sz w:val="32"/>
          <w:szCs w:val="32"/>
          <w:lang w:eastAsia="zh-CN"/>
        </w:rPr>
        <w:t>（</w:t>
      </w:r>
      <w:r>
        <w:rPr>
          <w:rFonts w:hint="eastAsia" w:ascii="黑体" w:eastAsia="黑体"/>
          <w:sz w:val="32"/>
          <w:szCs w:val="32"/>
          <w:lang w:val="en-US" w:eastAsia="zh-CN"/>
        </w:rPr>
        <w:t>19</w:t>
      </w:r>
      <w:r>
        <w:rPr>
          <w:rFonts w:hint="eastAsia" w:ascii="黑体" w:eastAsia="黑体"/>
          <w:sz w:val="32"/>
          <w:szCs w:val="32"/>
          <w:lang w:eastAsia="zh-CN"/>
        </w:rPr>
        <w:t>）</w:t>
      </w:r>
    </w:p>
    <w:p w14:paraId="605CDA93">
      <w:pPr>
        <w:spacing w:line="380" w:lineRule="exact"/>
        <w:jc w:val="left"/>
        <w:rPr>
          <w:rFonts w:hint="eastAsia" w:ascii="黑体" w:eastAsia="黑体"/>
          <w:sz w:val="32"/>
          <w:szCs w:val="32"/>
          <w:lang w:val="en-US" w:eastAsia="zh-CN"/>
        </w:rPr>
      </w:pPr>
      <w:r>
        <w:rPr>
          <w:rFonts w:hint="eastAsia" w:ascii="黑体" w:eastAsia="黑体"/>
          <w:sz w:val="32"/>
          <w:szCs w:val="32"/>
          <w:lang w:val="en-US" w:eastAsia="zh-CN"/>
        </w:rPr>
        <w:t xml:space="preserve">     十三、为民办实事</w:t>
      </w:r>
      <w:r>
        <w:rPr>
          <w:rFonts w:hint="eastAsia" w:ascii="黑体" w:eastAsia="黑体"/>
          <w:sz w:val="32"/>
          <w:szCs w:val="32"/>
        </w:rPr>
        <w:t xml:space="preserve"> ………………………………</w:t>
      </w:r>
      <w:r>
        <w:rPr>
          <w:rFonts w:hint="eastAsia" w:ascii="黑体" w:eastAsia="黑体"/>
          <w:sz w:val="32"/>
          <w:szCs w:val="32"/>
          <w:lang w:eastAsia="zh-CN"/>
        </w:rPr>
        <w:t>（</w:t>
      </w:r>
      <w:r>
        <w:rPr>
          <w:rFonts w:hint="eastAsia" w:ascii="黑体" w:eastAsia="黑体"/>
          <w:sz w:val="32"/>
          <w:szCs w:val="32"/>
          <w:lang w:val="en-US" w:eastAsia="zh-CN"/>
        </w:rPr>
        <w:t>24</w:t>
      </w:r>
      <w:r>
        <w:rPr>
          <w:rFonts w:hint="eastAsia" w:ascii="黑体" w:eastAsia="黑体"/>
          <w:sz w:val="32"/>
          <w:szCs w:val="32"/>
          <w:lang w:eastAsia="zh-CN"/>
        </w:rPr>
        <w:t>）</w:t>
      </w:r>
    </w:p>
    <w:p w14:paraId="5D2F4664">
      <w:pPr>
        <w:spacing w:line="380" w:lineRule="exact"/>
        <w:jc w:val="center"/>
        <w:rPr>
          <w:rFonts w:ascii="黑体" w:eastAsia="黑体"/>
          <w:sz w:val="32"/>
          <w:szCs w:val="32"/>
        </w:rPr>
      </w:pPr>
    </w:p>
    <w:p w14:paraId="1D9EB9F9">
      <w:pPr>
        <w:spacing w:line="380" w:lineRule="exact"/>
        <w:jc w:val="center"/>
        <w:rPr>
          <w:rFonts w:ascii="黑体" w:eastAsia="黑体"/>
          <w:sz w:val="32"/>
          <w:szCs w:val="32"/>
        </w:rPr>
      </w:pPr>
    </w:p>
    <w:p w14:paraId="689583A7">
      <w:pPr>
        <w:spacing w:line="380" w:lineRule="exact"/>
        <w:jc w:val="center"/>
        <w:rPr>
          <w:rFonts w:ascii="黑体" w:eastAsia="黑体"/>
          <w:sz w:val="32"/>
          <w:szCs w:val="32"/>
        </w:rPr>
      </w:pPr>
    </w:p>
    <w:p w14:paraId="182D226D">
      <w:pPr>
        <w:spacing w:line="380" w:lineRule="exact"/>
        <w:jc w:val="center"/>
        <w:rPr>
          <w:rFonts w:hint="eastAsia" w:ascii="楷体_GB2312" w:eastAsia="楷体_GB2312"/>
          <w:sz w:val="32"/>
          <w:szCs w:val="32"/>
        </w:rPr>
      </w:pPr>
    </w:p>
    <w:p w14:paraId="2D1857AD">
      <w:pPr>
        <w:spacing w:line="380" w:lineRule="exact"/>
        <w:jc w:val="center"/>
        <w:rPr>
          <w:rFonts w:hint="eastAsia" w:ascii="楷体_GB2312" w:eastAsia="楷体_GB2312"/>
          <w:sz w:val="32"/>
          <w:szCs w:val="32"/>
        </w:rPr>
      </w:pPr>
    </w:p>
    <w:p w14:paraId="05A924BC">
      <w:pPr>
        <w:spacing w:line="380" w:lineRule="exact"/>
        <w:jc w:val="center"/>
        <w:rPr>
          <w:rFonts w:hint="eastAsia" w:ascii="楷体_GB2312" w:eastAsia="楷体_GB2312"/>
          <w:sz w:val="32"/>
          <w:szCs w:val="32"/>
        </w:rPr>
      </w:pPr>
    </w:p>
    <w:p w14:paraId="09979CC9">
      <w:pPr>
        <w:spacing w:line="380" w:lineRule="exact"/>
        <w:jc w:val="center"/>
        <w:rPr>
          <w:rFonts w:hint="eastAsia" w:ascii="楷体_GB2312" w:eastAsia="楷体_GB2312"/>
          <w:sz w:val="32"/>
          <w:szCs w:val="32"/>
        </w:rPr>
      </w:pPr>
      <w:r>
        <w:rPr>
          <w:rFonts w:hint="eastAsia" w:ascii="楷体_GB2312" w:eastAsia="楷体_GB2312"/>
          <w:sz w:val="32"/>
          <w:szCs w:val="32"/>
        </w:rPr>
        <w:t>湘乡市统计信息网址：</w:t>
      </w:r>
    </w:p>
    <w:p w14:paraId="68C744D4">
      <w:pPr>
        <w:spacing w:line="380" w:lineRule="exact"/>
        <w:jc w:val="center"/>
        <w:rPr>
          <w:rFonts w:hint="eastAsia" w:ascii="楷体_GB2312" w:eastAsia="楷体_GB2312"/>
          <w:sz w:val="32"/>
          <w:szCs w:val="32"/>
        </w:rPr>
      </w:pPr>
    </w:p>
    <w:p w14:paraId="41D6C7AE">
      <w:pPr>
        <w:spacing w:line="380" w:lineRule="exact"/>
        <w:jc w:val="center"/>
        <w:rPr>
          <w:rFonts w:ascii="楷体_GB2312" w:eastAsia="楷体_GB2312"/>
          <w:sz w:val="32"/>
          <w:szCs w:val="32"/>
        </w:rPr>
      </w:pPr>
      <w:r>
        <w:rPr>
          <w:rFonts w:ascii="楷体_GB2312" w:eastAsia="楷体_GB2312"/>
          <w:sz w:val="32"/>
          <w:szCs w:val="32"/>
        </w:rPr>
        <w:t xml:space="preserve">http://www.xxs.gov.cn/zwwzdh/zfbm/tjj/ </w:t>
      </w:r>
    </w:p>
    <w:p w14:paraId="541D5075">
      <w:pPr>
        <w:jc w:val="center"/>
        <w:rPr>
          <w:rFonts w:ascii="黑体" w:eastAsia="黑体"/>
          <w:sz w:val="32"/>
          <w:szCs w:val="32"/>
        </w:rPr>
      </w:pPr>
    </w:p>
    <w:p w14:paraId="19C52111">
      <w:pPr>
        <w:jc w:val="center"/>
        <w:rPr>
          <w:rFonts w:ascii="黑体" w:eastAsia="黑体"/>
          <w:sz w:val="32"/>
          <w:szCs w:val="32"/>
        </w:rPr>
      </w:pPr>
    </w:p>
    <w:p w14:paraId="7FD19970">
      <w:pPr>
        <w:jc w:val="center"/>
        <w:rPr>
          <w:rFonts w:ascii="黑体" w:eastAsia="黑体"/>
          <w:sz w:val="32"/>
          <w:szCs w:val="32"/>
        </w:rPr>
      </w:pPr>
    </w:p>
    <w:p w14:paraId="2947C4A8">
      <w:pPr>
        <w:numPr>
          <w:ilvl w:val="0"/>
          <w:numId w:val="0"/>
        </w:numPr>
        <w:ind w:firstLine="2704" w:firstLineChars="8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黑体" w:hAnsi="黑体" w:eastAsia="黑体"/>
          <w:b/>
          <w:bCs/>
          <w:color w:val="000000" w:themeColor="text1"/>
          <w:sz w:val="32"/>
          <w:szCs w:val="32"/>
          <w:lang w:eastAsia="zh-CN"/>
          <w14:textFill>
            <w14:solidFill>
              <w14:schemeClr w14:val="tx1"/>
            </w14:solidFill>
          </w14:textFill>
        </w:rPr>
        <w:t>一、</w:t>
      </w:r>
      <w:r>
        <w:rPr>
          <w:rFonts w:hint="eastAsia" w:ascii="黑体" w:hAnsi="黑体" w:eastAsia="黑体"/>
          <w:b/>
          <w:bCs/>
          <w:color w:val="000000" w:themeColor="text1"/>
          <w:sz w:val="32"/>
          <w:szCs w:val="32"/>
          <w14:textFill>
            <w14:solidFill>
              <w14:schemeClr w14:val="tx1"/>
            </w14:solidFill>
          </w14:textFill>
        </w:rPr>
        <w:t>经济运行概况</w:t>
      </w:r>
      <w:r>
        <w:rPr>
          <w:rFonts w:hint="eastAsia" w:ascii="黑体" w:hAnsi="黑体" w:eastAsia="黑体"/>
          <w:b/>
          <w:bCs/>
          <w:color w:val="000000" w:themeColor="text1"/>
          <w:sz w:val="32"/>
          <w:szCs w:val="32"/>
          <w:lang w:val="en-US" w:eastAsia="zh-CN"/>
          <w14:textFill>
            <w14:solidFill>
              <w14:schemeClr w14:val="tx1"/>
            </w14:solidFill>
          </w14:textFill>
        </w:rPr>
        <w:t xml:space="preserve">                   </w:t>
      </w:r>
    </w:p>
    <w:p w14:paraId="14D1338C">
      <w:pPr>
        <w:keepNext w:val="0"/>
        <w:keepLines w:val="0"/>
        <w:pageBreakBefore w:val="0"/>
        <w:kinsoku/>
        <w:wordWrap/>
        <w:overflowPunct/>
        <w:topLinePunct w:val="0"/>
        <w:autoSpaceDE/>
        <w:autoSpaceDN/>
        <w:bidi w:val="0"/>
        <w:adjustRightInd/>
        <w:snapToGrid/>
        <w:spacing w:line="240" w:lineRule="auto"/>
        <w:ind w:firstLine="636" w:firstLineChars="200"/>
        <w:textAlignment w:val="auto"/>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pPr>
    </w:p>
    <w:p w14:paraId="5F1EDE4F">
      <w:pPr>
        <w:keepNext w:val="0"/>
        <w:keepLines w:val="0"/>
        <w:pageBreakBefore w:val="0"/>
        <w:kinsoku/>
        <w:wordWrap/>
        <w:overflowPunct/>
        <w:topLinePunct w:val="0"/>
        <w:autoSpaceDE/>
        <w:autoSpaceDN/>
        <w:bidi w:val="0"/>
        <w:adjustRightInd/>
        <w:snapToGrid/>
        <w:spacing w:line="240" w:lineRule="auto"/>
        <w:ind w:firstLine="636" w:firstLineChars="200"/>
        <w:textAlignment w:val="auto"/>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2024年，全市上下深入贯彻落实党的二十大和二十届三中全会精神及习近平总书记对湖南重要讲话</w:t>
      </w:r>
      <w:r>
        <w:rPr>
          <w:rFonts w:hint="eastAsia" w:cs="Times New Roman"/>
          <w:b w:val="0"/>
          <w:bCs w:val="0"/>
          <w:color w:val="000000" w:themeColor="text1"/>
          <w:kern w:val="2"/>
          <w:sz w:val="30"/>
          <w:szCs w:val="30"/>
          <w:lang w:val="en-US" w:eastAsia="zh-CN" w:bidi="ar-SA"/>
          <w14:textFill>
            <w14:solidFill>
              <w14:schemeClr w14:val="tx1"/>
            </w14:solidFill>
          </w14:textFill>
        </w:rPr>
        <w:t>及</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指示批示精神，坚持“</w:t>
      </w:r>
      <w:r>
        <w:rPr>
          <w:rFonts w:hint="eastAsia" w:cs="Times New Roman"/>
          <w:b w:val="0"/>
          <w:bCs w:val="0"/>
          <w:color w:val="000000" w:themeColor="text1"/>
          <w:kern w:val="2"/>
          <w:sz w:val="30"/>
          <w:szCs w:val="30"/>
          <w:lang w:val="en-US" w:eastAsia="zh-CN" w:bidi="ar-SA"/>
          <w14:textFill>
            <w14:solidFill>
              <w14:schemeClr w14:val="tx1"/>
            </w14:solidFill>
          </w14:textFill>
        </w:rPr>
        <w:t>狠抓落实年，全力拼经济</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主题，</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扎实推进“八大行动”</w:t>
      </w:r>
      <w:bookmarkStart w:id="0" w:name="_GoBack"/>
      <w:bookmarkEnd w:id="0"/>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，紧盯 “三大进位”目标，大力建设“七个强市”，有效落实各项存量政策和增量政策，加快培育新质生产力，全市经济运行稳中向好</w:t>
      </w:r>
      <w:r>
        <w:rPr>
          <w:rFonts w:hint="eastAsia"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量质并进。</w:t>
      </w:r>
    </w:p>
    <w:p w14:paraId="233663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right="0" w:firstLine="636" w:firstLineChars="200"/>
        <w:jc w:val="both"/>
        <w:textAlignment w:val="auto"/>
        <w:rPr>
          <w:rFonts w:hint="eastAsia" w:ascii="Times New Roman" w:hAnsi="Times New Roman" w:eastAsia="宋体" w:cs="Times New Roman"/>
          <w:b w:val="0"/>
          <w:bCs w:val="0"/>
          <w:color w:val="FF0000"/>
          <w:kern w:val="2"/>
          <w:sz w:val="30"/>
          <w:szCs w:val="30"/>
          <w:lang w:val="en-US" w:eastAsia="zh-CN" w:bidi="ar-SA"/>
        </w:rPr>
      </w:pP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经济总量上新台阶。</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全年全市实现地区生产总值</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619.39</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亿元，同比增长5.</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9</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比全省、湘潭市平均增速分别高1.1、0.2个百分点，</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全年四个季度经济增长呈现高开、稳走、后扬的稳健运行态势。第一产业实现增加值76.47亿元，增长3.3%，比全省平均增速高0.3个百分点，比湘潭市平均增速低0.1个百分点，拉动</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经济</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0.5</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个百分点；第二产业实现增加值296.6亿元，增长7.1%，比全省、湘潭市平均增速分别高1.4、0.1个百分点，拉动</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经济</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3.4</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个百分点；第三产业</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实现</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增加值</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246.32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亿元，增长</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5.2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比全省、湘潭市平均增速分别高0.7、0.5个百分点，</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拉动</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经济</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个百分点。第一产业贡献率</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8.8</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%，第二产业贡献率</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48.9</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%，第三产业贡献率</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42.3</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%。三次产业结构比</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为12.3</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47.9</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39.8</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p>
    <w:p w14:paraId="4C63781E">
      <w:pPr>
        <w:ind w:firstLine="636" w:firstLineChars="200"/>
        <w:jc w:val="both"/>
        <w:rPr>
          <w:rFonts w:hint="eastAsia" w:eastAsia="宋体" w:cs="Times New Roman"/>
          <w:b w:val="0"/>
          <w:bCs w:val="0"/>
          <w:color w:val="000000" w:themeColor="text1"/>
          <w:kern w:val="2"/>
          <w:sz w:val="30"/>
          <w:szCs w:val="30"/>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农业生产总体</w:t>
      </w:r>
      <w:r>
        <w:rPr>
          <w:rFonts w:hint="eastAsia" w:cs="Times New Roman"/>
          <w:b/>
          <w:bCs/>
          <w:color w:val="000000" w:themeColor="text1"/>
          <w:kern w:val="2"/>
          <w:sz w:val="30"/>
          <w:szCs w:val="30"/>
          <w:lang w:val="en-US" w:eastAsia="zh-CN" w:bidi="ar-SA"/>
          <w14:textFill>
            <w14:solidFill>
              <w14:schemeClr w14:val="tx1"/>
            </w14:solidFill>
          </w14:textFill>
        </w:rPr>
        <w:t>平</w:t>
      </w: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稳。</w:t>
      </w:r>
      <w:r>
        <w:rPr>
          <w:rFonts w:hint="eastAsia" w:cs="Times New Roman"/>
          <w:b w:val="0"/>
          <w:bCs w:val="0"/>
          <w:color w:val="000000" w:themeColor="text1"/>
          <w:kern w:val="2"/>
          <w:sz w:val="30"/>
          <w:szCs w:val="30"/>
          <w:lang w:val="en-US" w:eastAsia="zh-CN" w:bidi="ar-SA"/>
          <w14:textFill>
            <w14:solidFill>
              <w14:schemeClr w14:val="tx1"/>
            </w14:solidFill>
          </w14:textFill>
        </w:rPr>
        <w:t>全市全年实现</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农林牧渔业总产值</w:t>
      </w:r>
      <w:r>
        <w:rPr>
          <w:rFonts w:hint="eastAsia" w:cs="Times New Roman"/>
          <w:b w:val="0"/>
          <w:bCs w:val="0"/>
          <w:color w:val="000000" w:themeColor="text1"/>
          <w:kern w:val="2"/>
          <w:sz w:val="30"/>
          <w:szCs w:val="30"/>
          <w:lang w:val="en-US" w:eastAsia="zh-CN" w:bidi="ar-SA"/>
          <w14:textFill>
            <w14:solidFill>
              <w14:schemeClr w14:val="tx1"/>
            </w14:solidFill>
          </w14:textFill>
        </w:rPr>
        <w:t>127.55亿元，同比</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cs="Times New Roman"/>
          <w:b w:val="0"/>
          <w:bCs w:val="0"/>
          <w:color w:val="000000" w:themeColor="text1"/>
          <w:kern w:val="2"/>
          <w:sz w:val="30"/>
          <w:szCs w:val="30"/>
          <w:lang w:val="en-US" w:eastAsia="zh-CN" w:bidi="ar-SA"/>
          <w14:textFill>
            <w14:solidFill>
              <w14:schemeClr w14:val="tx1"/>
            </w14:solidFill>
          </w14:textFill>
        </w:rPr>
        <w:t>3</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.7%，其中农业</w:t>
      </w:r>
      <w:r>
        <w:rPr>
          <w:rFonts w:hint="eastAsia" w:cs="Times New Roman"/>
          <w:b w:val="0"/>
          <w:bCs w:val="0"/>
          <w:color w:val="000000" w:themeColor="text1"/>
          <w:kern w:val="2"/>
          <w:sz w:val="30"/>
          <w:szCs w:val="30"/>
          <w:lang w:val="en-US" w:eastAsia="zh-CN" w:bidi="ar-SA"/>
          <w14:textFill>
            <w14:solidFill>
              <w14:schemeClr w14:val="tx1"/>
            </w14:solidFill>
          </w14:textFill>
        </w:rPr>
        <w:t>产值54.95亿元，增长4.6%；</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林业</w:t>
      </w:r>
      <w:r>
        <w:rPr>
          <w:rFonts w:hint="eastAsia" w:cs="Times New Roman"/>
          <w:b w:val="0"/>
          <w:bCs w:val="0"/>
          <w:color w:val="000000" w:themeColor="text1"/>
          <w:kern w:val="2"/>
          <w:sz w:val="30"/>
          <w:szCs w:val="30"/>
          <w:lang w:val="en-US" w:eastAsia="zh-CN" w:bidi="ar-SA"/>
          <w14:textFill>
            <w14:solidFill>
              <w14:schemeClr w14:val="tx1"/>
            </w14:solidFill>
          </w14:textFill>
        </w:rPr>
        <w:t>产值9.03亿元，增长4.3%；</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渔业</w:t>
      </w:r>
      <w:r>
        <w:rPr>
          <w:rFonts w:hint="eastAsia" w:cs="Times New Roman"/>
          <w:b w:val="0"/>
          <w:bCs w:val="0"/>
          <w:color w:val="000000" w:themeColor="text1"/>
          <w:kern w:val="2"/>
          <w:sz w:val="30"/>
          <w:szCs w:val="30"/>
          <w:lang w:val="en-US" w:eastAsia="zh-CN" w:bidi="ar-SA"/>
          <w14:textFill>
            <w14:solidFill>
              <w14:schemeClr w14:val="tx1"/>
            </w14:solidFill>
          </w14:textFill>
        </w:rPr>
        <w:t>产值8.75亿元，增长5.9%；牧业产值46亿元，增长1.0%，</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农林牧渔服务业</w:t>
      </w:r>
      <w:r>
        <w:rPr>
          <w:rFonts w:hint="eastAsia" w:cs="Times New Roman"/>
          <w:b w:val="0"/>
          <w:bCs w:val="0"/>
          <w:color w:val="000000" w:themeColor="text1"/>
          <w:kern w:val="2"/>
          <w:sz w:val="30"/>
          <w:szCs w:val="30"/>
          <w:lang w:val="en-US" w:eastAsia="zh-CN" w:bidi="ar-SA"/>
          <w14:textFill>
            <w14:solidFill>
              <w14:schemeClr w14:val="tx1"/>
            </w14:solidFill>
          </w14:textFill>
        </w:rPr>
        <w:t>产值8.82亿元，增长9.7%。</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种植业生产形势稳定。全年全市粮食播种面积98.99万亩，同比增长0.2%，粮食产量46.88万吨，同比增长0.26%；油料播种面积22.43万亩，增长1.1%，产量2.62万吨，增长4.5%；蔬菜（含食用菌）</w:t>
      </w:r>
      <w:r>
        <w:rPr>
          <w:rFonts w:hint="eastAsia" w:cs="Times New Roman"/>
          <w:b w:val="0"/>
          <w:bCs w:val="0"/>
          <w:color w:val="000000" w:themeColor="text1"/>
          <w:kern w:val="2"/>
          <w:sz w:val="30"/>
          <w:szCs w:val="30"/>
          <w:lang w:val="en-US" w:eastAsia="zh-CN" w:bidi="ar-SA"/>
          <w14:textFill>
            <w14:solidFill>
              <w14:schemeClr w14:val="tx1"/>
            </w14:solidFill>
          </w14:textFill>
        </w:rPr>
        <w:t>面积37.03万亩，</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cs="Times New Roman"/>
          <w:b w:val="0"/>
          <w:bCs w:val="0"/>
          <w:color w:val="000000" w:themeColor="text1"/>
          <w:kern w:val="2"/>
          <w:sz w:val="30"/>
          <w:szCs w:val="30"/>
          <w:lang w:val="en-US" w:eastAsia="zh-CN" w:bidi="ar-SA"/>
          <w14:textFill>
            <w14:solidFill>
              <w14:schemeClr w14:val="tx1"/>
            </w14:solidFill>
          </w14:textFill>
        </w:rPr>
        <w:t>0.8</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，产量74.47</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万吨，增长4.1%。畜牧业</w:t>
      </w:r>
      <w:r>
        <w:rPr>
          <w:rFonts w:hint="eastAsia" w:cs="Times New Roman"/>
          <w:b w:val="0"/>
          <w:bCs w:val="0"/>
          <w:color w:val="000000" w:themeColor="text1"/>
          <w:kern w:val="2"/>
          <w:sz w:val="30"/>
          <w:szCs w:val="30"/>
          <w:lang w:val="en-US" w:eastAsia="zh-CN" w:bidi="ar-SA"/>
          <w14:textFill>
            <w14:solidFill>
              <w14:schemeClr w14:val="tx1"/>
            </w14:solidFill>
          </w14:textFill>
        </w:rPr>
        <w:t>逐步恢复</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12月末</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全市生猪</w:t>
      </w:r>
      <w:r>
        <w:rPr>
          <w:rFonts w:hint="eastAsia" w:cs="Times New Roman"/>
          <w:b w:val="0"/>
          <w:bCs w:val="0"/>
          <w:color w:val="000000" w:themeColor="text1"/>
          <w:kern w:val="2"/>
          <w:sz w:val="30"/>
          <w:szCs w:val="30"/>
          <w:lang w:val="en-US" w:eastAsia="zh-CN" w:bidi="ar-SA"/>
          <w14:textFill>
            <w14:solidFill>
              <w14:schemeClr w14:val="tx1"/>
            </w14:solidFill>
          </w14:textFill>
        </w:rPr>
        <w:t>存</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栏</w:t>
      </w:r>
      <w:r>
        <w:rPr>
          <w:rFonts w:hint="eastAsia" w:cs="Times New Roman"/>
          <w:b w:val="0"/>
          <w:bCs w:val="0"/>
          <w:color w:val="000000" w:themeColor="text1"/>
          <w:kern w:val="2"/>
          <w:sz w:val="30"/>
          <w:szCs w:val="30"/>
          <w:lang w:val="en-US" w:eastAsia="zh-CN" w:bidi="ar-SA"/>
          <w14:textFill>
            <w14:solidFill>
              <w14:schemeClr w14:val="tx1"/>
            </w14:solidFill>
          </w14:textFill>
        </w:rPr>
        <w:t>67.22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万头，同比下降</w:t>
      </w:r>
      <w:r>
        <w:rPr>
          <w:rFonts w:hint="eastAsia" w:cs="Times New Roman"/>
          <w:b w:val="0"/>
          <w:bCs w:val="0"/>
          <w:color w:val="000000" w:themeColor="text1"/>
          <w:kern w:val="2"/>
          <w:sz w:val="30"/>
          <w:szCs w:val="30"/>
          <w:lang w:val="en-US" w:eastAsia="zh-CN" w:bidi="ar-SA"/>
          <w14:textFill>
            <w14:solidFill>
              <w14:schemeClr w14:val="tx1"/>
            </w14:solidFill>
          </w14:textFill>
        </w:rPr>
        <w:t>2.5</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，其中能繁母猪存</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栏6.04万头，同比增长2.1%；牛</w:t>
      </w:r>
      <w:r>
        <w:rPr>
          <w:rFonts w:hint="eastAsia" w:cs="Times New Roman"/>
          <w:b w:val="0"/>
          <w:bCs w:val="0"/>
          <w:color w:val="000000" w:themeColor="text1"/>
          <w:kern w:val="2"/>
          <w:sz w:val="30"/>
          <w:szCs w:val="30"/>
          <w:lang w:val="en-US" w:eastAsia="zh-CN" w:bidi="ar-SA"/>
          <w14:textFill>
            <w14:solidFill>
              <w14:schemeClr w14:val="tx1"/>
            </w14:solidFill>
          </w14:textFill>
        </w:rPr>
        <w:t>存</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栏</w:t>
      </w:r>
      <w:r>
        <w:rPr>
          <w:rFonts w:hint="eastAsia" w:cs="Times New Roman"/>
          <w:b w:val="0"/>
          <w:bCs w:val="0"/>
          <w:color w:val="000000" w:themeColor="text1"/>
          <w:kern w:val="2"/>
          <w:sz w:val="30"/>
          <w:szCs w:val="30"/>
          <w:lang w:val="en-US" w:eastAsia="zh-CN" w:bidi="ar-SA"/>
          <w14:textFill>
            <w14:solidFill>
              <w14:schemeClr w14:val="tx1"/>
            </w14:solidFill>
          </w14:textFill>
        </w:rPr>
        <w:t>4.1</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万头，羊存栏</w:t>
      </w:r>
      <w:r>
        <w:rPr>
          <w:rFonts w:hint="eastAsia" w:cs="Times New Roman"/>
          <w:b w:val="0"/>
          <w:bCs w:val="0"/>
          <w:color w:val="000000" w:themeColor="text1"/>
          <w:kern w:val="2"/>
          <w:sz w:val="30"/>
          <w:szCs w:val="30"/>
          <w:lang w:val="en-US" w:eastAsia="zh-CN" w:bidi="ar-SA"/>
          <w14:textFill>
            <w14:solidFill>
              <w14:schemeClr w14:val="tx1"/>
            </w14:solidFill>
          </w14:textFill>
        </w:rPr>
        <w:t>5.64</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万只，</w:t>
      </w:r>
      <w:r>
        <w:rPr>
          <w:rFonts w:hint="eastAsia" w:cs="Times New Roman"/>
          <w:b w:val="0"/>
          <w:bCs w:val="0"/>
          <w:color w:val="000000" w:themeColor="text1"/>
          <w:kern w:val="2"/>
          <w:sz w:val="30"/>
          <w:szCs w:val="30"/>
          <w:lang w:val="en-US" w:eastAsia="zh-CN" w:bidi="ar-SA"/>
          <w14:textFill>
            <w14:solidFill>
              <w14:schemeClr w14:val="tx1"/>
            </w14:solidFill>
          </w14:textFill>
        </w:rPr>
        <w:t>家禽存</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栏360.42万羽；牛</w:t>
      </w:r>
      <w:r>
        <w:rPr>
          <w:rFonts w:hint="eastAsia" w:cs="Times New Roman"/>
          <w:b w:val="0"/>
          <w:bCs w:val="0"/>
          <w:color w:val="000000" w:themeColor="text1"/>
          <w:kern w:val="2"/>
          <w:sz w:val="30"/>
          <w:szCs w:val="30"/>
          <w:lang w:val="en-US" w:eastAsia="zh-CN" w:bidi="ar-SA"/>
          <w14:textFill>
            <w14:solidFill>
              <w14:schemeClr w14:val="tx1"/>
            </w14:solidFill>
          </w14:textFill>
        </w:rPr>
        <w:t>出</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栏1.29万头，羊出栏</w:t>
      </w:r>
      <w:r>
        <w:rPr>
          <w:rFonts w:hint="eastAsia" w:cs="Times New Roman"/>
          <w:b w:val="0"/>
          <w:bCs w:val="0"/>
          <w:color w:val="000000" w:themeColor="text1"/>
          <w:kern w:val="2"/>
          <w:sz w:val="30"/>
          <w:szCs w:val="30"/>
          <w:lang w:val="en-US" w:eastAsia="zh-CN" w:bidi="ar-SA"/>
          <w14:textFill>
            <w14:solidFill>
              <w14:schemeClr w14:val="tx1"/>
            </w14:solidFill>
          </w14:textFill>
        </w:rPr>
        <w:t>5.64</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万只，</w:t>
      </w:r>
      <w:r>
        <w:rPr>
          <w:rFonts w:hint="eastAsia" w:cs="Times New Roman"/>
          <w:b w:val="0"/>
          <w:bCs w:val="0"/>
          <w:color w:val="000000" w:themeColor="text1"/>
          <w:kern w:val="2"/>
          <w:sz w:val="30"/>
          <w:szCs w:val="30"/>
          <w:lang w:val="en-US" w:eastAsia="zh-CN" w:bidi="ar-SA"/>
          <w14:textFill>
            <w14:solidFill>
              <w14:schemeClr w14:val="tx1"/>
            </w14:solidFill>
          </w14:textFill>
        </w:rPr>
        <w:t>家禽存</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栏422.9万羽。</w:t>
      </w:r>
      <w:r>
        <w:rPr>
          <w:rFonts w:hint="eastAsia" w:eastAsia="宋体" w:cs="Times New Roman"/>
          <w:b w:val="0"/>
          <w:bCs w:val="0"/>
          <w:color w:val="000000" w:themeColor="text1"/>
          <w:kern w:val="2"/>
          <w:sz w:val="30"/>
          <w:szCs w:val="30"/>
          <w:lang w:val="en-US" w:eastAsia="zh-CN" w:bidi="ar-SA"/>
          <w14:textFill>
            <w14:solidFill>
              <w14:schemeClr w14:val="tx1"/>
            </w14:solidFill>
          </w14:textFill>
        </w:rPr>
        <w:t xml:space="preserve"> </w:t>
      </w:r>
    </w:p>
    <w:p w14:paraId="338B16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36" w:firstLineChars="200"/>
        <w:jc w:val="both"/>
        <w:rPr>
          <w:rFonts w:hint="eastAsia" w:ascii="Times New Roman" w:hAnsi="Times New Roman" w:eastAsia="宋体" w:cs="Times New Roman"/>
          <w:b w:val="0"/>
          <w:bCs w:val="0"/>
          <w:color w:val="FF0000"/>
          <w:kern w:val="2"/>
          <w:sz w:val="30"/>
          <w:szCs w:val="30"/>
          <w:lang w:val="en-US" w:eastAsia="zh-CN" w:bidi="ar-SA"/>
        </w:rPr>
      </w:pP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工业经济回升向好。</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全年全市工业增加值同比增长6.1%，对经济的贡献率为31.0%，拉动</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经济</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增长2.4百分点，其中采矿业增加值下降15.3%；制造业增加值增长6.6%，制造业占GDP的比重为36.3%，拉动经济增长2.4个百分点，制造业仍是我市经济增长的“</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助推器</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”；电力、热力燃气及水生产和供应业增加值增长2.5%。全年规模以上工业增加值同比增长7.0%，与同期比提升16.1个百分点，比全省、湘潭市平均增速分别低0.3、1.7个百分点。</w:t>
      </w:r>
    </w:p>
    <w:p w14:paraId="4136EF3C">
      <w:pPr>
        <w:ind w:firstLine="636" w:firstLineChars="200"/>
        <w:jc w:val="both"/>
        <w:rPr>
          <w:rFonts w:hint="default"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服务业</w:t>
      </w:r>
      <w:r>
        <w:rPr>
          <w:rFonts w:hint="eastAsia" w:cs="Times New Roman"/>
          <w:b/>
          <w:bCs/>
          <w:color w:val="000000" w:themeColor="text1"/>
          <w:kern w:val="2"/>
          <w:sz w:val="30"/>
          <w:szCs w:val="30"/>
          <w:lang w:val="en-US" w:eastAsia="zh-CN" w:bidi="ar-SA"/>
          <w14:textFill>
            <w14:solidFill>
              <w14:schemeClr w14:val="tx1"/>
            </w14:solidFill>
          </w14:textFill>
        </w:rPr>
        <w:t>保持较快增长</w:t>
      </w: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全年</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全市服务业</w:t>
      </w:r>
      <w:r>
        <w:rPr>
          <w:rFonts w:hint="eastAsia" w:cs="Times New Roman"/>
          <w:b w:val="0"/>
          <w:bCs w:val="0"/>
          <w:color w:val="000000" w:themeColor="text1"/>
          <w:kern w:val="2"/>
          <w:sz w:val="30"/>
          <w:szCs w:val="30"/>
          <w:lang w:val="en-US" w:eastAsia="zh-CN" w:bidi="ar-SA"/>
          <w14:textFill>
            <w14:solidFill>
              <w14:schemeClr w14:val="tx1"/>
            </w14:solidFill>
          </w14:textFill>
        </w:rPr>
        <w:t>实现</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增加值</w:t>
      </w:r>
      <w:r>
        <w:rPr>
          <w:rFonts w:hint="eastAsia" w:cs="Times New Roman"/>
          <w:b w:val="0"/>
          <w:bCs w:val="0"/>
          <w:color w:val="000000" w:themeColor="text1"/>
          <w:kern w:val="2"/>
          <w:sz w:val="30"/>
          <w:szCs w:val="30"/>
          <w:lang w:val="en-US" w:eastAsia="zh-CN" w:bidi="ar-SA"/>
          <w14:textFill>
            <w14:solidFill>
              <w14:schemeClr w14:val="tx1"/>
            </w14:solidFill>
          </w14:textFill>
        </w:rPr>
        <w:t>246.32亿元，</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同比增长</w:t>
      </w:r>
      <w:r>
        <w:rPr>
          <w:rFonts w:hint="eastAsia" w:cs="Times New Roman"/>
          <w:b w:val="0"/>
          <w:bCs w:val="0"/>
          <w:color w:val="000000" w:themeColor="text1"/>
          <w:kern w:val="2"/>
          <w:sz w:val="30"/>
          <w:szCs w:val="30"/>
          <w:lang w:val="en-US" w:eastAsia="zh-CN" w:bidi="ar-SA"/>
          <w14:textFill>
            <w14:solidFill>
              <w14:schemeClr w14:val="tx1"/>
            </w14:solidFill>
          </w14:textFill>
        </w:rPr>
        <w:t>5.2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比前三季度加快0.3个百分点，</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比全省、湘潭市平均增速分别高0.7、0.5个百分点，</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其中多式联运和运输代理业、信息传输软件和信息技术服务业，科学研究和技术服务业增加值分别增长</w:t>
      </w:r>
      <w:r>
        <w:rPr>
          <w:rFonts w:hint="eastAsia" w:cs="Times New Roman"/>
          <w:b w:val="0"/>
          <w:bCs w:val="0"/>
          <w:color w:val="000000" w:themeColor="text1"/>
          <w:kern w:val="2"/>
          <w:sz w:val="30"/>
          <w:szCs w:val="30"/>
          <w:lang w:val="en-US" w:eastAsia="zh-CN" w:bidi="ar-SA"/>
          <w14:textFill>
            <w14:solidFill>
              <w14:schemeClr w14:val="tx1"/>
            </w14:solidFill>
          </w14:textFill>
        </w:rPr>
        <w:t>15.7</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16.9</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6.8</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%；营利性服务业和非营利性服务业增加值</w:t>
      </w:r>
      <w:r>
        <w:rPr>
          <w:rFonts w:hint="eastAsia" w:cs="Times New Roman"/>
          <w:b w:val="0"/>
          <w:bCs w:val="0"/>
          <w:color w:val="000000" w:themeColor="text1"/>
          <w:kern w:val="2"/>
          <w:sz w:val="30"/>
          <w:szCs w:val="30"/>
          <w:lang w:val="en-US" w:eastAsia="zh-CN" w:bidi="ar-SA"/>
          <w14:textFill>
            <w14:solidFill>
              <w14:schemeClr w14:val="tx1"/>
            </w14:solidFill>
          </w14:textFill>
        </w:rPr>
        <w:t>分别</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cs="Times New Roman"/>
          <w:b w:val="0"/>
          <w:bCs w:val="0"/>
          <w:color w:val="000000" w:themeColor="text1"/>
          <w:kern w:val="2"/>
          <w:sz w:val="30"/>
          <w:szCs w:val="30"/>
          <w:lang w:val="en-US" w:eastAsia="zh-CN" w:bidi="ar-SA"/>
          <w14:textFill>
            <w14:solidFill>
              <w14:schemeClr w14:val="tx1"/>
            </w14:solidFill>
          </w14:textFill>
        </w:rPr>
        <w:t>2.6</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、1.0%</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，拉动经济增</w:t>
      </w:r>
      <w:r>
        <w:rPr>
          <w:rFonts w:hint="eastAsia" w:cs="Times New Roman"/>
          <w:b w:val="0"/>
          <w:bCs w:val="0"/>
          <w:color w:val="000000" w:themeColor="text1"/>
          <w:kern w:val="2"/>
          <w:sz w:val="30"/>
          <w:szCs w:val="30"/>
          <w:lang w:val="en-US" w:eastAsia="zh-CN" w:bidi="ar-SA"/>
          <w14:textFill>
            <w14:solidFill>
              <w14:schemeClr w14:val="tx1"/>
            </w14:solidFill>
          </w14:textFill>
        </w:rPr>
        <w:t>长0.3</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w:t>
      </w:r>
      <w:r>
        <w:rPr>
          <w:rFonts w:hint="eastAsia" w:cs="Times New Roman"/>
          <w:b w:val="0"/>
          <w:bCs w:val="0"/>
          <w:color w:val="000000" w:themeColor="text1"/>
          <w:kern w:val="2"/>
          <w:sz w:val="30"/>
          <w:szCs w:val="30"/>
          <w:lang w:val="en-US" w:eastAsia="zh-CN" w:bidi="ar-SA"/>
          <w14:textFill>
            <w14:solidFill>
              <w14:schemeClr w14:val="tx1"/>
            </w14:solidFill>
          </w14:textFill>
        </w:rPr>
        <w:t>全年</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规模以上服务业企业营业收入</w:t>
      </w:r>
      <w:r>
        <w:rPr>
          <w:rFonts w:hint="eastAsia" w:cs="Times New Roman"/>
          <w:b w:val="0"/>
          <w:bCs w:val="0"/>
          <w:color w:val="000000" w:themeColor="text1"/>
          <w:kern w:val="2"/>
          <w:sz w:val="30"/>
          <w:szCs w:val="30"/>
          <w:lang w:val="en-US" w:eastAsia="zh-CN" w:bidi="ar-SA"/>
          <w14:textFill>
            <w14:solidFill>
              <w14:schemeClr w14:val="tx1"/>
            </w14:solidFill>
          </w14:textFill>
        </w:rPr>
        <w:t>13.1亿元，同比</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w:t>
      </w:r>
      <w:r>
        <w:rPr>
          <w:rFonts w:hint="eastAsia" w:cs="Times New Roman"/>
          <w:b w:val="0"/>
          <w:bCs w:val="0"/>
          <w:color w:val="000000" w:themeColor="text1"/>
          <w:kern w:val="2"/>
          <w:sz w:val="30"/>
          <w:szCs w:val="30"/>
          <w:lang w:val="en-US" w:eastAsia="zh-CN" w:bidi="ar-SA"/>
          <w14:textFill>
            <w14:solidFill>
              <w14:schemeClr w14:val="tx1"/>
            </w14:solidFill>
          </w14:textFill>
        </w:rPr>
        <w:t>28.1</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%，比全省、湘潭市平均增速</w:t>
      </w:r>
      <w:r>
        <w:rPr>
          <w:rFonts w:hint="eastAsia" w:cs="Times New Roman"/>
          <w:b w:val="0"/>
          <w:bCs w:val="0"/>
          <w:color w:val="000000" w:themeColor="text1"/>
          <w:kern w:val="2"/>
          <w:sz w:val="30"/>
          <w:szCs w:val="30"/>
          <w:lang w:val="en-US" w:eastAsia="zh-CN" w:bidi="ar-SA"/>
          <w14:textFill>
            <w14:solidFill>
              <w14:schemeClr w14:val="tx1"/>
            </w14:solidFill>
          </w14:textFill>
        </w:rPr>
        <w:t>分别</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高</w:t>
      </w:r>
      <w:r>
        <w:rPr>
          <w:rFonts w:hint="eastAsia" w:cs="Times New Roman"/>
          <w:b w:val="0"/>
          <w:bCs w:val="0"/>
          <w:color w:val="000000" w:themeColor="text1"/>
          <w:kern w:val="2"/>
          <w:sz w:val="30"/>
          <w:szCs w:val="30"/>
          <w:lang w:val="en-US" w:eastAsia="zh-CN" w:bidi="ar-SA"/>
          <w14:textFill>
            <w14:solidFill>
              <w14:schemeClr w14:val="tx1"/>
            </w14:solidFill>
          </w14:textFill>
        </w:rPr>
        <w:t>21.2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18.5</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w:t>
      </w:r>
    </w:p>
    <w:p w14:paraId="67F9B6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636" w:firstLineChars="200"/>
        <w:jc w:val="both"/>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消费市场平稳增长。</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市全年实现社会消费品零售总额183.08亿元，同比增长7.3%，比全省、湘潭市平均增速分别高1.9、0.6个百分点。促消费政策落地显效。“以旧换新”政策推动家电零售较快增长。全年限上家用电器和音像器材类中能效等级为1级和2级的商品零售额同比增长13.9%;限上计算机及其配套产品、智能手机商品零售额分别同比增长22.8%、73.1%。升级类消费快速增长。限额以上单位金银珠宝类、体育娱乐用品类、五金电料类、文化办公用品类零售额分别</w:t>
      </w:r>
      <w:r>
        <w:rPr>
          <w:rFonts w:hint="eastAsia" w:ascii="Times New Roman" w:hAnsi="Times New Roman" w:cs="Times New Roman"/>
          <w:b w:val="0"/>
          <w:bCs w:val="0"/>
          <w:color w:val="000000" w:themeColor="text1"/>
          <w:kern w:val="2"/>
          <w:sz w:val="30"/>
          <w:szCs w:val="30"/>
          <w:lang w:val="en-US" w:eastAsia="zh-CN" w:bidi="ar-SA"/>
          <w14:textFill>
            <w14:solidFill>
              <w14:schemeClr w14:val="tx1"/>
            </w14:solidFill>
          </w14:textFill>
        </w:rPr>
        <w:t>同比</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增长40.1%、5.7%、54.8%和22.2%。乡村消费增速快于城镇。在汽车、家电以旧换新及家装厨卫“焕新”等促消费活动实施影响下</w:t>
      </w:r>
      <w:r>
        <w:rPr>
          <w:rFonts w:hint="eastAsia"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乡村社会消费品零售总额同比增长11.0%，比城镇社会消费品零售总额增长速快3.7个百分点。</w:t>
      </w:r>
    </w:p>
    <w:p w14:paraId="4EE65573">
      <w:pPr>
        <w:ind w:firstLine="636" w:firstLineChars="200"/>
        <w:jc w:val="both"/>
        <w:rPr>
          <w:rFonts w:hint="default" w:cs="Times New Roman"/>
          <w:b w:val="0"/>
          <w:bCs w:val="0"/>
          <w:color w:val="000000" w:themeColor="text1"/>
          <w:kern w:val="2"/>
          <w:sz w:val="30"/>
          <w:szCs w:val="30"/>
          <w:lang w:val="en-US" w:eastAsia="zh-CN" w:bidi="ar-SA"/>
          <w14:textFill>
            <w14:solidFill>
              <w14:schemeClr w14:val="tx1"/>
            </w14:solidFill>
          </w14:textFill>
        </w:rPr>
      </w:pPr>
      <w:r>
        <w:rPr>
          <w:rFonts w:hint="eastAsia" w:cs="Times New Roman"/>
          <w:b/>
          <w:bCs/>
          <w:color w:val="000000" w:themeColor="text1"/>
          <w:kern w:val="2"/>
          <w:sz w:val="30"/>
          <w:szCs w:val="30"/>
          <w:lang w:val="en-US" w:eastAsia="zh-CN" w:bidi="ar-SA"/>
          <w14:textFill>
            <w14:solidFill>
              <w14:schemeClr w14:val="tx1"/>
            </w14:solidFill>
          </w14:textFill>
        </w:rPr>
        <w:t>固定资产投资回暖</w:t>
      </w: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全年</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全市固定资产投资同比增长</w:t>
      </w:r>
      <w:r>
        <w:rPr>
          <w:rFonts w:hint="eastAsia" w:cs="Times New Roman"/>
          <w:b w:val="0"/>
          <w:bCs w:val="0"/>
          <w:color w:val="000000" w:themeColor="text1"/>
          <w:kern w:val="2"/>
          <w:sz w:val="30"/>
          <w:szCs w:val="30"/>
          <w:lang w:val="en-US" w:eastAsia="zh-CN" w:bidi="ar-SA"/>
          <w14:textFill>
            <w14:solidFill>
              <w14:schemeClr w14:val="tx1"/>
            </w14:solidFill>
          </w14:textFill>
        </w:rPr>
        <w:t>3.2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%，比全省平均增速高</w:t>
      </w:r>
      <w:r>
        <w:rPr>
          <w:rFonts w:hint="eastAsia" w:cs="Times New Roman"/>
          <w:b w:val="0"/>
          <w:bCs w:val="0"/>
          <w:color w:val="000000" w:themeColor="text1"/>
          <w:kern w:val="2"/>
          <w:sz w:val="30"/>
          <w:szCs w:val="30"/>
          <w:lang w:val="en-US" w:eastAsia="zh-CN" w:bidi="ar-SA"/>
          <w14:textFill>
            <w14:solidFill>
              <w14:schemeClr w14:val="tx1"/>
            </w14:solidFill>
          </w14:textFill>
        </w:rPr>
        <w:t>0.4</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个百分点，比湘潭市平均增速低</w:t>
      </w:r>
      <w:r>
        <w:rPr>
          <w:rFonts w:hint="eastAsia" w:cs="Times New Roman"/>
          <w:b w:val="0"/>
          <w:bCs w:val="0"/>
          <w:color w:val="000000" w:themeColor="text1"/>
          <w:kern w:val="2"/>
          <w:sz w:val="30"/>
          <w:szCs w:val="30"/>
          <w:lang w:val="en-US" w:eastAsia="zh-CN" w:bidi="ar-SA"/>
          <w14:textFill>
            <w14:solidFill>
              <w14:schemeClr w14:val="tx1"/>
            </w14:solidFill>
          </w14:textFill>
        </w:rPr>
        <w:t>3.2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w:t>
      </w:r>
      <w:r>
        <w:rPr>
          <w:rFonts w:hint="eastAsia" w:cs="Times New Roman"/>
          <w:b w:val="0"/>
          <w:bCs w:val="0"/>
          <w:color w:val="000000" w:themeColor="text1"/>
          <w:kern w:val="2"/>
          <w:sz w:val="30"/>
          <w:szCs w:val="30"/>
          <w:lang w:val="en-US" w:eastAsia="zh-CN" w:bidi="ar-SA"/>
          <w14:textFill>
            <w14:solidFill>
              <w14:schemeClr w14:val="tx1"/>
            </w14:solidFill>
          </w14:textFill>
        </w:rPr>
        <w:t>，与1-10月、1-11月比分别提升1.8、1.6个百分点。全市持续加大产业引链、强链力度，制造业投资企稳向好。全年制造业投资比上年增长8.3%，其中计算机、通信和其他电子设备制造业投资增长15.4%，专用设备制造业投资增长35.6%。基础设施投资稳定增长。全年基础设施投资比上年增长6.1%，快于全部投资2.9个百分点，拉动全部投资增长0.7个百分点。</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房地产开发投资</w:t>
      </w:r>
      <w:r>
        <w:rPr>
          <w:rFonts w:hint="eastAsia" w:cs="Times New Roman"/>
          <w:b w:val="0"/>
          <w:bCs w:val="0"/>
          <w:color w:val="000000" w:themeColor="text1"/>
          <w:kern w:val="2"/>
          <w:sz w:val="30"/>
          <w:szCs w:val="30"/>
          <w:lang w:val="en-US" w:eastAsia="zh-CN" w:bidi="ar-SA"/>
          <w14:textFill>
            <w14:solidFill>
              <w14:schemeClr w14:val="tx1"/>
            </w14:solidFill>
          </w14:textFill>
        </w:rPr>
        <w:t>降幅收窄。全市因城施策，从供需两端发力持续调整优化房地产市场政策，加大回购新建存量商品房用于保障性住房等政策力度，持续出台系列住房优惠等综合性民生支持政策。全年房地产开发市场止跌回稳趋势显现，房地产开发投资同比下降25.2%，降幅比年初收窄40.2个百分点，新建商品房销售面积同比下降39.8%，降幅比年初收窄45.3个百分点。</w:t>
      </w:r>
    </w:p>
    <w:p w14:paraId="74B935AC">
      <w:pPr>
        <w:keepNext w:val="0"/>
        <w:keepLines w:val="0"/>
        <w:pageBreakBefore w:val="0"/>
        <w:widowControl/>
        <w:kinsoku/>
        <w:wordWrap/>
        <w:overflowPunct/>
        <w:topLinePunct w:val="0"/>
        <w:autoSpaceDE/>
        <w:autoSpaceDN/>
        <w:bidi w:val="0"/>
        <w:adjustRightInd/>
        <w:snapToGrid/>
        <w:spacing w:line="500" w:lineRule="exact"/>
        <w:ind w:right="-149" w:rightChars="-50" w:firstLine="636" w:firstLineChars="200"/>
        <w:textAlignment w:val="auto"/>
        <w:rPr>
          <w:rFonts w:hint="eastAsia" w:cs="Times New Roman"/>
          <w:b w:val="0"/>
          <w:bCs w:val="0"/>
          <w:color w:val="000000" w:themeColor="text1"/>
          <w:kern w:val="2"/>
          <w:sz w:val="30"/>
          <w:szCs w:val="30"/>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0"/>
          <w:szCs w:val="30"/>
          <w:lang w:val="en-US" w:eastAsia="zh-CN" w:bidi="ar-SA"/>
          <w14:textFill>
            <w14:solidFill>
              <w14:schemeClr w14:val="tx1"/>
            </w14:solidFill>
          </w14:textFill>
        </w:rPr>
        <w:t>居民收入稳步增长。</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全年全</w:t>
      </w:r>
      <w:r>
        <w:rPr>
          <w:rFonts w:hint="eastAsia" w:cs="Times New Roman"/>
          <w:b w:val="0"/>
          <w:bCs w:val="0"/>
          <w:color w:val="000000" w:themeColor="text1"/>
          <w:kern w:val="2"/>
          <w:sz w:val="30"/>
          <w:szCs w:val="30"/>
          <w:lang w:val="en-US" w:eastAsia="zh-CN" w:bidi="ar-SA"/>
          <w14:textFill>
            <w14:solidFill>
              <w14:schemeClr w14:val="tx1"/>
            </w14:solidFill>
          </w14:textFill>
        </w:rPr>
        <w:t>市</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居民人均可支配收入36500元，同比增长5.5%，比全省、湘潭市平均增速分别高</w:t>
      </w:r>
      <w:r>
        <w:rPr>
          <w:rFonts w:hint="eastAsia" w:cs="Times New Roman"/>
          <w:b w:val="0"/>
          <w:bCs w:val="0"/>
          <w:color w:val="000000" w:themeColor="text1"/>
          <w:kern w:val="2"/>
          <w:sz w:val="30"/>
          <w:szCs w:val="30"/>
          <w:lang w:val="en-US" w:eastAsia="zh-CN" w:bidi="ar-SA"/>
          <w14:textFill>
            <w14:solidFill>
              <w14:schemeClr w14:val="tx1"/>
            </w14:solidFill>
          </w14:textFill>
        </w:rPr>
        <w:t>0.5</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0.3</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个百分点</w:t>
      </w:r>
      <w:r>
        <w:rPr>
          <w:rFonts w:hint="eastAsia" w:cs="Times New Roman"/>
          <w:b w:val="0"/>
          <w:bCs w:val="0"/>
          <w:color w:val="000000" w:themeColor="text1"/>
          <w:kern w:val="2"/>
          <w:sz w:val="30"/>
          <w:szCs w:val="30"/>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其中城镇居民人均可支配收入</w:t>
      </w:r>
      <w:r>
        <w:rPr>
          <w:rFonts w:hint="eastAsia" w:cs="Times New Roman"/>
          <w:b w:val="0"/>
          <w:bCs w:val="0"/>
          <w:color w:val="000000" w:themeColor="text1"/>
          <w:kern w:val="2"/>
          <w:sz w:val="30"/>
          <w:szCs w:val="30"/>
          <w:lang w:val="en-US" w:eastAsia="zh-CN" w:bidi="ar-SA"/>
          <w14:textFill>
            <w14:solidFill>
              <w14:schemeClr w14:val="tx1"/>
            </w14:solidFill>
          </w14:textFill>
        </w:rPr>
        <w:t>48479</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元，增长</w:t>
      </w:r>
      <w:r>
        <w:rPr>
          <w:rFonts w:hint="eastAsia" w:cs="Times New Roman"/>
          <w:b w:val="0"/>
          <w:bCs w:val="0"/>
          <w:color w:val="000000" w:themeColor="text1"/>
          <w:kern w:val="2"/>
          <w:sz w:val="30"/>
          <w:szCs w:val="30"/>
          <w:lang w:val="en-US" w:eastAsia="zh-CN" w:bidi="ar-SA"/>
          <w14:textFill>
            <w14:solidFill>
              <w14:schemeClr w14:val="tx1"/>
            </w14:solidFill>
          </w14:textFill>
        </w:rPr>
        <w:t>4.4</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，比全省平均速高0.3个百分点，比湘潭平均增速低0.3个百分点</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；农村居民人均可支配收入</w:t>
      </w:r>
      <w:r>
        <w:rPr>
          <w:rFonts w:hint="eastAsia" w:cs="Times New Roman"/>
          <w:b w:val="0"/>
          <w:bCs w:val="0"/>
          <w:color w:val="000000" w:themeColor="text1"/>
          <w:kern w:val="2"/>
          <w:sz w:val="30"/>
          <w:szCs w:val="30"/>
          <w:lang w:val="en-US" w:eastAsia="zh-CN" w:bidi="ar-SA"/>
          <w14:textFill>
            <w14:solidFill>
              <w14:schemeClr w14:val="tx1"/>
            </w14:solidFill>
          </w14:textFill>
        </w:rPr>
        <w:t>28312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元，增长</w:t>
      </w:r>
      <w:r>
        <w:rPr>
          <w:rFonts w:hint="eastAsia" w:cs="Times New Roman"/>
          <w:b w:val="0"/>
          <w:bCs w:val="0"/>
          <w:color w:val="000000" w:themeColor="text1"/>
          <w:kern w:val="2"/>
          <w:sz w:val="30"/>
          <w:szCs w:val="30"/>
          <w:lang w:val="en-US" w:eastAsia="zh-CN" w:bidi="ar-SA"/>
          <w14:textFill>
            <w14:solidFill>
              <w14:schemeClr w14:val="tx1"/>
            </w14:solidFill>
          </w14:textFill>
        </w:rPr>
        <w:t>6.2</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w:t>
      </w:r>
      <w:r>
        <w:rPr>
          <w:rFonts w:hint="eastAsia" w:cs="Times New Roman"/>
          <w:b w:val="0"/>
          <w:bCs w:val="0"/>
          <w:color w:val="000000" w:themeColor="text1"/>
          <w:kern w:val="2"/>
          <w:sz w:val="30"/>
          <w:szCs w:val="30"/>
          <w:lang w:val="en-US" w:eastAsia="zh-CN" w:bidi="ar-SA"/>
          <w14:textFill>
            <w14:solidFill>
              <w14:schemeClr w14:val="tx1"/>
            </w14:solidFill>
          </w14:textFill>
        </w:rPr>
        <w:t>比全省、湘潭市平均增速均高0.1个百分点。城乡居民人均可支配收入比为1.71，比上年缩小0.03。</w:t>
      </w:r>
    </w:p>
    <w:p w14:paraId="6A9CE97A">
      <w:pPr>
        <w:keepNext w:val="0"/>
        <w:keepLines w:val="0"/>
        <w:pageBreakBefore w:val="0"/>
        <w:widowControl/>
        <w:kinsoku/>
        <w:wordWrap/>
        <w:overflowPunct/>
        <w:topLinePunct w:val="0"/>
        <w:autoSpaceDE/>
        <w:autoSpaceDN/>
        <w:bidi w:val="0"/>
        <w:adjustRightInd/>
        <w:snapToGrid/>
        <w:spacing w:line="500" w:lineRule="exact"/>
        <w:ind w:right="-149" w:rightChars="-50" w:firstLine="636" w:firstLineChars="200"/>
        <w:textAlignment w:val="auto"/>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总的来看，2024年全</w:t>
      </w:r>
      <w:r>
        <w:rPr>
          <w:rFonts w:hint="eastAsia" w:cs="Times New Roman"/>
          <w:b w:val="0"/>
          <w:bCs w:val="0"/>
          <w:color w:val="000000" w:themeColor="text1"/>
          <w:kern w:val="2"/>
          <w:sz w:val="30"/>
          <w:szCs w:val="30"/>
          <w:lang w:val="en-US" w:eastAsia="zh-CN" w:bidi="ar-SA"/>
          <w14:textFill>
            <w14:solidFill>
              <w14:schemeClr w14:val="tx1"/>
            </w14:solidFill>
          </w14:textFill>
        </w:rPr>
        <w:t>市</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经济运行</w:t>
      </w:r>
      <w:r>
        <w:rPr>
          <w:rFonts w:hint="eastAsia" w:cs="Times New Roman"/>
          <w:b w:val="0"/>
          <w:bCs w:val="0"/>
          <w:color w:val="000000" w:themeColor="text1"/>
          <w:kern w:val="2"/>
          <w:sz w:val="30"/>
          <w:szCs w:val="30"/>
          <w:lang w:val="en-US" w:eastAsia="zh-CN" w:bidi="ar-SA"/>
          <w14:textFill>
            <w14:solidFill>
              <w14:schemeClr w14:val="tx1"/>
            </w14:solidFill>
          </w14:textFill>
        </w:rPr>
        <w:t>总体平稳，</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但也要看到，当前外部环境变化带来不利影响加深，国内有效需求不足，</w:t>
      </w:r>
      <w:r>
        <w:rPr>
          <w:rFonts w:hint="eastAsia" w:cs="Times New Roman"/>
          <w:b w:val="0"/>
          <w:bCs w:val="0"/>
          <w:color w:val="000000" w:themeColor="text1"/>
          <w:kern w:val="2"/>
          <w:sz w:val="30"/>
          <w:szCs w:val="30"/>
          <w:lang w:val="en-US" w:eastAsia="zh-CN" w:bidi="ar-SA"/>
          <w14:textFill>
            <w14:solidFill>
              <w14:schemeClr w14:val="tx1"/>
            </w14:solidFill>
          </w14:textFill>
        </w:rPr>
        <w:t>全市</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转型升级任务艰巨，推动经济进一步回升向好仍需付出艰苦努力。</w:t>
      </w:r>
      <w:r>
        <w:rPr>
          <w:rFonts w:hint="eastAsia" w:cs="Times New Roman"/>
          <w:b w:val="0"/>
          <w:bCs w:val="0"/>
          <w:color w:val="000000" w:themeColor="text1"/>
          <w:kern w:val="2"/>
          <w:sz w:val="30"/>
          <w:szCs w:val="30"/>
          <w:lang w:val="en-US" w:eastAsia="zh-CN" w:bidi="ar-SA"/>
          <w14:textFill>
            <w14:solidFill>
              <w14:schemeClr w14:val="tx1"/>
            </w14:solidFill>
          </w14:textFill>
        </w:rPr>
        <w:t>2025年，全市</w:t>
      </w:r>
      <w:r>
        <w:rPr>
          <w:rFonts w:hint="eastAsia" w:ascii="Times New Roman" w:hAnsi="Times New Roman" w:eastAsia="宋体" w:cs="Times New Roman"/>
          <w:b w:val="0"/>
          <w:bCs w:val="0"/>
          <w:color w:val="000000" w:themeColor="text1"/>
          <w:kern w:val="2"/>
          <w:sz w:val="30"/>
          <w:szCs w:val="30"/>
          <w:lang w:val="en-US" w:eastAsia="zh-CN" w:bidi="ar-SA"/>
          <w14:textFill>
            <w14:solidFill>
              <w14:schemeClr w14:val="tx1"/>
            </w14:solidFill>
          </w14:textFill>
        </w:rPr>
        <w:t>要坚持以习近平新时代中国特色社会主义思想为指导，全面贯彻落实党的二十大、二十届三中全会和中央经济工作会议精神，全力做好各项工作，推动经济持续回升向好，高质量完成“十四五”规划目标任务，为实现“十五五”良好开局打牢基础</w:t>
      </w:r>
      <w:r>
        <w:rPr>
          <w:rFonts w:hint="eastAsia" w:cs="Times New Roman"/>
          <w:b w:val="0"/>
          <w:bCs w:val="0"/>
          <w:color w:val="000000" w:themeColor="text1"/>
          <w:kern w:val="2"/>
          <w:sz w:val="30"/>
          <w:szCs w:val="30"/>
          <w:lang w:val="en-US" w:eastAsia="zh-CN" w:bidi="ar-SA"/>
          <w14:textFill>
            <w14:solidFill>
              <w14:schemeClr w14:val="tx1"/>
            </w14:solidFill>
          </w14:textFill>
        </w:rPr>
        <w:t>。</w:t>
      </w:r>
    </w:p>
    <w:p w14:paraId="5C3F6211">
      <w:pPr>
        <w:ind w:firstLine="1986" w:firstLineChars="588"/>
        <w:rPr>
          <w:rFonts w:hint="eastAsia" w:ascii="黑体" w:hAnsi="黑体" w:eastAsia="黑体"/>
          <w:color w:val="C0504D" w:themeColor="accent2"/>
          <w:sz w:val="32"/>
          <w:szCs w:val="32"/>
          <w:highlight w:val="none"/>
          <w14:textFill>
            <w14:solidFill>
              <w14:schemeClr w14:val="accent2"/>
            </w14:solidFill>
          </w14:textFill>
        </w:rPr>
      </w:pPr>
    </w:p>
    <w:p w14:paraId="0AAEB97C">
      <w:pPr>
        <w:ind w:firstLine="1986" w:firstLineChars="588"/>
        <w:rPr>
          <w:rFonts w:hint="eastAsia" w:ascii="黑体" w:hAnsi="黑体" w:eastAsia="黑体"/>
          <w:color w:val="C0504D" w:themeColor="accent2"/>
          <w:sz w:val="32"/>
          <w:szCs w:val="32"/>
          <w:highlight w:val="none"/>
          <w14:textFill>
            <w14:solidFill>
              <w14:schemeClr w14:val="accent2"/>
            </w14:solidFill>
          </w14:textFill>
        </w:rPr>
      </w:pPr>
    </w:p>
    <w:p w14:paraId="2BAD3D40">
      <w:pPr>
        <w:numPr>
          <w:ilvl w:val="0"/>
          <w:numId w:val="0"/>
        </w:numPr>
        <w:ind w:firstLine="3380" w:firstLineChars="1000"/>
        <w:rPr>
          <w:rFonts w:hint="eastAsia" w:ascii="黑体" w:eastAsia="黑体"/>
          <w:color w:val="C0504D" w:themeColor="accent2"/>
          <w:sz w:val="32"/>
          <w:szCs w:val="32"/>
          <w:highlight w:val="none"/>
          <w:lang w:eastAsia="zh-CN"/>
          <w14:textFill>
            <w14:solidFill>
              <w14:schemeClr w14:val="accent2"/>
            </w14:solidFill>
          </w14:textFill>
        </w:rPr>
      </w:pPr>
    </w:p>
    <w:p w14:paraId="009DD619">
      <w:pPr>
        <w:numPr>
          <w:ilvl w:val="0"/>
          <w:numId w:val="0"/>
        </w:numPr>
        <w:ind w:firstLine="3380" w:firstLineChars="1000"/>
        <w:rPr>
          <w:rFonts w:hint="eastAsia" w:ascii="黑体" w:eastAsia="黑体"/>
          <w:color w:val="C0504D" w:themeColor="accent2"/>
          <w:sz w:val="32"/>
          <w:szCs w:val="32"/>
          <w:highlight w:val="none"/>
          <w:lang w:eastAsia="zh-CN"/>
          <w14:textFill>
            <w14:solidFill>
              <w14:schemeClr w14:val="accent2"/>
            </w14:solidFill>
          </w14:textFill>
        </w:rPr>
      </w:pPr>
    </w:p>
    <w:p w14:paraId="080E93E8">
      <w:pPr>
        <w:numPr>
          <w:ilvl w:val="0"/>
          <w:numId w:val="0"/>
        </w:numPr>
        <w:ind w:firstLine="3380" w:firstLineChars="1000"/>
        <w:rPr>
          <w:rFonts w:hint="eastAsia" w:ascii="黑体" w:eastAsia="黑体"/>
          <w:color w:val="C0504D" w:themeColor="accent2"/>
          <w:sz w:val="32"/>
          <w:szCs w:val="32"/>
          <w:highlight w:val="none"/>
          <w:lang w:eastAsia="zh-CN"/>
          <w14:textFill>
            <w14:solidFill>
              <w14:schemeClr w14:val="accent2"/>
            </w14:solidFill>
          </w14:textFill>
        </w:rPr>
      </w:pPr>
    </w:p>
    <w:p w14:paraId="005ECF94">
      <w:pPr>
        <w:numPr>
          <w:ilvl w:val="0"/>
          <w:numId w:val="0"/>
        </w:numPr>
        <w:ind w:firstLine="3380" w:firstLineChars="1000"/>
        <w:rPr>
          <w:rFonts w:hint="eastAsia" w:ascii="黑体" w:eastAsia="黑体"/>
          <w:color w:val="C0504D" w:themeColor="accent2"/>
          <w:sz w:val="32"/>
          <w:szCs w:val="32"/>
          <w:highlight w:val="none"/>
          <w:lang w:eastAsia="zh-CN"/>
          <w14:textFill>
            <w14:solidFill>
              <w14:schemeClr w14:val="accent2"/>
            </w14:solidFill>
          </w14:textFill>
        </w:rPr>
      </w:pPr>
    </w:p>
    <w:p w14:paraId="42329732">
      <w:pPr>
        <w:numPr>
          <w:ilvl w:val="0"/>
          <w:numId w:val="0"/>
        </w:numPr>
        <w:ind w:firstLine="3380" w:firstLineChars="1000"/>
        <w:rPr>
          <w:rFonts w:hint="eastAsia" w:ascii="黑体" w:eastAsia="黑体"/>
          <w:color w:val="C0504D" w:themeColor="accent2"/>
          <w:sz w:val="32"/>
          <w:szCs w:val="32"/>
          <w:highlight w:val="none"/>
          <w:lang w:eastAsia="zh-CN"/>
          <w14:textFill>
            <w14:solidFill>
              <w14:schemeClr w14:val="accent2"/>
            </w14:solidFill>
          </w14:textFill>
        </w:rPr>
      </w:pPr>
    </w:p>
    <w:p w14:paraId="428E63AD">
      <w:pPr>
        <w:numPr>
          <w:ilvl w:val="0"/>
          <w:numId w:val="0"/>
        </w:numPr>
        <w:ind w:firstLine="3380" w:firstLineChars="1000"/>
        <w:rPr>
          <w:rFonts w:hint="eastAsia" w:ascii="黑体" w:eastAsia="黑体"/>
          <w:color w:val="C0504D" w:themeColor="accent2"/>
          <w:sz w:val="32"/>
          <w:szCs w:val="32"/>
          <w:highlight w:val="none"/>
          <w:lang w:eastAsia="zh-CN"/>
          <w14:textFill>
            <w14:solidFill>
              <w14:schemeClr w14:val="accent2"/>
            </w14:solidFill>
          </w14:textFill>
        </w:rPr>
      </w:pPr>
    </w:p>
    <w:p w14:paraId="0B681229">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14:paraId="6D58ADC5">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14:paraId="06B0E354">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14:paraId="5ADA9230">
      <w:pPr>
        <w:numPr>
          <w:ilvl w:val="0"/>
          <w:numId w:val="0"/>
        </w:numPr>
        <w:ind w:firstLine="3718" w:firstLineChars="1100"/>
        <w:rPr>
          <w:rFonts w:hint="eastAsia" w:ascii="黑体" w:eastAsia="黑体"/>
          <w:color w:val="000000" w:themeColor="text1"/>
          <w:sz w:val="32"/>
          <w:szCs w:val="32"/>
          <w:lang w:eastAsia="zh-CN"/>
          <w14:textFill>
            <w14:solidFill>
              <w14:schemeClr w14:val="tx1"/>
            </w14:solidFill>
          </w14:textFill>
        </w:rPr>
      </w:pPr>
    </w:p>
    <w:p w14:paraId="55F80565">
      <w:pPr>
        <w:numPr>
          <w:ilvl w:val="0"/>
          <w:numId w:val="0"/>
        </w:numPr>
        <w:ind w:firstLine="3718" w:firstLineChars="1100"/>
        <w:rPr>
          <w:rFonts w:hint="eastAsia" w:ascii="黑体" w:eastAsia="黑体"/>
          <w:color w:val="000000" w:themeColor="text1"/>
          <w:sz w:val="32"/>
          <w:szCs w:val="32"/>
          <w:lang w:val="en-US" w:eastAsia="zh-CN"/>
          <w14:textFill>
            <w14:solidFill>
              <w14:schemeClr w14:val="tx1"/>
            </w14:solidFill>
          </w14:textFill>
        </w:rPr>
      </w:pPr>
      <w:r>
        <w:rPr>
          <w:rFonts w:hint="eastAsia" w:ascii="黑体" w:eastAsia="黑体"/>
          <w:color w:val="000000" w:themeColor="text1"/>
          <w:sz w:val="32"/>
          <w:szCs w:val="32"/>
          <w:lang w:eastAsia="zh-CN"/>
          <w14:textFill>
            <w14:solidFill>
              <w14:schemeClr w14:val="tx1"/>
            </w14:solidFill>
          </w14:textFill>
        </w:rPr>
        <w:t>二、</w:t>
      </w:r>
      <w:r>
        <w:rPr>
          <w:rFonts w:hint="eastAsia" w:ascii="黑体" w:eastAsia="黑体"/>
          <w:color w:val="000000" w:themeColor="text1"/>
          <w:sz w:val="32"/>
          <w:szCs w:val="32"/>
          <w14:textFill>
            <w14:solidFill>
              <w14:schemeClr w14:val="tx1"/>
            </w14:solidFill>
          </w14:textFill>
        </w:rPr>
        <w:t>综   合</w:t>
      </w:r>
      <w:r>
        <w:rPr>
          <w:rFonts w:hint="eastAsia" w:ascii="黑体" w:eastAsia="黑体"/>
          <w:color w:val="000000" w:themeColor="text1"/>
          <w:sz w:val="32"/>
          <w:szCs w:val="32"/>
          <w:lang w:val="en-US" w:eastAsia="zh-CN"/>
          <w14:textFill>
            <w14:solidFill>
              <w14:schemeClr w14:val="tx1"/>
            </w14:solidFill>
          </w14:textFill>
        </w:rPr>
        <w:t xml:space="preserve"> </w:t>
      </w:r>
    </w:p>
    <w:p w14:paraId="66DB697A">
      <w:pPr>
        <w:numPr>
          <w:ilvl w:val="0"/>
          <w:numId w:val="0"/>
        </w:numPr>
        <w:rPr>
          <w:rFonts w:hint="eastAsia" w:ascii="黑体" w:eastAsia="黑体"/>
          <w:color w:val="000000" w:themeColor="text1"/>
          <w:sz w:val="32"/>
          <w:szCs w:val="32"/>
          <w:lang w:val="en-US" w:eastAsia="zh-CN"/>
          <w14:textFill>
            <w14:solidFill>
              <w14:schemeClr w14:val="tx1"/>
            </w14:solidFill>
          </w14:textFill>
        </w:rPr>
      </w:pPr>
      <w:r>
        <w:rPr>
          <w:rFonts w:hint="eastAsia" w:ascii="黑体" w:eastAsia="黑体"/>
          <w:color w:val="000000" w:themeColor="text1"/>
          <w:sz w:val="32"/>
          <w:szCs w:val="32"/>
          <w:lang w:val="en-US" w:eastAsia="zh-CN"/>
          <w14:textFill>
            <w14:solidFill>
              <w14:schemeClr w14:val="tx1"/>
            </w14:solidFill>
          </w14:textFill>
        </w:rPr>
        <w:t xml:space="preserve">                     </w:t>
      </w:r>
    </w:p>
    <w:tbl>
      <w:tblPr>
        <w:tblStyle w:val="15"/>
        <w:tblW w:w="874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4"/>
        <w:gridCol w:w="1540"/>
        <w:gridCol w:w="1755"/>
        <w:gridCol w:w="1440"/>
      </w:tblGrid>
      <w:tr w14:paraId="0E61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vMerge w:val="restart"/>
            <w:tcBorders>
              <w:top w:val="single" w:color="auto" w:sz="4" w:space="0"/>
              <w:left w:val="nil"/>
              <w:bottom w:val="single" w:color="auto" w:sz="4" w:space="0"/>
              <w:right w:val="single" w:color="auto" w:sz="4" w:space="0"/>
            </w:tcBorders>
            <w:vAlign w:val="center"/>
          </w:tcPr>
          <w:p w14:paraId="5A0B2455">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540" w:type="dxa"/>
            <w:vMerge w:val="restart"/>
            <w:tcBorders>
              <w:top w:val="single" w:color="auto" w:sz="4" w:space="0"/>
              <w:left w:val="nil"/>
              <w:bottom w:val="single" w:color="auto" w:sz="4" w:space="0"/>
              <w:right w:val="single" w:color="auto" w:sz="4" w:space="0"/>
            </w:tcBorders>
            <w:vAlign w:val="center"/>
          </w:tcPr>
          <w:p w14:paraId="79C8223A">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计量</w:t>
            </w:r>
          </w:p>
          <w:p w14:paraId="1D4393A1">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单位</w:t>
            </w:r>
          </w:p>
        </w:tc>
        <w:tc>
          <w:tcPr>
            <w:tcW w:w="3195" w:type="dxa"/>
            <w:gridSpan w:val="2"/>
            <w:tcBorders>
              <w:top w:val="single" w:color="auto" w:sz="4" w:space="0"/>
              <w:left w:val="nil"/>
              <w:bottom w:val="single" w:color="auto" w:sz="4" w:space="0"/>
              <w:right w:val="nil"/>
            </w:tcBorders>
            <w:vAlign w:val="center"/>
          </w:tcPr>
          <w:p w14:paraId="77602CD3">
            <w:pPr>
              <w:spacing w:line="380" w:lineRule="exact"/>
              <w:jc w:val="center"/>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全年</w:t>
            </w:r>
          </w:p>
        </w:tc>
      </w:tr>
      <w:tr w14:paraId="1F03E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vMerge w:val="continue"/>
            <w:tcBorders>
              <w:top w:val="single" w:color="auto" w:sz="4" w:space="0"/>
              <w:left w:val="nil"/>
              <w:bottom w:val="single" w:color="auto" w:sz="4" w:space="0"/>
              <w:right w:val="single" w:color="auto" w:sz="4" w:space="0"/>
            </w:tcBorders>
            <w:vAlign w:val="center"/>
          </w:tcPr>
          <w:p w14:paraId="58347D7A">
            <w:pPr>
              <w:widowControl/>
              <w:jc w:val="left"/>
              <w:rPr>
                <w:color w:val="000000" w:themeColor="text1"/>
                <w:sz w:val="24"/>
                <w:szCs w:val="24"/>
                <w14:textFill>
                  <w14:solidFill>
                    <w14:schemeClr w14:val="tx1"/>
                  </w14:solidFill>
                </w14:textFill>
              </w:rPr>
            </w:pPr>
          </w:p>
        </w:tc>
        <w:tc>
          <w:tcPr>
            <w:tcW w:w="1540" w:type="dxa"/>
            <w:vMerge w:val="continue"/>
            <w:tcBorders>
              <w:top w:val="single" w:color="auto" w:sz="4" w:space="0"/>
              <w:left w:val="nil"/>
              <w:bottom w:val="single" w:color="auto" w:sz="4" w:space="0"/>
              <w:right w:val="single" w:color="auto" w:sz="4" w:space="0"/>
            </w:tcBorders>
            <w:vAlign w:val="center"/>
          </w:tcPr>
          <w:p w14:paraId="1AA24477">
            <w:pPr>
              <w:widowControl/>
              <w:jc w:val="left"/>
              <w:rPr>
                <w:color w:val="000000" w:themeColor="text1"/>
                <w:sz w:val="24"/>
                <w:szCs w:val="24"/>
                <w14:textFill>
                  <w14:solidFill>
                    <w14:schemeClr w14:val="tx1"/>
                  </w14:solidFill>
                </w14:textFill>
              </w:rPr>
            </w:pPr>
          </w:p>
        </w:tc>
        <w:tc>
          <w:tcPr>
            <w:tcW w:w="1755" w:type="dxa"/>
            <w:tcBorders>
              <w:top w:val="single" w:color="auto" w:sz="4" w:space="0"/>
              <w:left w:val="nil"/>
              <w:bottom w:val="single" w:color="auto" w:sz="4" w:space="0"/>
              <w:right w:val="single" w:color="auto" w:sz="4" w:space="0"/>
            </w:tcBorders>
            <w:vAlign w:val="center"/>
          </w:tcPr>
          <w:p w14:paraId="2B506008">
            <w:pPr>
              <w:spacing w:line="380" w:lineRule="exact"/>
              <w:ind w:firstLine="516" w:firstLineChars="200"/>
              <w:jc w:val="both"/>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绝对值</w:t>
            </w:r>
          </w:p>
        </w:tc>
        <w:tc>
          <w:tcPr>
            <w:tcW w:w="1440" w:type="dxa"/>
            <w:tcBorders>
              <w:top w:val="single" w:color="auto" w:sz="4" w:space="0"/>
              <w:left w:val="nil"/>
              <w:bottom w:val="single" w:color="auto" w:sz="4" w:space="0"/>
              <w:right w:val="nil"/>
            </w:tcBorders>
            <w:vAlign w:val="center"/>
          </w:tcPr>
          <w:p w14:paraId="50E13CE7">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14:paraId="5C1D4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14:paraId="4F19C3A1">
            <w:pPr>
              <w:spacing w:line="380" w:lineRule="exact"/>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GDP</w:t>
            </w:r>
          </w:p>
        </w:tc>
        <w:tc>
          <w:tcPr>
            <w:tcW w:w="1540" w:type="dxa"/>
            <w:tcBorders>
              <w:top w:val="single" w:color="auto" w:sz="4" w:space="0"/>
              <w:left w:val="nil"/>
              <w:bottom w:val="single" w:color="auto" w:sz="4" w:space="0"/>
              <w:right w:val="single" w:color="auto" w:sz="4" w:space="0"/>
            </w:tcBorders>
          </w:tcPr>
          <w:p w14:paraId="793AA65E">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527F1815">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619.39</w:t>
            </w:r>
          </w:p>
        </w:tc>
        <w:tc>
          <w:tcPr>
            <w:tcW w:w="1440" w:type="dxa"/>
            <w:tcBorders>
              <w:top w:val="single" w:color="auto" w:sz="4" w:space="0"/>
              <w:left w:val="nil"/>
              <w:bottom w:val="single" w:color="auto" w:sz="4" w:space="0"/>
              <w:right w:val="nil"/>
            </w:tcBorders>
            <w:vAlign w:val="center"/>
          </w:tcPr>
          <w:p w14:paraId="6BCB444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5.9</w:t>
            </w:r>
          </w:p>
        </w:tc>
      </w:tr>
      <w:tr w14:paraId="0C39A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014" w:type="dxa"/>
            <w:tcBorders>
              <w:top w:val="single" w:color="auto" w:sz="4" w:space="0"/>
              <w:left w:val="nil"/>
              <w:bottom w:val="single" w:color="auto" w:sz="4" w:space="0"/>
              <w:right w:val="single" w:color="auto" w:sz="4" w:space="0"/>
            </w:tcBorders>
            <w:vAlign w:val="center"/>
          </w:tcPr>
          <w:p w14:paraId="7B691321">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工业总产值</w:t>
            </w:r>
          </w:p>
        </w:tc>
        <w:tc>
          <w:tcPr>
            <w:tcW w:w="1540" w:type="dxa"/>
            <w:tcBorders>
              <w:top w:val="single" w:color="auto" w:sz="4" w:space="0"/>
              <w:left w:val="nil"/>
              <w:bottom w:val="single" w:color="auto" w:sz="4" w:space="0"/>
              <w:right w:val="single" w:color="auto" w:sz="4" w:space="0"/>
            </w:tcBorders>
          </w:tcPr>
          <w:p w14:paraId="023AFCFE">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47F9D10F">
            <w:pPr>
              <w:spacing w:line="380" w:lineRule="exact"/>
              <w:jc w:val="both"/>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w:t>
            </w:r>
          </w:p>
        </w:tc>
        <w:tc>
          <w:tcPr>
            <w:tcW w:w="1440" w:type="dxa"/>
            <w:tcBorders>
              <w:top w:val="single" w:color="auto" w:sz="4" w:space="0"/>
              <w:left w:val="nil"/>
              <w:bottom w:val="single" w:color="auto" w:sz="4" w:space="0"/>
              <w:right w:val="nil"/>
            </w:tcBorders>
            <w:vAlign w:val="center"/>
          </w:tcPr>
          <w:p w14:paraId="073176D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6.8</w:t>
            </w:r>
          </w:p>
        </w:tc>
      </w:tr>
      <w:tr w14:paraId="4C6C2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014" w:type="dxa"/>
            <w:tcBorders>
              <w:top w:val="single" w:color="auto" w:sz="4" w:space="0"/>
              <w:left w:val="nil"/>
              <w:bottom w:val="single" w:color="auto" w:sz="4" w:space="0"/>
              <w:right w:val="single" w:color="auto" w:sz="4" w:space="0"/>
            </w:tcBorders>
            <w:vAlign w:val="center"/>
          </w:tcPr>
          <w:p w14:paraId="612FBD35">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规模以上工业增加值</w:t>
            </w:r>
          </w:p>
        </w:tc>
        <w:tc>
          <w:tcPr>
            <w:tcW w:w="1540" w:type="dxa"/>
            <w:tcBorders>
              <w:top w:val="single" w:color="auto" w:sz="4" w:space="0"/>
              <w:left w:val="nil"/>
              <w:bottom w:val="single" w:color="auto" w:sz="4" w:space="0"/>
              <w:right w:val="single" w:color="auto" w:sz="4" w:space="0"/>
            </w:tcBorders>
            <w:vAlign w:val="center"/>
          </w:tcPr>
          <w:p w14:paraId="2D640D75">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5EC1FB86">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440" w:type="dxa"/>
            <w:tcBorders>
              <w:top w:val="single" w:color="auto" w:sz="4" w:space="0"/>
              <w:left w:val="nil"/>
              <w:bottom w:val="single" w:color="auto" w:sz="4" w:space="0"/>
              <w:right w:val="nil"/>
            </w:tcBorders>
            <w:vAlign w:val="center"/>
          </w:tcPr>
          <w:p w14:paraId="32DD455B">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7.0</w:t>
            </w:r>
          </w:p>
        </w:tc>
      </w:tr>
      <w:tr w14:paraId="5D89A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014" w:type="dxa"/>
            <w:tcBorders>
              <w:top w:val="single" w:color="auto" w:sz="4" w:space="0"/>
              <w:left w:val="nil"/>
              <w:bottom w:val="single" w:color="auto" w:sz="4" w:space="0"/>
              <w:right w:val="single" w:color="auto" w:sz="4" w:space="0"/>
            </w:tcBorders>
            <w:vAlign w:val="center"/>
          </w:tcPr>
          <w:p w14:paraId="26867E81">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社会消费品零售总额</w:t>
            </w:r>
          </w:p>
        </w:tc>
        <w:tc>
          <w:tcPr>
            <w:tcW w:w="1540" w:type="dxa"/>
            <w:tcBorders>
              <w:top w:val="single" w:color="auto" w:sz="4" w:space="0"/>
              <w:left w:val="nil"/>
              <w:bottom w:val="single" w:color="auto" w:sz="4" w:space="0"/>
              <w:right w:val="single" w:color="auto" w:sz="4" w:space="0"/>
            </w:tcBorders>
            <w:vAlign w:val="center"/>
          </w:tcPr>
          <w:p w14:paraId="0AE2F594">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1A039FA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183.08</w:t>
            </w:r>
          </w:p>
        </w:tc>
        <w:tc>
          <w:tcPr>
            <w:tcW w:w="1440" w:type="dxa"/>
            <w:tcBorders>
              <w:top w:val="single" w:color="auto" w:sz="4" w:space="0"/>
              <w:left w:val="nil"/>
              <w:bottom w:val="single" w:color="auto" w:sz="4" w:space="0"/>
              <w:right w:val="nil"/>
            </w:tcBorders>
            <w:vAlign w:val="center"/>
          </w:tcPr>
          <w:p w14:paraId="3E1BFE0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7.3</w:t>
            </w:r>
          </w:p>
        </w:tc>
      </w:tr>
      <w:tr w14:paraId="5EB75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14:paraId="56EAF1A6">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固定资产投资</w:t>
            </w:r>
          </w:p>
        </w:tc>
        <w:tc>
          <w:tcPr>
            <w:tcW w:w="1540" w:type="dxa"/>
            <w:tcBorders>
              <w:top w:val="single" w:color="auto" w:sz="4" w:space="0"/>
              <w:left w:val="nil"/>
              <w:bottom w:val="single" w:color="auto" w:sz="4" w:space="0"/>
              <w:right w:val="single" w:color="auto" w:sz="4" w:space="0"/>
            </w:tcBorders>
            <w:vAlign w:val="center"/>
          </w:tcPr>
          <w:p w14:paraId="321AFD08">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614D68F2">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440" w:type="dxa"/>
            <w:tcBorders>
              <w:top w:val="single" w:color="auto" w:sz="4" w:space="0"/>
              <w:left w:val="nil"/>
              <w:bottom w:val="single" w:color="auto" w:sz="4" w:space="0"/>
              <w:right w:val="nil"/>
            </w:tcBorders>
            <w:vAlign w:val="center"/>
          </w:tcPr>
          <w:p w14:paraId="506D9B1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w:t>
            </w:r>
          </w:p>
        </w:tc>
      </w:tr>
      <w:tr w14:paraId="26E01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14:paraId="635A9F6B">
            <w:pPr>
              <w:spacing w:line="380" w:lineRule="exac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财政总收入</w:t>
            </w:r>
          </w:p>
        </w:tc>
        <w:tc>
          <w:tcPr>
            <w:tcW w:w="1540" w:type="dxa"/>
            <w:tcBorders>
              <w:top w:val="single" w:color="auto" w:sz="4" w:space="0"/>
              <w:left w:val="nil"/>
              <w:bottom w:val="single" w:color="auto" w:sz="4" w:space="0"/>
              <w:right w:val="single" w:color="auto" w:sz="4" w:space="0"/>
            </w:tcBorders>
            <w:vAlign w:val="center"/>
          </w:tcPr>
          <w:p w14:paraId="2639A443">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4BA5050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25.19</w:t>
            </w:r>
          </w:p>
        </w:tc>
        <w:tc>
          <w:tcPr>
            <w:tcW w:w="1440" w:type="dxa"/>
            <w:tcBorders>
              <w:top w:val="single" w:color="auto" w:sz="4" w:space="0"/>
              <w:left w:val="nil"/>
              <w:bottom w:val="single" w:color="auto" w:sz="4" w:space="0"/>
              <w:right w:val="nil"/>
            </w:tcBorders>
            <w:vAlign w:val="center"/>
          </w:tcPr>
          <w:p w14:paraId="30AD30C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-8.0</w:t>
            </w:r>
          </w:p>
        </w:tc>
      </w:tr>
      <w:tr w14:paraId="191BB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14:paraId="1D2839CA">
            <w:pPr>
              <w:spacing w:line="380" w:lineRule="exact"/>
              <w:ind w:firstLine="252" w:firstLineChars="98"/>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其中：</w:t>
            </w:r>
            <w:r>
              <w:rPr>
                <w:rFonts w:hint="eastAsia"/>
                <w:color w:val="000000" w:themeColor="text1"/>
                <w:sz w:val="24"/>
                <w:szCs w:val="24"/>
                <w14:textFill>
                  <w14:solidFill>
                    <w14:schemeClr w14:val="tx1"/>
                  </w14:solidFill>
                </w14:textFill>
              </w:rPr>
              <w:t>地方</w:t>
            </w:r>
            <w:r>
              <w:rPr>
                <w:color w:val="000000" w:themeColor="text1"/>
                <w:sz w:val="24"/>
                <w:szCs w:val="24"/>
                <w14:textFill>
                  <w14:solidFill>
                    <w14:schemeClr w14:val="tx1"/>
                  </w14:solidFill>
                </w14:textFill>
              </w:rPr>
              <w:t>收入</w:t>
            </w:r>
          </w:p>
        </w:tc>
        <w:tc>
          <w:tcPr>
            <w:tcW w:w="1540" w:type="dxa"/>
            <w:tcBorders>
              <w:top w:val="single" w:color="auto" w:sz="4" w:space="0"/>
              <w:left w:val="nil"/>
              <w:bottom w:val="single" w:color="auto" w:sz="4" w:space="0"/>
              <w:right w:val="single" w:color="auto" w:sz="4" w:space="0"/>
            </w:tcBorders>
            <w:vAlign w:val="center"/>
          </w:tcPr>
          <w:p w14:paraId="0052A360">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404472B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14.66</w:t>
            </w:r>
          </w:p>
        </w:tc>
        <w:tc>
          <w:tcPr>
            <w:tcW w:w="1440" w:type="dxa"/>
            <w:tcBorders>
              <w:top w:val="single" w:color="auto" w:sz="4" w:space="0"/>
              <w:left w:val="nil"/>
              <w:bottom w:val="single" w:color="auto" w:sz="4" w:space="0"/>
              <w:right w:val="nil"/>
            </w:tcBorders>
            <w:vAlign w:val="center"/>
          </w:tcPr>
          <w:p w14:paraId="142E4F7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-10.3</w:t>
            </w:r>
          </w:p>
        </w:tc>
      </w:tr>
      <w:tr w14:paraId="0F47D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014" w:type="dxa"/>
            <w:tcBorders>
              <w:top w:val="single" w:color="auto" w:sz="4" w:space="0"/>
              <w:left w:val="nil"/>
              <w:bottom w:val="single" w:color="auto" w:sz="4" w:space="0"/>
              <w:right w:val="single" w:color="auto" w:sz="4" w:space="0"/>
            </w:tcBorders>
            <w:vAlign w:val="center"/>
          </w:tcPr>
          <w:p w14:paraId="7A5E2C6A">
            <w:pPr>
              <w:spacing w:line="380" w:lineRule="exact"/>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地方</w:t>
            </w:r>
            <w:r>
              <w:rPr>
                <w:color w:val="000000" w:themeColor="text1"/>
                <w:sz w:val="24"/>
                <w:szCs w:val="24"/>
                <w14:textFill>
                  <w14:solidFill>
                    <w14:schemeClr w14:val="tx1"/>
                  </w14:solidFill>
                </w14:textFill>
              </w:rPr>
              <w:t>税收占</w:t>
            </w:r>
            <w:r>
              <w:rPr>
                <w:rFonts w:hint="eastAsia"/>
                <w:color w:val="000000" w:themeColor="text1"/>
                <w:sz w:val="24"/>
                <w:szCs w:val="24"/>
                <w:lang w:eastAsia="zh-CN"/>
                <w14:textFill>
                  <w14:solidFill>
                    <w14:schemeClr w14:val="tx1"/>
                  </w14:solidFill>
                </w14:textFill>
              </w:rPr>
              <w:t>地方</w:t>
            </w:r>
            <w:r>
              <w:rPr>
                <w:rFonts w:hint="eastAsia"/>
                <w:color w:val="000000" w:themeColor="text1"/>
                <w:sz w:val="24"/>
                <w:szCs w:val="24"/>
                <w14:textFill>
                  <w14:solidFill>
                    <w14:schemeClr w14:val="tx1"/>
                  </w14:solidFill>
                </w14:textFill>
              </w:rPr>
              <w:t>财政</w:t>
            </w:r>
            <w:r>
              <w:rPr>
                <w:color w:val="000000" w:themeColor="text1"/>
                <w:sz w:val="24"/>
                <w:szCs w:val="24"/>
                <w14:textFill>
                  <w14:solidFill>
                    <w14:schemeClr w14:val="tx1"/>
                  </w14:solidFill>
                </w14:textFill>
              </w:rPr>
              <w:t>收入</w:t>
            </w:r>
            <w:r>
              <w:rPr>
                <w:rFonts w:hint="eastAsia"/>
                <w:color w:val="000000" w:themeColor="text1"/>
                <w:sz w:val="24"/>
                <w:szCs w:val="24"/>
                <w14:textFill>
                  <w14:solidFill>
                    <w14:schemeClr w14:val="tx1"/>
                  </w14:solidFill>
                </w14:textFill>
              </w:rPr>
              <w:t>的</w:t>
            </w:r>
            <w:r>
              <w:rPr>
                <w:color w:val="000000" w:themeColor="text1"/>
                <w:sz w:val="24"/>
                <w:szCs w:val="24"/>
                <w14:textFill>
                  <w14:solidFill>
                    <w14:schemeClr w14:val="tx1"/>
                  </w14:solidFill>
                </w14:textFill>
              </w:rPr>
              <w:t>比重</w:t>
            </w:r>
          </w:p>
        </w:tc>
        <w:tc>
          <w:tcPr>
            <w:tcW w:w="1540" w:type="dxa"/>
            <w:tcBorders>
              <w:top w:val="single" w:color="auto" w:sz="4" w:space="0"/>
              <w:left w:val="nil"/>
              <w:bottom w:val="single" w:color="auto" w:sz="4" w:space="0"/>
              <w:right w:val="single" w:color="auto" w:sz="4" w:space="0"/>
            </w:tcBorders>
            <w:vAlign w:val="center"/>
          </w:tcPr>
          <w:p w14:paraId="2F65ED1D">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p>
        </w:tc>
        <w:tc>
          <w:tcPr>
            <w:tcW w:w="1755" w:type="dxa"/>
            <w:tcBorders>
              <w:top w:val="single" w:color="auto" w:sz="4" w:space="0"/>
              <w:left w:val="nil"/>
              <w:bottom w:val="single" w:color="auto" w:sz="4" w:space="0"/>
              <w:right w:val="single" w:color="auto" w:sz="4" w:space="0"/>
            </w:tcBorders>
            <w:vAlign w:val="center"/>
          </w:tcPr>
          <w:p w14:paraId="097D1452">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58.1</w:t>
            </w:r>
          </w:p>
        </w:tc>
        <w:tc>
          <w:tcPr>
            <w:tcW w:w="1440" w:type="dxa"/>
            <w:tcBorders>
              <w:top w:val="single" w:color="auto" w:sz="4" w:space="0"/>
              <w:left w:val="nil"/>
              <w:bottom w:val="single" w:color="auto" w:sz="4" w:space="0"/>
              <w:right w:val="nil"/>
            </w:tcBorders>
            <w:vAlign w:val="center"/>
          </w:tcPr>
          <w:p w14:paraId="3881BBC4">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-10.9</w:t>
            </w:r>
          </w:p>
        </w:tc>
      </w:tr>
      <w:tr w14:paraId="44BAE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14:paraId="22FA5462">
            <w:pPr>
              <w:spacing w:line="380" w:lineRule="exact"/>
              <w:rPr>
                <w:color w:val="000000" w:themeColor="text1"/>
                <w:sz w:val="21"/>
                <w:szCs w:val="21"/>
                <w14:textFill>
                  <w14:solidFill>
                    <w14:schemeClr w14:val="tx1"/>
                  </w14:solidFill>
                </w14:textFill>
              </w:rPr>
            </w:pPr>
            <w:r>
              <w:rPr>
                <w:rFonts w:hint="eastAsia"/>
                <w:color w:val="000000" w:themeColor="text1"/>
                <w:sz w:val="24"/>
                <w:szCs w:val="24"/>
                <w14:textFill>
                  <w14:solidFill>
                    <w14:schemeClr w14:val="tx1"/>
                  </w14:solidFill>
                </w14:textFill>
              </w:rPr>
              <w:t>财政总支出</w:t>
            </w:r>
          </w:p>
        </w:tc>
        <w:tc>
          <w:tcPr>
            <w:tcW w:w="1540" w:type="dxa"/>
            <w:tcBorders>
              <w:top w:val="single" w:color="auto" w:sz="4" w:space="0"/>
              <w:left w:val="nil"/>
              <w:bottom w:val="single" w:color="auto" w:sz="4" w:space="0"/>
              <w:right w:val="single" w:color="auto" w:sz="4" w:space="0"/>
            </w:tcBorders>
            <w:vAlign w:val="center"/>
          </w:tcPr>
          <w:p w14:paraId="476035B8">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亿元</w:t>
            </w:r>
          </w:p>
        </w:tc>
        <w:tc>
          <w:tcPr>
            <w:tcW w:w="1755" w:type="dxa"/>
            <w:tcBorders>
              <w:top w:val="single" w:color="auto" w:sz="4" w:space="0"/>
              <w:left w:val="nil"/>
              <w:bottom w:val="single" w:color="auto" w:sz="4" w:space="0"/>
              <w:right w:val="single" w:color="auto" w:sz="4" w:space="0"/>
            </w:tcBorders>
            <w:vAlign w:val="center"/>
          </w:tcPr>
          <w:p w14:paraId="4D7A963B">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84.22</w:t>
            </w:r>
          </w:p>
        </w:tc>
        <w:tc>
          <w:tcPr>
            <w:tcW w:w="1440" w:type="dxa"/>
            <w:tcBorders>
              <w:top w:val="single" w:color="auto" w:sz="4" w:space="0"/>
              <w:left w:val="nil"/>
              <w:bottom w:val="single" w:color="auto" w:sz="4" w:space="0"/>
              <w:right w:val="nil"/>
            </w:tcBorders>
            <w:vAlign w:val="center"/>
          </w:tcPr>
          <w:p w14:paraId="28CF5EAF">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-6.9</w:t>
            </w:r>
          </w:p>
        </w:tc>
      </w:tr>
      <w:tr w14:paraId="402FD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14:paraId="700C7AA0">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城镇居民人均可支配收入</w:t>
            </w:r>
          </w:p>
        </w:tc>
        <w:tc>
          <w:tcPr>
            <w:tcW w:w="1540" w:type="dxa"/>
            <w:tcBorders>
              <w:top w:val="single" w:color="auto" w:sz="4" w:space="0"/>
              <w:left w:val="nil"/>
              <w:bottom w:val="single" w:color="auto" w:sz="4" w:space="0"/>
              <w:right w:val="single" w:color="auto" w:sz="4" w:space="0"/>
            </w:tcBorders>
            <w:vAlign w:val="center"/>
          </w:tcPr>
          <w:p w14:paraId="27BBBF0D">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元</w:t>
            </w:r>
          </w:p>
        </w:tc>
        <w:tc>
          <w:tcPr>
            <w:tcW w:w="1755" w:type="dxa"/>
            <w:tcBorders>
              <w:top w:val="single" w:color="auto" w:sz="4" w:space="0"/>
              <w:left w:val="nil"/>
              <w:bottom w:val="single" w:color="auto" w:sz="4" w:space="0"/>
              <w:right w:val="single" w:color="auto" w:sz="4" w:space="0"/>
            </w:tcBorders>
            <w:vAlign w:val="center"/>
          </w:tcPr>
          <w:p w14:paraId="157D1BE7">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48479</w:t>
            </w:r>
          </w:p>
        </w:tc>
        <w:tc>
          <w:tcPr>
            <w:tcW w:w="1440" w:type="dxa"/>
            <w:tcBorders>
              <w:top w:val="single" w:color="auto" w:sz="4" w:space="0"/>
              <w:left w:val="nil"/>
              <w:bottom w:val="single" w:color="auto" w:sz="4" w:space="0"/>
              <w:right w:val="nil"/>
            </w:tcBorders>
            <w:vAlign w:val="center"/>
          </w:tcPr>
          <w:p w14:paraId="2427DFF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w:t>
            </w:r>
          </w:p>
        </w:tc>
      </w:tr>
      <w:tr w14:paraId="2AF55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14:paraId="10B64F6E">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农村居民人均可支配收入</w:t>
            </w:r>
          </w:p>
        </w:tc>
        <w:tc>
          <w:tcPr>
            <w:tcW w:w="1540" w:type="dxa"/>
            <w:tcBorders>
              <w:top w:val="single" w:color="auto" w:sz="4" w:space="0"/>
              <w:left w:val="nil"/>
              <w:bottom w:val="single" w:color="auto" w:sz="4" w:space="0"/>
              <w:right w:val="single" w:color="auto" w:sz="4" w:space="0"/>
            </w:tcBorders>
            <w:vAlign w:val="center"/>
          </w:tcPr>
          <w:p w14:paraId="157C5746">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元</w:t>
            </w:r>
          </w:p>
        </w:tc>
        <w:tc>
          <w:tcPr>
            <w:tcW w:w="1755" w:type="dxa"/>
            <w:tcBorders>
              <w:top w:val="single" w:color="auto" w:sz="4" w:space="0"/>
              <w:left w:val="nil"/>
              <w:bottom w:val="single" w:color="auto" w:sz="4" w:space="0"/>
              <w:right w:val="single" w:color="auto" w:sz="4" w:space="0"/>
            </w:tcBorders>
            <w:vAlign w:val="center"/>
          </w:tcPr>
          <w:p w14:paraId="56B6D285">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28312</w:t>
            </w:r>
          </w:p>
        </w:tc>
        <w:tc>
          <w:tcPr>
            <w:tcW w:w="1440" w:type="dxa"/>
            <w:tcBorders>
              <w:top w:val="single" w:color="auto" w:sz="4" w:space="0"/>
              <w:left w:val="nil"/>
              <w:bottom w:val="single" w:color="auto" w:sz="4" w:space="0"/>
              <w:right w:val="nil"/>
            </w:tcBorders>
            <w:vAlign w:val="center"/>
          </w:tcPr>
          <w:p w14:paraId="6941A3FC">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6.2</w:t>
            </w:r>
          </w:p>
        </w:tc>
      </w:tr>
    </w:tbl>
    <w:p w14:paraId="59729285">
      <w:pPr>
        <w:ind w:firstLine="2311" w:firstLineChars="684"/>
        <w:rPr>
          <w:rFonts w:ascii="黑体" w:eastAsia="黑体"/>
          <w:color w:val="FF0000"/>
          <w:sz w:val="32"/>
          <w:szCs w:val="32"/>
        </w:rPr>
      </w:pPr>
    </w:p>
    <w:p w14:paraId="7B9901E4">
      <w:pPr>
        <w:spacing w:line="380" w:lineRule="exact"/>
        <w:jc w:val="center"/>
        <w:outlineLvl w:val="0"/>
        <w:rPr>
          <w:rFonts w:ascii="黑体" w:eastAsia="黑体"/>
          <w:color w:val="FF0000"/>
          <w:sz w:val="32"/>
          <w:szCs w:val="32"/>
        </w:rPr>
      </w:pPr>
    </w:p>
    <w:p w14:paraId="4AD210B7">
      <w:pPr>
        <w:spacing w:line="380" w:lineRule="exact"/>
        <w:jc w:val="center"/>
        <w:outlineLvl w:val="0"/>
        <w:rPr>
          <w:rFonts w:ascii="黑体" w:eastAsia="黑体"/>
          <w:color w:val="FF0000"/>
          <w:sz w:val="32"/>
          <w:szCs w:val="32"/>
        </w:rPr>
      </w:pPr>
    </w:p>
    <w:p w14:paraId="7148E1FC">
      <w:pPr>
        <w:spacing w:line="380" w:lineRule="exact"/>
        <w:jc w:val="center"/>
        <w:outlineLvl w:val="0"/>
        <w:rPr>
          <w:rFonts w:ascii="黑体" w:eastAsia="黑体"/>
          <w:color w:val="FF0000"/>
          <w:sz w:val="32"/>
          <w:szCs w:val="32"/>
        </w:rPr>
      </w:pPr>
    </w:p>
    <w:p w14:paraId="0806A898">
      <w:pPr>
        <w:spacing w:line="380" w:lineRule="exact"/>
        <w:jc w:val="center"/>
        <w:outlineLvl w:val="0"/>
        <w:rPr>
          <w:rFonts w:ascii="黑体" w:eastAsia="黑体"/>
          <w:color w:val="FF0000"/>
          <w:sz w:val="32"/>
          <w:szCs w:val="32"/>
        </w:rPr>
      </w:pPr>
    </w:p>
    <w:p w14:paraId="57ABE190">
      <w:pPr>
        <w:spacing w:line="380" w:lineRule="exact"/>
        <w:jc w:val="center"/>
        <w:outlineLvl w:val="0"/>
        <w:rPr>
          <w:rFonts w:ascii="黑体" w:eastAsia="黑体"/>
          <w:color w:val="FF0000"/>
          <w:sz w:val="32"/>
          <w:szCs w:val="32"/>
        </w:rPr>
      </w:pPr>
    </w:p>
    <w:p w14:paraId="19D6CCCB">
      <w:pPr>
        <w:spacing w:line="380" w:lineRule="exact"/>
        <w:jc w:val="center"/>
        <w:outlineLvl w:val="0"/>
        <w:rPr>
          <w:rFonts w:ascii="黑体" w:eastAsia="黑体"/>
          <w:color w:val="FF0000"/>
          <w:sz w:val="32"/>
          <w:szCs w:val="32"/>
        </w:rPr>
      </w:pPr>
    </w:p>
    <w:p w14:paraId="641D512B">
      <w:pPr>
        <w:spacing w:line="380" w:lineRule="exact"/>
        <w:jc w:val="center"/>
        <w:outlineLvl w:val="0"/>
        <w:rPr>
          <w:rFonts w:ascii="黑体" w:eastAsia="黑体"/>
          <w:color w:val="FF0000"/>
          <w:sz w:val="32"/>
          <w:szCs w:val="32"/>
        </w:rPr>
      </w:pPr>
    </w:p>
    <w:p w14:paraId="5BFA41DA">
      <w:pPr>
        <w:spacing w:line="380" w:lineRule="exact"/>
        <w:jc w:val="center"/>
        <w:outlineLvl w:val="0"/>
        <w:rPr>
          <w:rFonts w:ascii="黑体" w:eastAsia="黑体"/>
          <w:color w:val="FF0000"/>
          <w:sz w:val="32"/>
          <w:szCs w:val="32"/>
        </w:rPr>
      </w:pPr>
    </w:p>
    <w:p w14:paraId="15E9B3AC">
      <w:pPr>
        <w:spacing w:line="380" w:lineRule="exact"/>
        <w:jc w:val="center"/>
        <w:outlineLvl w:val="0"/>
        <w:rPr>
          <w:rFonts w:ascii="黑体" w:eastAsia="黑体"/>
          <w:color w:val="FF0000"/>
          <w:sz w:val="32"/>
          <w:szCs w:val="32"/>
        </w:rPr>
      </w:pPr>
    </w:p>
    <w:p w14:paraId="0334A5C7">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3D1301EB">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02CDB358">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6E1D9AD0">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154B37A8">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65EBD0B3">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5F6460EB">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0916C80F">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tbl>
      <w:tblPr>
        <w:tblStyle w:val="15"/>
        <w:tblW w:w="95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43"/>
        <w:gridCol w:w="1768"/>
        <w:gridCol w:w="1460"/>
        <w:gridCol w:w="1460"/>
        <w:gridCol w:w="1719"/>
        <w:gridCol w:w="1460"/>
      </w:tblGrid>
      <w:tr w14:paraId="1C933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510" w:type="dxa"/>
            <w:gridSpan w:val="6"/>
            <w:tcBorders>
              <w:top w:val="nil"/>
              <w:left w:val="nil"/>
              <w:bottom w:val="nil"/>
              <w:right w:val="nil"/>
            </w:tcBorders>
            <w:shd w:val="clear" w:color="auto" w:fill="auto"/>
            <w:noWrap/>
            <w:vAlign w:val="center"/>
          </w:tcPr>
          <w:p w14:paraId="1B1ECC50">
            <w:pPr>
              <w:spacing w:line="380" w:lineRule="exact"/>
              <w:ind w:firstLine="338" w:firstLineChars="100"/>
              <w:rPr>
                <w:rFonts w:hint="eastAsia"/>
                <w:color w:val="000000" w:themeColor="text1"/>
                <w:sz w:val="24"/>
                <w:szCs w:val="24"/>
                <w14:textFill>
                  <w14:solidFill>
                    <w14:schemeClr w14:val="tx1"/>
                  </w14:solidFill>
                </w14:textFill>
              </w:rPr>
            </w:pPr>
            <w:r>
              <w:rPr>
                <w:rFonts w:hint="eastAsia" w:ascii="黑体" w:eastAsia="黑体"/>
                <w:color w:val="000000" w:themeColor="text1"/>
                <w:sz w:val="32"/>
                <w:szCs w:val="32"/>
                <w:lang w:val="en-US" w:eastAsia="zh-CN"/>
                <w14:textFill>
                  <w14:solidFill>
                    <w14:schemeClr w14:val="tx1"/>
                  </w14:solidFill>
                </w14:textFill>
              </w:rPr>
              <w:t>三、2024年全市主要经济指标与全国、全省、湘潭市比较</w:t>
            </w:r>
          </w:p>
        </w:tc>
      </w:tr>
      <w:tr w14:paraId="51F92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709D368">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ADBB2">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全国（%）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D8C08">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全省（%）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09A48">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湘潭市（%）</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87338F6">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全市（%）</w:t>
            </w:r>
          </w:p>
        </w:tc>
      </w:tr>
      <w:tr w14:paraId="6B556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75C3F9A">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1、地区生产总值（GDP）</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45B61">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C3BB9">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85DF4">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3A23BDF">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5.9</w:t>
            </w:r>
          </w:p>
        </w:tc>
      </w:tr>
      <w:tr w14:paraId="20894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DC99843">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其中：第一产业增加值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DA6B">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9C4F">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DA24">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3.4</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4C66BEF">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w:t>
            </w:r>
          </w:p>
        </w:tc>
      </w:tr>
      <w:tr w14:paraId="0E393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7D87314">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第二产业增加值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5ED77">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3A6A8">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FAB88">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7.0</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62FB473">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7.1</w:t>
            </w:r>
          </w:p>
        </w:tc>
      </w:tr>
      <w:tr w14:paraId="03918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A559C3C">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第三产业增加值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25902">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E7ACA">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D9A6A">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4.7</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C8DDAC3">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5.2</w:t>
            </w:r>
          </w:p>
        </w:tc>
      </w:tr>
      <w:tr w14:paraId="2C321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5C70030">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2、农林牧渔业增加值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18213">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7FC23">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4D12">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3.6</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EA95AA8">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3.6</w:t>
            </w:r>
          </w:p>
        </w:tc>
      </w:tr>
      <w:tr w14:paraId="695A0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9AB09B2">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3、规模以上工业增加值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65AD0">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689AC">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1DC1">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8.7</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52DFFE5">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7.0</w:t>
            </w:r>
          </w:p>
        </w:tc>
      </w:tr>
      <w:tr w14:paraId="56A76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87ED3E9">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4、固定资产投资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D651A">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0BB0">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0260F">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6.4</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28752AB">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w:t>
            </w:r>
          </w:p>
        </w:tc>
      </w:tr>
      <w:tr w14:paraId="32882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F5ADCD5">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其中：房地产开发投资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7C82D">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8E051">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D6D20">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-27.3</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6DEE175">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-25.2</w:t>
            </w:r>
          </w:p>
        </w:tc>
      </w:tr>
      <w:tr w14:paraId="3D5F9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CCB9BFC">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5、社会消费品零售总额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4294">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3D8DB">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C6567">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6.7</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9647927">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7.3</w:t>
            </w:r>
          </w:p>
        </w:tc>
      </w:tr>
      <w:tr w14:paraId="7A349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3960" w:type="dxa"/>
            <w:gridSpan w:val="2"/>
            <w:tcBorders>
              <w:top w:val="single" w:color="000000" w:sz="4" w:space="0"/>
              <w:left w:val="nil"/>
              <w:bottom w:val="single" w:color="000000" w:sz="4" w:space="0"/>
              <w:right w:val="single" w:color="000000" w:sz="4" w:space="0"/>
            </w:tcBorders>
            <w:shd w:val="clear" w:color="auto" w:fill="auto"/>
            <w:vAlign w:val="center"/>
          </w:tcPr>
          <w:p w14:paraId="0735FA57">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6、规模以上服务业企业营业收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E5709">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94F3">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9132F">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9.6</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40BB256">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28.1</w:t>
            </w:r>
          </w:p>
        </w:tc>
      </w:tr>
      <w:tr w14:paraId="05A8D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9ACC7F2">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7、商品房销售面积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B41A3">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A7DAB">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06D71">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-17.3</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8D2C646">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-39.8</w:t>
            </w:r>
          </w:p>
        </w:tc>
      </w:tr>
      <w:tr w14:paraId="2CCDA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0" w:type="auto"/>
            <w:gridSpan w:val="2"/>
            <w:tcBorders>
              <w:top w:val="nil"/>
              <w:left w:val="nil"/>
              <w:bottom w:val="single" w:color="000000" w:sz="4" w:space="0"/>
              <w:right w:val="nil"/>
            </w:tcBorders>
            <w:shd w:val="clear" w:color="auto" w:fill="auto"/>
            <w:noWrap/>
            <w:vAlign w:val="center"/>
          </w:tcPr>
          <w:p w14:paraId="60CFA5BE">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8、建筑业总产值</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7CDD9B7F">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3.8</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339ABB6E">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4.2</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306466C1">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16.6</w:t>
            </w:r>
          </w:p>
        </w:tc>
        <w:tc>
          <w:tcPr>
            <w:tcW w:w="0" w:type="auto"/>
            <w:tcBorders>
              <w:top w:val="nil"/>
              <w:left w:val="single" w:color="000000" w:sz="4" w:space="0"/>
              <w:bottom w:val="single" w:color="000000" w:sz="4" w:space="0"/>
              <w:right w:val="nil"/>
            </w:tcBorders>
            <w:shd w:val="clear" w:color="auto" w:fill="auto"/>
            <w:noWrap/>
            <w:vAlign w:val="center"/>
          </w:tcPr>
          <w:p w14:paraId="7A956780">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10.9</w:t>
            </w:r>
          </w:p>
        </w:tc>
      </w:tr>
      <w:tr w14:paraId="4A1FE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280" w:type="dxa"/>
            <w:vMerge w:val="restart"/>
            <w:tcBorders>
              <w:top w:val="nil"/>
              <w:left w:val="nil"/>
              <w:bottom w:val="single" w:color="000000" w:sz="4" w:space="0"/>
              <w:right w:val="single" w:color="000000" w:sz="4" w:space="0"/>
            </w:tcBorders>
            <w:shd w:val="clear" w:color="auto" w:fill="auto"/>
            <w:vAlign w:val="center"/>
          </w:tcPr>
          <w:p w14:paraId="0C93CF2A">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9、全体居民人均可支配收入</w:t>
            </w:r>
          </w:p>
        </w:tc>
        <w:tc>
          <w:tcPr>
            <w:tcW w:w="0" w:type="auto"/>
            <w:tcBorders>
              <w:top w:val="nil"/>
              <w:left w:val="nil"/>
              <w:bottom w:val="single" w:color="000000" w:sz="4" w:space="0"/>
              <w:right w:val="nil"/>
            </w:tcBorders>
            <w:shd w:val="clear" w:color="auto" w:fill="auto"/>
            <w:noWrap/>
            <w:vAlign w:val="center"/>
          </w:tcPr>
          <w:p w14:paraId="16AF5F92">
            <w:pPr>
              <w:spacing w:line="380" w:lineRule="exact"/>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绝对值（元）</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6396B762">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41314</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253EDA57">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37679</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37651AE5">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43414</w:t>
            </w:r>
          </w:p>
        </w:tc>
        <w:tc>
          <w:tcPr>
            <w:tcW w:w="0" w:type="auto"/>
            <w:tcBorders>
              <w:top w:val="nil"/>
              <w:left w:val="single" w:color="000000" w:sz="4" w:space="0"/>
              <w:bottom w:val="single" w:color="000000" w:sz="4" w:space="0"/>
              <w:right w:val="nil"/>
            </w:tcBorders>
            <w:shd w:val="clear" w:color="auto" w:fill="auto"/>
            <w:noWrap/>
            <w:vAlign w:val="center"/>
          </w:tcPr>
          <w:p w14:paraId="6CFE3C80">
            <w:pPr>
              <w:spacing w:line="380" w:lineRule="exact"/>
              <w:jc w:val="center"/>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36500</w:t>
            </w:r>
          </w:p>
        </w:tc>
      </w:tr>
      <w:tr w14:paraId="25639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280" w:type="dxa"/>
            <w:vMerge w:val="continue"/>
            <w:tcBorders>
              <w:top w:val="nil"/>
              <w:left w:val="nil"/>
              <w:bottom w:val="single" w:color="000000" w:sz="4" w:space="0"/>
              <w:right w:val="single" w:color="000000" w:sz="4" w:space="0"/>
            </w:tcBorders>
            <w:shd w:val="clear" w:color="auto" w:fill="auto"/>
            <w:vAlign w:val="center"/>
          </w:tcPr>
          <w:p w14:paraId="4A4D8144">
            <w:pPr>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p>
        </w:tc>
        <w:tc>
          <w:tcPr>
            <w:tcW w:w="0" w:type="auto"/>
            <w:tcBorders>
              <w:top w:val="single" w:color="000000" w:sz="4" w:space="0"/>
              <w:left w:val="nil"/>
              <w:bottom w:val="single" w:color="000000" w:sz="4" w:space="0"/>
              <w:right w:val="nil"/>
            </w:tcBorders>
            <w:shd w:val="clear" w:color="auto" w:fill="auto"/>
            <w:noWrap/>
            <w:vAlign w:val="center"/>
          </w:tcPr>
          <w:p w14:paraId="641794FC">
            <w:pPr>
              <w:keepNext w:val="0"/>
              <w:keepLines w:val="0"/>
              <w:widowControl/>
              <w:suppressLineNumbers w:val="0"/>
              <w:jc w:val="left"/>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增速（%）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879FA">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47763">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E181">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5.2</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4ED3911">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5.5</w:t>
            </w:r>
          </w:p>
        </w:tc>
      </w:tr>
      <w:tr w14:paraId="1749B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280" w:type="dxa"/>
            <w:vMerge w:val="restart"/>
            <w:tcBorders>
              <w:top w:val="nil"/>
              <w:left w:val="nil"/>
              <w:bottom w:val="single" w:color="000000" w:sz="4" w:space="0"/>
              <w:right w:val="single" w:color="000000" w:sz="4" w:space="0"/>
            </w:tcBorders>
            <w:shd w:val="clear" w:color="auto" w:fill="auto"/>
            <w:vAlign w:val="center"/>
          </w:tcPr>
          <w:p w14:paraId="2B2E5779">
            <w:pPr>
              <w:spacing w:line="380" w:lineRule="exac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其中:城镇居民人均可支配收入</w:t>
            </w:r>
          </w:p>
        </w:tc>
        <w:tc>
          <w:tcPr>
            <w:tcW w:w="0" w:type="auto"/>
            <w:tcBorders>
              <w:top w:val="nil"/>
              <w:left w:val="nil"/>
              <w:bottom w:val="single" w:color="000000" w:sz="4" w:space="0"/>
              <w:right w:val="single" w:color="000000" w:sz="4" w:space="0"/>
            </w:tcBorders>
            <w:shd w:val="clear" w:color="auto" w:fill="auto"/>
            <w:noWrap/>
            <w:vAlign w:val="center"/>
          </w:tcPr>
          <w:p w14:paraId="5766ADDC">
            <w:pPr>
              <w:spacing w:line="380" w:lineRule="exac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绝对值（元）</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6A1C12A4">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54188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045A9">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51243</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3F07C2AC">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51001</w:t>
            </w:r>
          </w:p>
        </w:tc>
        <w:tc>
          <w:tcPr>
            <w:tcW w:w="0" w:type="auto"/>
            <w:tcBorders>
              <w:top w:val="nil"/>
              <w:left w:val="single" w:color="000000" w:sz="4" w:space="0"/>
              <w:bottom w:val="single" w:color="000000" w:sz="4" w:space="0"/>
              <w:right w:val="nil"/>
            </w:tcBorders>
            <w:shd w:val="clear" w:color="auto" w:fill="auto"/>
            <w:noWrap/>
            <w:vAlign w:val="center"/>
          </w:tcPr>
          <w:p w14:paraId="436F59E3">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48479</w:t>
            </w:r>
          </w:p>
        </w:tc>
      </w:tr>
      <w:tr w14:paraId="78FF2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280" w:type="dxa"/>
            <w:vMerge w:val="continue"/>
            <w:tcBorders>
              <w:top w:val="nil"/>
              <w:left w:val="nil"/>
              <w:bottom w:val="single" w:color="000000" w:sz="4" w:space="0"/>
              <w:right w:val="single" w:color="000000" w:sz="4" w:space="0"/>
            </w:tcBorders>
            <w:shd w:val="clear" w:color="auto" w:fill="auto"/>
            <w:vAlign w:val="center"/>
          </w:tcPr>
          <w:p w14:paraId="28246497">
            <w:pPr>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524370F9">
            <w:pPr>
              <w:keepNext w:val="0"/>
              <w:keepLines w:val="0"/>
              <w:widowControl/>
              <w:suppressLineNumbers w:val="0"/>
              <w:jc w:val="left"/>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增速（%）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0D31">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3E8B9">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F51C">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4.7</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B0C6801">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4.4</w:t>
            </w:r>
          </w:p>
        </w:tc>
      </w:tr>
      <w:tr w14:paraId="35EA0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2280" w:type="dxa"/>
            <w:vMerge w:val="restart"/>
            <w:tcBorders>
              <w:top w:val="single" w:color="000000" w:sz="4" w:space="0"/>
              <w:left w:val="nil"/>
              <w:bottom w:val="single" w:color="000000" w:sz="4" w:space="0"/>
              <w:right w:val="single" w:color="000000" w:sz="4" w:space="0"/>
            </w:tcBorders>
            <w:shd w:val="clear" w:color="auto" w:fill="auto"/>
            <w:vAlign w:val="center"/>
          </w:tcPr>
          <w:p w14:paraId="5D4B5F74">
            <w:pPr>
              <w:spacing w:line="380" w:lineRule="exac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     农村居民人均可支配收入</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B53E7E5">
            <w:pPr>
              <w:spacing w:line="380" w:lineRule="exac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绝对值（元）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2C011">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23119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F1EAC">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22204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C725B">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30298</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48847BC">
            <w:pPr>
              <w:spacing w:line="380" w:lineRule="exact"/>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28312</w:t>
            </w:r>
          </w:p>
        </w:tc>
      </w:tr>
      <w:tr w14:paraId="431AE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280" w:type="dxa"/>
            <w:vMerge w:val="continue"/>
            <w:tcBorders>
              <w:top w:val="single" w:color="000000" w:sz="4" w:space="0"/>
              <w:left w:val="nil"/>
              <w:bottom w:val="single" w:color="000000" w:sz="4" w:space="0"/>
              <w:right w:val="single" w:color="000000" w:sz="4" w:space="0"/>
            </w:tcBorders>
            <w:shd w:val="clear" w:color="auto" w:fill="auto"/>
            <w:vAlign w:val="center"/>
          </w:tcPr>
          <w:p w14:paraId="66C069F3">
            <w:pPr>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159B42BB">
            <w:pPr>
              <w:keepNext w:val="0"/>
              <w:keepLines w:val="0"/>
              <w:widowControl/>
              <w:suppressLineNumbers w:val="0"/>
              <w:jc w:val="left"/>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增速（%）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F53CE">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191C0">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75F42">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6.1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DEDA054">
            <w:pPr>
              <w:keepNext w:val="0"/>
              <w:keepLines w:val="0"/>
              <w:widowControl/>
              <w:suppressLineNumbers w:val="0"/>
              <w:jc w:val="center"/>
              <w:textAlignment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6.2</w:t>
            </w:r>
          </w:p>
        </w:tc>
      </w:tr>
    </w:tbl>
    <w:p w14:paraId="0DEC96D2">
      <w:pPr>
        <w:spacing w:line="380" w:lineRule="exact"/>
        <w:outlineLvl w:val="0"/>
        <w:rPr>
          <w:rFonts w:hint="eastAsia" w:ascii="黑体" w:hAnsi="黑体" w:eastAsia="黑体"/>
          <w:color w:val="000000" w:themeColor="text1"/>
          <w:sz w:val="32"/>
          <w:szCs w:val="32"/>
          <w:lang w:eastAsia="zh-CN"/>
          <w14:textFill>
            <w14:solidFill>
              <w14:schemeClr w14:val="tx1"/>
            </w14:solidFill>
          </w14:textFill>
        </w:rPr>
      </w:pPr>
    </w:p>
    <w:p w14:paraId="12E850E0">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2C72172E">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303DB971">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70BC2940">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4DCA04CD">
      <w:pPr>
        <w:spacing w:line="380" w:lineRule="exact"/>
        <w:ind w:firstLine="2366" w:firstLineChars="700"/>
        <w:outlineLvl w:val="0"/>
        <w:rPr>
          <w:rFonts w:hint="eastAsia" w:ascii="黑体" w:hAnsi="黑体" w:eastAsia="黑体"/>
          <w:color w:val="000000" w:themeColor="text1"/>
          <w:sz w:val="32"/>
          <w:szCs w:val="32"/>
          <w:lang w:eastAsia="zh-CN"/>
          <w14:textFill>
            <w14:solidFill>
              <w14:schemeClr w14:val="tx1"/>
            </w14:solidFill>
          </w14:textFill>
        </w:rPr>
      </w:pPr>
    </w:p>
    <w:p w14:paraId="4BA90AE6">
      <w:pPr>
        <w:spacing w:line="380" w:lineRule="exact"/>
        <w:ind w:firstLine="2704" w:firstLineChars="800"/>
        <w:outlineLvl w:val="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四</w:t>
      </w:r>
      <w:r>
        <w:rPr>
          <w:rFonts w:hint="eastAsia" w:ascii="黑体" w:hAnsi="黑体" w:eastAsia="黑体"/>
          <w:color w:val="000000" w:themeColor="text1"/>
          <w:sz w:val="32"/>
          <w:szCs w:val="32"/>
          <w14:textFill>
            <w14:solidFill>
              <w14:schemeClr w14:val="tx1"/>
            </w14:solidFill>
          </w14:textFill>
        </w:rPr>
        <w:t>、</w:t>
      </w:r>
      <w:r>
        <w:rPr>
          <w:rFonts w:hint="eastAsia" w:ascii="黑体" w:hAnsi="黑体" w:eastAsia="黑体"/>
          <w:color w:val="000000" w:themeColor="text1"/>
          <w:sz w:val="32"/>
          <w:szCs w:val="32"/>
          <w:lang w:eastAsia="zh-CN"/>
          <w14:textFill>
            <w14:solidFill>
              <w14:schemeClr w14:val="tx1"/>
            </w14:solidFill>
          </w14:textFill>
        </w:rPr>
        <w:t>地区</w:t>
      </w:r>
      <w:r>
        <w:rPr>
          <w:rFonts w:hint="eastAsia" w:ascii="黑体" w:hAnsi="黑体" w:eastAsia="黑体"/>
          <w:color w:val="000000" w:themeColor="text1"/>
          <w:sz w:val="32"/>
          <w:szCs w:val="32"/>
          <w14:textFill>
            <w14:solidFill>
              <w14:schemeClr w14:val="tx1"/>
            </w14:solidFill>
          </w14:textFill>
        </w:rPr>
        <w:t>生产总值（GDP）</w:t>
      </w:r>
    </w:p>
    <w:p w14:paraId="49B9761A">
      <w:pPr>
        <w:spacing w:line="380" w:lineRule="exact"/>
        <w:ind w:firstLine="6870" w:firstLineChars="2663"/>
        <w:outlineLvl w:val="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tbl>
      <w:tblPr>
        <w:tblStyle w:val="16"/>
        <w:tblW w:w="8372" w:type="dxa"/>
        <w:tblInd w:w="4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2"/>
        <w:gridCol w:w="1570"/>
        <w:gridCol w:w="1794"/>
        <w:gridCol w:w="1196"/>
      </w:tblGrid>
      <w:tr w14:paraId="37BED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3812" w:type="dxa"/>
            <w:tcBorders>
              <w:left w:val="nil"/>
            </w:tcBorders>
            <w:vAlign w:val="center"/>
          </w:tcPr>
          <w:p w14:paraId="21814CF3">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570" w:type="dxa"/>
            <w:vAlign w:val="center"/>
          </w:tcPr>
          <w:p w14:paraId="5D28FDCB">
            <w:pPr>
              <w:spacing w:line="380" w:lineRule="exact"/>
              <w:ind w:firstLine="258" w:firstLineChars="100"/>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全年</w:t>
            </w:r>
          </w:p>
        </w:tc>
        <w:tc>
          <w:tcPr>
            <w:tcW w:w="1794" w:type="dxa"/>
            <w:vAlign w:val="center"/>
          </w:tcPr>
          <w:p w14:paraId="70FD26EA">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上年同期</w:t>
            </w:r>
          </w:p>
        </w:tc>
        <w:tc>
          <w:tcPr>
            <w:tcW w:w="1196" w:type="dxa"/>
            <w:tcBorders>
              <w:right w:val="nil"/>
            </w:tcBorders>
            <w:vAlign w:val="center"/>
          </w:tcPr>
          <w:p w14:paraId="1585FCE4">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14:paraId="6A9FC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3812" w:type="dxa"/>
            <w:tcBorders>
              <w:left w:val="nil"/>
            </w:tcBorders>
            <w:vAlign w:val="center"/>
          </w:tcPr>
          <w:p w14:paraId="60C7A1A3">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地区生产总值</w:t>
            </w:r>
          </w:p>
        </w:tc>
        <w:tc>
          <w:tcPr>
            <w:tcW w:w="1570" w:type="dxa"/>
            <w:vAlign w:val="center"/>
          </w:tcPr>
          <w:p w14:paraId="5A6EF23A">
            <w:pPr>
              <w:widowControl/>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6193963</w:t>
            </w:r>
          </w:p>
        </w:tc>
        <w:tc>
          <w:tcPr>
            <w:tcW w:w="1794" w:type="dxa"/>
            <w:vAlign w:val="center"/>
          </w:tcPr>
          <w:p w14:paraId="35A21C9F">
            <w:pPr>
              <w:widowControl/>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5824653</w:t>
            </w:r>
          </w:p>
        </w:tc>
        <w:tc>
          <w:tcPr>
            <w:tcW w:w="1196" w:type="dxa"/>
            <w:tcBorders>
              <w:right w:val="nil"/>
            </w:tcBorders>
            <w:vAlign w:val="center"/>
          </w:tcPr>
          <w:p w14:paraId="232086F5">
            <w:pPr>
              <w:widowControl/>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5.9</w:t>
            </w:r>
          </w:p>
        </w:tc>
      </w:tr>
      <w:tr w14:paraId="54AA3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3812" w:type="dxa"/>
            <w:tcBorders>
              <w:left w:val="nil"/>
            </w:tcBorders>
            <w:vAlign w:val="center"/>
          </w:tcPr>
          <w:p w14:paraId="761E095C">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农林牧渔业</w:t>
            </w:r>
          </w:p>
        </w:tc>
        <w:tc>
          <w:tcPr>
            <w:tcW w:w="1570" w:type="dxa"/>
            <w:vAlign w:val="center"/>
          </w:tcPr>
          <w:p w14:paraId="2D3670C5">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804764</w:t>
            </w:r>
          </w:p>
        </w:tc>
        <w:tc>
          <w:tcPr>
            <w:tcW w:w="1794" w:type="dxa"/>
            <w:vAlign w:val="center"/>
          </w:tcPr>
          <w:p w14:paraId="407B8D27">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768582</w:t>
            </w:r>
          </w:p>
        </w:tc>
        <w:tc>
          <w:tcPr>
            <w:tcW w:w="1196" w:type="dxa"/>
            <w:tcBorders>
              <w:right w:val="nil"/>
            </w:tcBorders>
            <w:vAlign w:val="center"/>
          </w:tcPr>
          <w:p w14:paraId="0437230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3.6</w:t>
            </w:r>
          </w:p>
        </w:tc>
      </w:tr>
      <w:tr w14:paraId="1A50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812" w:type="dxa"/>
            <w:tcBorders>
              <w:left w:val="nil"/>
            </w:tcBorders>
            <w:vAlign w:val="center"/>
          </w:tcPr>
          <w:p w14:paraId="3B87B576">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工业</w:t>
            </w:r>
          </w:p>
        </w:tc>
        <w:tc>
          <w:tcPr>
            <w:tcW w:w="1570" w:type="dxa"/>
            <w:vAlign w:val="center"/>
          </w:tcPr>
          <w:p w14:paraId="6355DD27">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2336228</w:t>
            </w:r>
          </w:p>
        </w:tc>
        <w:tc>
          <w:tcPr>
            <w:tcW w:w="1794" w:type="dxa"/>
            <w:vAlign w:val="center"/>
          </w:tcPr>
          <w:p w14:paraId="14FC8BBE">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2221678</w:t>
            </w:r>
          </w:p>
        </w:tc>
        <w:tc>
          <w:tcPr>
            <w:tcW w:w="1196" w:type="dxa"/>
            <w:tcBorders>
              <w:right w:val="nil"/>
            </w:tcBorders>
            <w:vAlign w:val="center"/>
          </w:tcPr>
          <w:p w14:paraId="25EAFE50">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6.1</w:t>
            </w:r>
          </w:p>
        </w:tc>
      </w:tr>
      <w:tr w14:paraId="4DC93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812" w:type="dxa"/>
            <w:tcBorders>
              <w:left w:val="nil"/>
            </w:tcBorders>
            <w:vAlign w:val="center"/>
          </w:tcPr>
          <w:p w14:paraId="27139297">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建筑业</w:t>
            </w:r>
          </w:p>
        </w:tc>
        <w:tc>
          <w:tcPr>
            <w:tcW w:w="1570" w:type="dxa"/>
            <w:shd w:val="clear" w:color="auto" w:fill="FFFFFF" w:themeFill="background1"/>
            <w:vAlign w:val="center"/>
          </w:tcPr>
          <w:p w14:paraId="7CEDF68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652880</w:t>
            </w:r>
          </w:p>
        </w:tc>
        <w:tc>
          <w:tcPr>
            <w:tcW w:w="1794" w:type="dxa"/>
            <w:shd w:val="clear" w:color="auto" w:fill="FFFFFF" w:themeFill="background1"/>
            <w:vAlign w:val="center"/>
          </w:tcPr>
          <w:p w14:paraId="2BB7609D">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572417</w:t>
            </w:r>
          </w:p>
        </w:tc>
        <w:tc>
          <w:tcPr>
            <w:tcW w:w="1196" w:type="dxa"/>
            <w:tcBorders>
              <w:right w:val="nil"/>
            </w:tcBorders>
            <w:vAlign w:val="center"/>
          </w:tcPr>
          <w:p w14:paraId="29BABC14">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14.6</w:t>
            </w:r>
          </w:p>
        </w:tc>
      </w:tr>
      <w:tr w14:paraId="0B47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3812" w:type="dxa"/>
            <w:tcBorders>
              <w:left w:val="nil"/>
            </w:tcBorders>
            <w:vAlign w:val="center"/>
          </w:tcPr>
          <w:p w14:paraId="60C727E2">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批发和零售业</w:t>
            </w:r>
          </w:p>
        </w:tc>
        <w:tc>
          <w:tcPr>
            <w:tcW w:w="1570" w:type="dxa"/>
            <w:shd w:val="clear" w:color="auto" w:fill="FFFFFF" w:themeFill="background1"/>
            <w:vAlign w:val="center"/>
          </w:tcPr>
          <w:p w14:paraId="6D03C023">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691288</w:t>
            </w:r>
          </w:p>
        </w:tc>
        <w:tc>
          <w:tcPr>
            <w:tcW w:w="1794" w:type="dxa"/>
            <w:shd w:val="clear" w:color="auto" w:fill="FFFFFF" w:themeFill="background1"/>
            <w:vAlign w:val="center"/>
          </w:tcPr>
          <w:p w14:paraId="420223CE">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622066</w:t>
            </w:r>
          </w:p>
        </w:tc>
        <w:tc>
          <w:tcPr>
            <w:tcW w:w="1196" w:type="dxa"/>
            <w:tcBorders>
              <w:right w:val="nil"/>
            </w:tcBorders>
            <w:vAlign w:val="center"/>
          </w:tcPr>
          <w:p w14:paraId="1C8838C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11.1</w:t>
            </w:r>
          </w:p>
        </w:tc>
      </w:tr>
      <w:tr w14:paraId="0FA97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3812" w:type="dxa"/>
            <w:tcBorders>
              <w:left w:val="nil"/>
            </w:tcBorders>
            <w:vAlign w:val="center"/>
          </w:tcPr>
          <w:p w14:paraId="270CED21">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交通运输、仓储和邮政业</w:t>
            </w:r>
          </w:p>
        </w:tc>
        <w:tc>
          <w:tcPr>
            <w:tcW w:w="1570" w:type="dxa"/>
            <w:shd w:val="clear" w:color="auto" w:fill="FFFFFF" w:themeFill="background1"/>
            <w:vAlign w:val="center"/>
          </w:tcPr>
          <w:p w14:paraId="4B01B9B3">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225141</w:t>
            </w:r>
          </w:p>
        </w:tc>
        <w:tc>
          <w:tcPr>
            <w:tcW w:w="1794" w:type="dxa"/>
            <w:shd w:val="clear" w:color="auto" w:fill="FFFFFF" w:themeFill="background1"/>
            <w:vAlign w:val="center"/>
          </w:tcPr>
          <w:p w14:paraId="18F7D4DC">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210518</w:t>
            </w:r>
          </w:p>
        </w:tc>
        <w:tc>
          <w:tcPr>
            <w:tcW w:w="1196" w:type="dxa"/>
            <w:tcBorders>
              <w:right w:val="nil"/>
            </w:tcBorders>
            <w:vAlign w:val="center"/>
          </w:tcPr>
          <w:p w14:paraId="196EAEA7">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5.9</w:t>
            </w:r>
          </w:p>
        </w:tc>
      </w:tr>
      <w:tr w14:paraId="2D53F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3812" w:type="dxa"/>
            <w:tcBorders>
              <w:left w:val="nil"/>
            </w:tcBorders>
            <w:vAlign w:val="center"/>
          </w:tcPr>
          <w:p w14:paraId="609DC9CC">
            <w:pPr>
              <w:spacing w:line="380" w:lineRule="exact"/>
              <w:ind w:firstLine="752" w:firstLineChars="2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住宿和餐饮业</w:t>
            </w:r>
          </w:p>
        </w:tc>
        <w:tc>
          <w:tcPr>
            <w:tcW w:w="1570" w:type="dxa"/>
            <w:shd w:val="clear" w:color="auto" w:fill="FFFFFF" w:themeFill="background1"/>
            <w:vAlign w:val="center"/>
          </w:tcPr>
          <w:p w14:paraId="7716D2B1">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79673</w:t>
            </w:r>
          </w:p>
        </w:tc>
        <w:tc>
          <w:tcPr>
            <w:tcW w:w="1794" w:type="dxa"/>
            <w:shd w:val="clear" w:color="auto" w:fill="FFFFFF" w:themeFill="background1"/>
            <w:vAlign w:val="center"/>
          </w:tcPr>
          <w:p w14:paraId="7559C01F">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70857</w:t>
            </w:r>
          </w:p>
        </w:tc>
        <w:tc>
          <w:tcPr>
            <w:tcW w:w="1196" w:type="dxa"/>
            <w:tcBorders>
              <w:right w:val="nil"/>
            </w:tcBorders>
            <w:vAlign w:val="center"/>
          </w:tcPr>
          <w:p w14:paraId="178C9E69">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12.6</w:t>
            </w:r>
          </w:p>
        </w:tc>
      </w:tr>
      <w:tr w14:paraId="18213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12" w:type="dxa"/>
            <w:tcBorders>
              <w:left w:val="nil"/>
            </w:tcBorders>
            <w:vAlign w:val="center"/>
          </w:tcPr>
          <w:p w14:paraId="6808E2EF">
            <w:pPr>
              <w:spacing w:line="380" w:lineRule="exact"/>
              <w:ind w:firstLine="752" w:firstLineChars="2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金融业</w:t>
            </w:r>
          </w:p>
        </w:tc>
        <w:tc>
          <w:tcPr>
            <w:tcW w:w="1570" w:type="dxa"/>
            <w:shd w:val="clear" w:color="auto" w:fill="FFFFFF" w:themeFill="background1"/>
            <w:vAlign w:val="center"/>
          </w:tcPr>
          <w:p w14:paraId="4CEDF2E3">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163717</w:t>
            </w:r>
          </w:p>
        </w:tc>
        <w:tc>
          <w:tcPr>
            <w:tcW w:w="1794" w:type="dxa"/>
            <w:shd w:val="clear" w:color="auto" w:fill="FFFFFF" w:themeFill="background1"/>
            <w:vAlign w:val="center"/>
          </w:tcPr>
          <w:p w14:paraId="15FA7902">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160648</w:t>
            </w:r>
          </w:p>
        </w:tc>
        <w:tc>
          <w:tcPr>
            <w:tcW w:w="1196" w:type="dxa"/>
            <w:tcBorders>
              <w:right w:val="nil"/>
            </w:tcBorders>
            <w:vAlign w:val="center"/>
          </w:tcPr>
          <w:p w14:paraId="01EA94ED">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-0.4</w:t>
            </w:r>
          </w:p>
        </w:tc>
      </w:tr>
      <w:tr w14:paraId="7F5C8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812" w:type="dxa"/>
            <w:tcBorders>
              <w:left w:val="nil"/>
            </w:tcBorders>
            <w:vAlign w:val="center"/>
          </w:tcPr>
          <w:p w14:paraId="2AA76118">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房地产业</w:t>
            </w:r>
          </w:p>
        </w:tc>
        <w:tc>
          <w:tcPr>
            <w:tcW w:w="1570" w:type="dxa"/>
            <w:shd w:val="clear" w:color="auto" w:fill="FFFFFF" w:themeFill="background1"/>
            <w:vAlign w:val="center"/>
          </w:tcPr>
          <w:p w14:paraId="3AD4A9B0">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213651</w:t>
            </w:r>
          </w:p>
        </w:tc>
        <w:tc>
          <w:tcPr>
            <w:tcW w:w="1794" w:type="dxa"/>
            <w:shd w:val="clear" w:color="auto" w:fill="FFFFFF" w:themeFill="background1"/>
            <w:vAlign w:val="center"/>
          </w:tcPr>
          <w:p w14:paraId="7A10D8A5">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224459</w:t>
            </w:r>
          </w:p>
        </w:tc>
        <w:tc>
          <w:tcPr>
            <w:tcW w:w="1196" w:type="dxa"/>
            <w:tcBorders>
              <w:right w:val="nil"/>
            </w:tcBorders>
            <w:vAlign w:val="center"/>
          </w:tcPr>
          <w:p w14:paraId="6CC5B437">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-3.8</w:t>
            </w:r>
          </w:p>
        </w:tc>
      </w:tr>
      <w:tr w14:paraId="3CB1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812" w:type="dxa"/>
            <w:tcBorders>
              <w:left w:val="nil"/>
            </w:tcBorders>
            <w:vAlign w:val="center"/>
          </w:tcPr>
          <w:p w14:paraId="0D365B6B">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营利性服务业</w:t>
            </w:r>
          </w:p>
        </w:tc>
        <w:tc>
          <w:tcPr>
            <w:tcW w:w="1570" w:type="dxa"/>
            <w:shd w:val="clear" w:color="auto" w:fill="FFFFFF" w:themeFill="background1"/>
            <w:vAlign w:val="center"/>
          </w:tcPr>
          <w:p w14:paraId="699D7B30">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497606</w:t>
            </w:r>
          </w:p>
        </w:tc>
        <w:tc>
          <w:tcPr>
            <w:tcW w:w="1794" w:type="dxa"/>
            <w:shd w:val="clear" w:color="auto" w:fill="FFFFFF" w:themeFill="background1"/>
            <w:vAlign w:val="center"/>
          </w:tcPr>
          <w:p w14:paraId="33B868E6">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459709</w:t>
            </w:r>
          </w:p>
        </w:tc>
        <w:tc>
          <w:tcPr>
            <w:tcW w:w="1196" w:type="dxa"/>
            <w:tcBorders>
              <w:right w:val="nil"/>
            </w:tcBorders>
            <w:vAlign w:val="center"/>
          </w:tcPr>
          <w:p w14:paraId="3EF2DE7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2.6</w:t>
            </w:r>
          </w:p>
        </w:tc>
      </w:tr>
      <w:tr w14:paraId="3820F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14:paraId="02142C53">
            <w:pPr>
              <w:spacing w:line="380" w:lineRule="exact"/>
              <w:ind w:firstLine="752" w:firstLineChars="2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非营利性服务业</w:t>
            </w:r>
          </w:p>
        </w:tc>
        <w:tc>
          <w:tcPr>
            <w:tcW w:w="1570" w:type="dxa"/>
            <w:shd w:val="clear" w:color="auto" w:fill="FFFFFF" w:themeFill="background1"/>
            <w:vAlign w:val="center"/>
          </w:tcPr>
          <w:p w14:paraId="5388080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529015</w:t>
            </w:r>
          </w:p>
        </w:tc>
        <w:tc>
          <w:tcPr>
            <w:tcW w:w="1794" w:type="dxa"/>
            <w:shd w:val="clear" w:color="auto" w:fill="FFFFFF" w:themeFill="background1"/>
            <w:vAlign w:val="center"/>
          </w:tcPr>
          <w:p w14:paraId="34215CAD">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513719</w:t>
            </w:r>
          </w:p>
        </w:tc>
        <w:tc>
          <w:tcPr>
            <w:tcW w:w="1196" w:type="dxa"/>
            <w:tcBorders>
              <w:right w:val="nil"/>
            </w:tcBorders>
            <w:vAlign w:val="center"/>
          </w:tcPr>
          <w:p w14:paraId="6504D20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w:t>
            </w:r>
          </w:p>
        </w:tc>
      </w:tr>
      <w:tr w14:paraId="211F3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14:paraId="64CED8C1">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一产业</w:t>
            </w:r>
          </w:p>
        </w:tc>
        <w:tc>
          <w:tcPr>
            <w:tcW w:w="1570" w:type="dxa"/>
            <w:vAlign w:val="center"/>
          </w:tcPr>
          <w:p w14:paraId="234D58DB">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764703</w:t>
            </w:r>
          </w:p>
        </w:tc>
        <w:tc>
          <w:tcPr>
            <w:tcW w:w="1794" w:type="dxa"/>
            <w:vAlign w:val="center"/>
          </w:tcPr>
          <w:p w14:paraId="2647AA1E">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732018</w:t>
            </w:r>
          </w:p>
        </w:tc>
        <w:tc>
          <w:tcPr>
            <w:tcW w:w="1196" w:type="dxa"/>
            <w:tcBorders>
              <w:right w:val="nil"/>
            </w:tcBorders>
            <w:vAlign w:val="center"/>
          </w:tcPr>
          <w:p w14:paraId="705A045F">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w:t>
            </w:r>
          </w:p>
        </w:tc>
      </w:tr>
      <w:tr w14:paraId="3C915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14:paraId="01BEEC9D">
            <w:pPr>
              <w:spacing w:line="380" w:lineRule="exact"/>
              <w:ind w:firstLine="252" w:firstLineChars="98"/>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二产业</w:t>
            </w:r>
          </w:p>
        </w:tc>
        <w:tc>
          <w:tcPr>
            <w:tcW w:w="1570" w:type="dxa"/>
            <w:vAlign w:val="center"/>
          </w:tcPr>
          <w:p w14:paraId="68D05D16">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2966041</w:t>
            </w:r>
          </w:p>
        </w:tc>
        <w:tc>
          <w:tcPr>
            <w:tcW w:w="1794" w:type="dxa"/>
            <w:vAlign w:val="center"/>
          </w:tcPr>
          <w:p w14:paraId="45A985F5">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2785578</w:t>
            </w:r>
          </w:p>
        </w:tc>
        <w:tc>
          <w:tcPr>
            <w:tcW w:w="1196" w:type="dxa"/>
            <w:tcBorders>
              <w:right w:val="nil"/>
            </w:tcBorders>
            <w:vAlign w:val="center"/>
          </w:tcPr>
          <w:p w14:paraId="3430FB31">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7.1</w:t>
            </w:r>
          </w:p>
        </w:tc>
      </w:tr>
      <w:tr w14:paraId="18FE4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14:paraId="2F4A9234">
            <w:pPr>
              <w:spacing w:line="380" w:lineRule="exact"/>
              <w:ind w:firstLine="252" w:firstLineChars="98"/>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三产业</w:t>
            </w:r>
          </w:p>
        </w:tc>
        <w:tc>
          <w:tcPr>
            <w:tcW w:w="1570" w:type="dxa"/>
            <w:vAlign w:val="center"/>
          </w:tcPr>
          <w:p w14:paraId="3520A2D5">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2463220</w:t>
            </w:r>
          </w:p>
        </w:tc>
        <w:tc>
          <w:tcPr>
            <w:tcW w:w="1794" w:type="dxa"/>
            <w:vAlign w:val="center"/>
          </w:tcPr>
          <w:p w14:paraId="68736203">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2307057</w:t>
            </w:r>
          </w:p>
        </w:tc>
        <w:tc>
          <w:tcPr>
            <w:tcW w:w="1196" w:type="dxa"/>
            <w:tcBorders>
              <w:right w:val="nil"/>
            </w:tcBorders>
            <w:vAlign w:val="center"/>
          </w:tcPr>
          <w:p w14:paraId="2482C129">
            <w:pPr>
              <w:widowControl/>
              <w:spacing w:line="380" w:lineRule="exact"/>
              <w:jc w:val="center"/>
              <w:textAlignment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5.2</w:t>
            </w:r>
          </w:p>
        </w:tc>
      </w:tr>
    </w:tbl>
    <w:p w14:paraId="10CFB716">
      <w:pPr>
        <w:spacing w:line="380" w:lineRule="exact"/>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注：绝对值按现价计算，增速按不变价格计算</w:t>
      </w:r>
      <w:r>
        <w:rPr>
          <w:rFonts w:hint="eastAsia"/>
          <w:color w:val="000000" w:themeColor="text1"/>
          <w:sz w:val="21"/>
          <w:szCs w:val="21"/>
          <w:lang w:eastAsia="zh-CN"/>
          <w14:textFill>
            <w14:solidFill>
              <w14:schemeClr w14:val="tx1"/>
            </w14:solidFill>
          </w14:textFill>
        </w:rPr>
        <w:t>。</w:t>
      </w:r>
    </w:p>
    <w:p w14:paraId="4F50407A">
      <w:pPr>
        <w:spacing w:line="380" w:lineRule="exact"/>
        <w:ind w:firstLine="456" w:firstLineChars="200"/>
        <w:rPr>
          <w:rFonts w:hint="eastAsia"/>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14:textFill>
            <w14:solidFill>
              <w14:schemeClr w14:val="tx1"/>
            </w14:solidFill>
          </w14:textFill>
        </w:rPr>
        <w:t>因四舍五入的原因，部分数据总计不等于分项之和</w:t>
      </w:r>
      <w:r>
        <w:rPr>
          <w:rFonts w:hint="eastAsia"/>
          <w:b w:val="0"/>
          <w:bCs w:val="0"/>
          <w:color w:val="000000" w:themeColor="text1"/>
          <w:sz w:val="21"/>
          <w:szCs w:val="21"/>
          <w14:textFill>
            <w14:solidFill>
              <w14:schemeClr w14:val="tx1"/>
            </w14:solidFill>
          </w14:textFill>
        </w:rPr>
        <w:t>。</w:t>
      </w:r>
    </w:p>
    <w:p w14:paraId="6782424C">
      <w:pPr>
        <w:spacing w:line="380" w:lineRule="exact"/>
        <w:ind w:left="447" w:leftChars="150" w:firstLine="0" w:firstLineChars="0"/>
        <w:rPr>
          <w:rFonts w:hint="default" w:eastAsia="宋体"/>
          <w:b w:val="0"/>
          <w:bCs w:val="0"/>
          <w:color w:val="000000" w:themeColor="text1"/>
          <w:sz w:val="21"/>
          <w:szCs w:val="21"/>
          <w:lang w:val="en-US" w:eastAsia="zh-CN"/>
          <w14:textFill>
            <w14:solidFill>
              <w14:schemeClr w14:val="tx1"/>
            </w14:solidFill>
          </w14:textFill>
        </w:rPr>
      </w:pPr>
      <w:r>
        <w:rPr>
          <w:rFonts w:hint="eastAsia"/>
          <w:b w:val="0"/>
          <w:bCs w:val="0"/>
          <w:color w:val="000000" w:themeColor="text1"/>
          <w:sz w:val="21"/>
          <w:szCs w:val="21"/>
          <w:lang w:eastAsia="zh-CN"/>
          <w14:textFill>
            <w14:solidFill>
              <w14:schemeClr w14:val="tx1"/>
            </w14:solidFill>
          </w14:textFill>
        </w:rPr>
        <w:t>根据国民经济核算制度和第五次全国经济普查结果，</w:t>
      </w:r>
      <w:r>
        <w:rPr>
          <w:rFonts w:hint="eastAsia"/>
          <w:b w:val="0"/>
          <w:bCs w:val="0"/>
          <w:color w:val="000000" w:themeColor="text1"/>
          <w:sz w:val="21"/>
          <w:szCs w:val="21"/>
          <w:lang w:val="en-US" w:eastAsia="zh-CN"/>
          <w14:textFill>
            <w14:solidFill>
              <w14:schemeClr w14:val="tx1"/>
            </w14:solidFill>
          </w14:textFill>
        </w:rPr>
        <w:t>2023年全市地区生产总值修订为5824653万元。</w:t>
      </w:r>
    </w:p>
    <w:p w14:paraId="1E0B050A">
      <w:pPr>
        <w:spacing w:line="380" w:lineRule="exact"/>
        <w:jc w:val="center"/>
        <w:outlineLvl w:val="0"/>
        <w:rPr>
          <w:rFonts w:ascii="黑体" w:eastAsia="黑体"/>
          <w:color w:val="FF0000"/>
          <w:sz w:val="32"/>
          <w:szCs w:val="32"/>
        </w:rPr>
      </w:pPr>
    </w:p>
    <w:p w14:paraId="1C920267">
      <w:pPr>
        <w:spacing w:line="380" w:lineRule="exact"/>
        <w:jc w:val="center"/>
        <w:outlineLvl w:val="0"/>
        <w:rPr>
          <w:rFonts w:ascii="黑体" w:eastAsia="黑体"/>
          <w:color w:val="FF0000"/>
          <w:sz w:val="32"/>
          <w:szCs w:val="32"/>
        </w:rPr>
      </w:pPr>
    </w:p>
    <w:p w14:paraId="3B7A9E7E">
      <w:pPr>
        <w:spacing w:line="380" w:lineRule="exact"/>
        <w:jc w:val="center"/>
        <w:outlineLvl w:val="0"/>
        <w:rPr>
          <w:rFonts w:ascii="黑体" w:eastAsia="黑体"/>
          <w:color w:val="FF0000"/>
          <w:sz w:val="32"/>
          <w:szCs w:val="32"/>
        </w:rPr>
      </w:pPr>
    </w:p>
    <w:p w14:paraId="00D713BB">
      <w:pPr>
        <w:spacing w:line="380" w:lineRule="exact"/>
        <w:jc w:val="center"/>
        <w:outlineLvl w:val="0"/>
        <w:rPr>
          <w:rFonts w:ascii="黑体" w:eastAsia="黑体"/>
          <w:color w:val="FF0000"/>
          <w:sz w:val="32"/>
          <w:szCs w:val="32"/>
        </w:rPr>
      </w:pPr>
    </w:p>
    <w:p w14:paraId="4CBFDE9A">
      <w:pPr>
        <w:spacing w:line="380" w:lineRule="exact"/>
        <w:jc w:val="center"/>
        <w:outlineLvl w:val="0"/>
        <w:rPr>
          <w:rFonts w:ascii="黑体" w:eastAsia="黑体"/>
          <w:color w:val="FF0000"/>
          <w:sz w:val="32"/>
          <w:szCs w:val="32"/>
        </w:rPr>
      </w:pPr>
    </w:p>
    <w:p w14:paraId="6B714DF3">
      <w:pPr>
        <w:spacing w:line="380" w:lineRule="exact"/>
        <w:jc w:val="center"/>
        <w:outlineLvl w:val="0"/>
        <w:rPr>
          <w:rFonts w:ascii="黑体" w:eastAsia="黑体"/>
          <w:color w:val="FF0000"/>
          <w:sz w:val="32"/>
          <w:szCs w:val="32"/>
        </w:rPr>
      </w:pPr>
    </w:p>
    <w:p w14:paraId="0993587C">
      <w:pPr>
        <w:spacing w:line="380" w:lineRule="exact"/>
        <w:jc w:val="center"/>
        <w:outlineLvl w:val="0"/>
        <w:rPr>
          <w:rFonts w:ascii="黑体" w:eastAsia="黑体"/>
          <w:color w:val="FF0000"/>
          <w:sz w:val="32"/>
          <w:szCs w:val="32"/>
        </w:rPr>
      </w:pPr>
    </w:p>
    <w:p w14:paraId="110F93BA">
      <w:pPr>
        <w:spacing w:line="380" w:lineRule="exact"/>
        <w:jc w:val="center"/>
        <w:outlineLvl w:val="0"/>
        <w:rPr>
          <w:rFonts w:ascii="黑体" w:eastAsia="黑体"/>
          <w:color w:val="FF0000"/>
          <w:sz w:val="32"/>
          <w:szCs w:val="32"/>
        </w:rPr>
      </w:pPr>
    </w:p>
    <w:p w14:paraId="105CF2A1">
      <w:pPr>
        <w:spacing w:line="380" w:lineRule="exact"/>
        <w:jc w:val="center"/>
        <w:outlineLvl w:val="0"/>
        <w:rPr>
          <w:rFonts w:ascii="黑体" w:eastAsia="黑体"/>
          <w:color w:val="FF0000"/>
          <w:sz w:val="32"/>
          <w:szCs w:val="32"/>
        </w:rPr>
      </w:pPr>
    </w:p>
    <w:p w14:paraId="75DB867B">
      <w:pPr>
        <w:spacing w:line="380" w:lineRule="exact"/>
        <w:jc w:val="center"/>
        <w:outlineLvl w:val="0"/>
        <w:rPr>
          <w:rFonts w:ascii="黑体" w:eastAsia="黑体"/>
          <w:color w:val="FF0000"/>
          <w:sz w:val="32"/>
          <w:szCs w:val="32"/>
        </w:rPr>
      </w:pPr>
    </w:p>
    <w:p w14:paraId="0B6A6E9B">
      <w:pPr>
        <w:spacing w:line="380" w:lineRule="exact"/>
        <w:jc w:val="center"/>
        <w:outlineLvl w:val="0"/>
        <w:rPr>
          <w:rFonts w:ascii="黑体" w:eastAsia="黑体"/>
          <w:color w:val="FF0000"/>
          <w:sz w:val="32"/>
          <w:szCs w:val="32"/>
        </w:rPr>
      </w:pPr>
    </w:p>
    <w:p w14:paraId="04175531">
      <w:pPr>
        <w:spacing w:line="380" w:lineRule="exact"/>
        <w:jc w:val="center"/>
        <w:outlineLvl w:val="0"/>
        <w:rPr>
          <w:rFonts w:hint="eastAsia" w:ascii="黑体" w:eastAsia="黑体"/>
          <w:color w:val="FF0000"/>
          <w:sz w:val="32"/>
          <w:szCs w:val="32"/>
        </w:rPr>
      </w:pPr>
    </w:p>
    <w:p w14:paraId="52BC66EE">
      <w:pPr>
        <w:spacing w:line="380" w:lineRule="exact"/>
        <w:jc w:val="center"/>
        <w:outlineLvl w:val="0"/>
        <w:rPr>
          <w:rFonts w:hint="eastAsia" w:ascii="黑体" w:eastAsia="黑体"/>
          <w:color w:val="FF0000"/>
          <w:sz w:val="32"/>
          <w:szCs w:val="32"/>
        </w:rPr>
      </w:pPr>
    </w:p>
    <w:p w14:paraId="1BACCAF3">
      <w:pPr>
        <w:spacing w:line="380" w:lineRule="exact"/>
        <w:jc w:val="center"/>
        <w:outlineLvl w:val="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lang w:eastAsia="zh-CN"/>
          <w14:textFill>
            <w14:solidFill>
              <w14:schemeClr w14:val="tx1"/>
            </w14:solidFill>
          </w14:textFill>
        </w:rPr>
        <w:t>五</w:t>
      </w:r>
      <w:r>
        <w:rPr>
          <w:rFonts w:hint="eastAsia" w:ascii="黑体" w:eastAsia="黑体"/>
          <w:color w:val="000000" w:themeColor="text1"/>
          <w:sz w:val="32"/>
          <w:szCs w:val="32"/>
          <w14:textFill>
            <w14:solidFill>
              <w14:schemeClr w14:val="tx1"/>
            </w14:solidFill>
          </w14:textFill>
        </w:rPr>
        <w:t>、财    税</w:t>
      </w:r>
    </w:p>
    <w:p w14:paraId="6D1D2D0F">
      <w:pPr>
        <w:spacing w:line="380" w:lineRule="exact"/>
        <w:ind w:right="516" w:firstLine="6364" w:firstLineChars="2467"/>
        <w:outlineLvl w:val="0"/>
        <w:rPr>
          <w:rFonts w:ascii="黑体" w:eastAsia="黑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tbl>
      <w:tblPr>
        <w:tblStyle w:val="15"/>
        <w:tblW w:w="8351" w:type="dxa"/>
        <w:tblInd w:w="6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2396"/>
        <w:gridCol w:w="2445"/>
      </w:tblGrid>
      <w:tr w14:paraId="6EE1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10" w:type="dxa"/>
            <w:tcBorders>
              <w:left w:val="nil"/>
            </w:tcBorders>
            <w:vAlign w:val="center"/>
          </w:tcPr>
          <w:p w14:paraId="59AD3AC2">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396" w:type="dxa"/>
            <w:vAlign w:val="center"/>
          </w:tcPr>
          <w:p w14:paraId="4460693D">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2445" w:type="dxa"/>
            <w:tcBorders>
              <w:right w:val="nil"/>
            </w:tcBorders>
            <w:vAlign w:val="center"/>
          </w:tcPr>
          <w:p w14:paraId="18FD2704">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14:paraId="12F27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1EAB51E1">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一、财政总收入</w:t>
            </w:r>
          </w:p>
        </w:tc>
        <w:tc>
          <w:tcPr>
            <w:tcW w:w="2396" w:type="dxa"/>
            <w:vAlign w:val="center"/>
          </w:tcPr>
          <w:p w14:paraId="36279F9C">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251868</w:t>
            </w:r>
          </w:p>
        </w:tc>
        <w:tc>
          <w:tcPr>
            <w:tcW w:w="2445" w:type="dxa"/>
            <w:tcBorders>
              <w:right w:val="nil"/>
            </w:tcBorders>
            <w:vAlign w:val="center"/>
          </w:tcPr>
          <w:p w14:paraId="15E0A387">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-8.0</w:t>
            </w:r>
          </w:p>
        </w:tc>
      </w:tr>
      <w:tr w14:paraId="08739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103A0C71">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（一）地方收入</w:t>
            </w:r>
          </w:p>
        </w:tc>
        <w:tc>
          <w:tcPr>
            <w:tcW w:w="2396" w:type="dxa"/>
            <w:vAlign w:val="center"/>
          </w:tcPr>
          <w:p w14:paraId="09BBDF77">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146641</w:t>
            </w:r>
          </w:p>
        </w:tc>
        <w:tc>
          <w:tcPr>
            <w:tcW w:w="2445" w:type="dxa"/>
            <w:tcBorders>
              <w:right w:val="nil"/>
            </w:tcBorders>
            <w:vAlign w:val="center"/>
          </w:tcPr>
          <w:p w14:paraId="13976BC1">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-10.3</w:t>
            </w:r>
          </w:p>
        </w:tc>
      </w:tr>
      <w:tr w14:paraId="39F33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510" w:type="dxa"/>
            <w:tcBorders>
              <w:left w:val="nil"/>
            </w:tcBorders>
          </w:tcPr>
          <w:p w14:paraId="4229AA66">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1、税收收入</w:t>
            </w:r>
          </w:p>
        </w:tc>
        <w:tc>
          <w:tcPr>
            <w:tcW w:w="2396" w:type="dxa"/>
            <w:vAlign w:val="center"/>
          </w:tcPr>
          <w:p w14:paraId="7EC6400F">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85130</w:t>
            </w:r>
          </w:p>
        </w:tc>
        <w:tc>
          <w:tcPr>
            <w:tcW w:w="2445" w:type="dxa"/>
            <w:tcBorders>
              <w:right w:val="nil"/>
            </w:tcBorders>
            <w:vAlign w:val="center"/>
          </w:tcPr>
          <w:p w14:paraId="7D718283">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-20.1</w:t>
            </w:r>
          </w:p>
        </w:tc>
      </w:tr>
      <w:tr w14:paraId="6415F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097A507A">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其中：增值税</w:t>
            </w:r>
          </w:p>
        </w:tc>
        <w:tc>
          <w:tcPr>
            <w:tcW w:w="2396" w:type="dxa"/>
            <w:vAlign w:val="center"/>
          </w:tcPr>
          <w:p w14:paraId="12848A81">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41133</w:t>
            </w:r>
          </w:p>
        </w:tc>
        <w:tc>
          <w:tcPr>
            <w:tcW w:w="2445" w:type="dxa"/>
            <w:tcBorders>
              <w:right w:val="nil"/>
            </w:tcBorders>
            <w:vAlign w:val="center"/>
          </w:tcPr>
          <w:p w14:paraId="4C57D0C6">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-20.0</w:t>
            </w:r>
          </w:p>
        </w:tc>
      </w:tr>
      <w:tr w14:paraId="43343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4B79A2B7">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企业所得税</w:t>
            </w:r>
          </w:p>
        </w:tc>
        <w:tc>
          <w:tcPr>
            <w:tcW w:w="2396" w:type="dxa"/>
            <w:vAlign w:val="center"/>
          </w:tcPr>
          <w:p w14:paraId="79E4419A">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9501</w:t>
            </w:r>
          </w:p>
        </w:tc>
        <w:tc>
          <w:tcPr>
            <w:tcW w:w="2445" w:type="dxa"/>
            <w:tcBorders>
              <w:right w:val="nil"/>
            </w:tcBorders>
            <w:vAlign w:val="center"/>
          </w:tcPr>
          <w:p w14:paraId="1413912F">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21.3</w:t>
            </w:r>
          </w:p>
        </w:tc>
      </w:tr>
      <w:tr w14:paraId="7E8A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3A5A7654">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个人所得税</w:t>
            </w:r>
          </w:p>
        </w:tc>
        <w:tc>
          <w:tcPr>
            <w:tcW w:w="2396" w:type="dxa"/>
            <w:vAlign w:val="center"/>
          </w:tcPr>
          <w:p w14:paraId="4982B0AB">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2262</w:t>
            </w:r>
          </w:p>
        </w:tc>
        <w:tc>
          <w:tcPr>
            <w:tcW w:w="2445" w:type="dxa"/>
            <w:tcBorders>
              <w:right w:val="nil"/>
            </w:tcBorders>
            <w:vAlign w:val="center"/>
          </w:tcPr>
          <w:p w14:paraId="14836688">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14.0</w:t>
            </w:r>
          </w:p>
        </w:tc>
      </w:tr>
      <w:tr w14:paraId="40EC0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1FB6BABF">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耕地占用税</w:t>
            </w:r>
          </w:p>
        </w:tc>
        <w:tc>
          <w:tcPr>
            <w:tcW w:w="2396" w:type="dxa"/>
            <w:vAlign w:val="center"/>
          </w:tcPr>
          <w:p w14:paraId="2BC5D039">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597</w:t>
            </w:r>
          </w:p>
        </w:tc>
        <w:tc>
          <w:tcPr>
            <w:tcW w:w="2445" w:type="dxa"/>
            <w:tcBorders>
              <w:right w:val="nil"/>
            </w:tcBorders>
            <w:vAlign w:val="center"/>
          </w:tcPr>
          <w:p w14:paraId="7E23119C">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-33.5</w:t>
            </w:r>
          </w:p>
        </w:tc>
      </w:tr>
      <w:tr w14:paraId="6D412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4A51D6FB">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契税</w:t>
            </w:r>
          </w:p>
        </w:tc>
        <w:tc>
          <w:tcPr>
            <w:tcW w:w="2396" w:type="dxa"/>
            <w:vAlign w:val="center"/>
          </w:tcPr>
          <w:p w14:paraId="53D00351">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4674</w:t>
            </w:r>
          </w:p>
        </w:tc>
        <w:tc>
          <w:tcPr>
            <w:tcW w:w="2445" w:type="dxa"/>
            <w:tcBorders>
              <w:right w:val="nil"/>
            </w:tcBorders>
            <w:vAlign w:val="center"/>
          </w:tcPr>
          <w:p w14:paraId="23C61A2D">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-50.7</w:t>
            </w:r>
          </w:p>
        </w:tc>
      </w:tr>
      <w:tr w14:paraId="559DF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7CCC1A8A">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2、非税收入</w:t>
            </w:r>
          </w:p>
        </w:tc>
        <w:tc>
          <w:tcPr>
            <w:tcW w:w="2396" w:type="dxa"/>
            <w:vAlign w:val="center"/>
          </w:tcPr>
          <w:p w14:paraId="03F33ECC">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61511</w:t>
            </w:r>
          </w:p>
        </w:tc>
        <w:tc>
          <w:tcPr>
            <w:tcW w:w="2445" w:type="dxa"/>
            <w:tcBorders>
              <w:right w:val="nil"/>
            </w:tcBorders>
            <w:vAlign w:val="center"/>
          </w:tcPr>
          <w:p w14:paraId="2F1CA082">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7.9</w:t>
            </w:r>
          </w:p>
        </w:tc>
      </w:tr>
      <w:tr w14:paraId="748B1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0" w:type="dxa"/>
            <w:tcBorders>
              <w:left w:val="nil"/>
            </w:tcBorders>
          </w:tcPr>
          <w:p w14:paraId="7153C449">
            <w:pPr>
              <w:spacing w:line="380" w:lineRule="exact"/>
              <w:ind w:firstLine="378" w:firstLineChars="14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其中：行政性收费收入</w:t>
            </w:r>
          </w:p>
        </w:tc>
        <w:tc>
          <w:tcPr>
            <w:tcW w:w="2396" w:type="dxa"/>
            <w:vAlign w:val="center"/>
          </w:tcPr>
          <w:p w14:paraId="053F23B6">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5876</w:t>
            </w:r>
          </w:p>
        </w:tc>
        <w:tc>
          <w:tcPr>
            <w:tcW w:w="2445" w:type="dxa"/>
            <w:tcBorders>
              <w:right w:val="nil"/>
            </w:tcBorders>
            <w:vAlign w:val="center"/>
          </w:tcPr>
          <w:p w14:paraId="30DA9EF4">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21.7</w:t>
            </w:r>
          </w:p>
        </w:tc>
      </w:tr>
      <w:tr w14:paraId="01607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616D581A">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罚没收入</w:t>
            </w:r>
          </w:p>
        </w:tc>
        <w:tc>
          <w:tcPr>
            <w:tcW w:w="2396" w:type="dxa"/>
            <w:vAlign w:val="center"/>
          </w:tcPr>
          <w:p w14:paraId="51C7731D">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10178</w:t>
            </w:r>
          </w:p>
        </w:tc>
        <w:tc>
          <w:tcPr>
            <w:tcW w:w="2445" w:type="dxa"/>
            <w:tcBorders>
              <w:right w:val="nil"/>
            </w:tcBorders>
            <w:vAlign w:val="center"/>
          </w:tcPr>
          <w:p w14:paraId="5012A900">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17.3</w:t>
            </w:r>
          </w:p>
        </w:tc>
      </w:tr>
      <w:tr w14:paraId="418A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6C9DB4F1">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专项收入</w:t>
            </w:r>
          </w:p>
        </w:tc>
        <w:tc>
          <w:tcPr>
            <w:tcW w:w="2396" w:type="dxa"/>
            <w:vAlign w:val="center"/>
          </w:tcPr>
          <w:p w14:paraId="1D9F8ABB">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7796</w:t>
            </w:r>
          </w:p>
        </w:tc>
        <w:tc>
          <w:tcPr>
            <w:tcW w:w="2445" w:type="dxa"/>
            <w:tcBorders>
              <w:right w:val="nil"/>
            </w:tcBorders>
            <w:vAlign w:val="center"/>
          </w:tcPr>
          <w:p w14:paraId="3775291F">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-5.5</w:t>
            </w:r>
          </w:p>
        </w:tc>
      </w:tr>
      <w:tr w14:paraId="421B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17D179B9">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（二）上划中央收入</w:t>
            </w:r>
          </w:p>
        </w:tc>
        <w:tc>
          <w:tcPr>
            <w:tcW w:w="2396" w:type="dxa"/>
            <w:vAlign w:val="center"/>
          </w:tcPr>
          <w:p w14:paraId="34F3FD1C">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82222</w:t>
            </w:r>
          </w:p>
        </w:tc>
        <w:tc>
          <w:tcPr>
            <w:tcW w:w="2445" w:type="dxa"/>
            <w:tcBorders>
              <w:right w:val="nil"/>
            </w:tcBorders>
            <w:vAlign w:val="center"/>
          </w:tcPr>
          <w:p w14:paraId="59F66F83">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-6.5</w:t>
            </w:r>
          </w:p>
        </w:tc>
      </w:tr>
      <w:tr w14:paraId="0FA6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36BD5585">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（三）上划省级收入</w:t>
            </w:r>
          </w:p>
        </w:tc>
        <w:tc>
          <w:tcPr>
            <w:tcW w:w="2396" w:type="dxa"/>
            <w:vAlign w:val="center"/>
          </w:tcPr>
          <w:p w14:paraId="0F352B1B">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23005</w:t>
            </w:r>
          </w:p>
        </w:tc>
        <w:tc>
          <w:tcPr>
            <w:tcW w:w="2445" w:type="dxa"/>
            <w:tcBorders>
              <w:right w:val="nil"/>
            </w:tcBorders>
            <w:vAlign w:val="center"/>
          </w:tcPr>
          <w:p w14:paraId="156AEE87">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3.8</w:t>
            </w:r>
          </w:p>
        </w:tc>
      </w:tr>
      <w:tr w14:paraId="1662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6738F591">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财政总收入中：纯税收</w:t>
            </w:r>
          </w:p>
        </w:tc>
        <w:tc>
          <w:tcPr>
            <w:tcW w:w="2396" w:type="dxa"/>
            <w:vAlign w:val="center"/>
          </w:tcPr>
          <w:p w14:paraId="6C5F83A9">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190357</w:t>
            </w:r>
          </w:p>
        </w:tc>
        <w:tc>
          <w:tcPr>
            <w:tcW w:w="2445" w:type="dxa"/>
            <w:tcBorders>
              <w:right w:val="nil"/>
            </w:tcBorders>
            <w:vAlign w:val="center"/>
          </w:tcPr>
          <w:p w14:paraId="7711C014">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-12.1</w:t>
            </w:r>
          </w:p>
        </w:tc>
      </w:tr>
      <w:tr w14:paraId="73E0E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02DF6326">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二、财政总支出</w:t>
            </w:r>
          </w:p>
        </w:tc>
        <w:tc>
          <w:tcPr>
            <w:tcW w:w="2396" w:type="dxa"/>
            <w:vAlign w:val="center"/>
          </w:tcPr>
          <w:p w14:paraId="31C163AC">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842202</w:t>
            </w:r>
          </w:p>
        </w:tc>
        <w:tc>
          <w:tcPr>
            <w:tcW w:w="2445" w:type="dxa"/>
            <w:tcBorders>
              <w:right w:val="nil"/>
            </w:tcBorders>
            <w:vAlign w:val="center"/>
          </w:tcPr>
          <w:p w14:paraId="6172F401">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-6.9</w:t>
            </w:r>
          </w:p>
        </w:tc>
      </w:tr>
      <w:tr w14:paraId="2A19C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14:paraId="5D429707">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其中：一般预算支出</w:t>
            </w:r>
          </w:p>
        </w:tc>
        <w:tc>
          <w:tcPr>
            <w:tcW w:w="2396" w:type="dxa"/>
            <w:vAlign w:val="center"/>
          </w:tcPr>
          <w:p w14:paraId="609484C2">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551367</w:t>
            </w:r>
          </w:p>
        </w:tc>
        <w:tc>
          <w:tcPr>
            <w:tcW w:w="2445" w:type="dxa"/>
            <w:tcBorders>
              <w:right w:val="nil"/>
            </w:tcBorders>
            <w:vAlign w:val="center"/>
          </w:tcPr>
          <w:p w14:paraId="09CDB5DC">
            <w:pPr>
              <w:spacing w:line="380" w:lineRule="exact"/>
              <w:jc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6.0</w:t>
            </w:r>
          </w:p>
        </w:tc>
      </w:tr>
    </w:tbl>
    <w:p w14:paraId="32668519">
      <w:pPr>
        <w:spacing w:line="380" w:lineRule="exact"/>
        <w:jc w:val="center"/>
        <w:rPr>
          <w:rFonts w:ascii="黑体" w:eastAsia="黑体"/>
          <w:color w:val="FF0000"/>
          <w:sz w:val="32"/>
          <w:szCs w:val="32"/>
        </w:rPr>
      </w:pPr>
    </w:p>
    <w:p w14:paraId="7BA49090">
      <w:pPr>
        <w:spacing w:line="380" w:lineRule="exact"/>
        <w:jc w:val="center"/>
        <w:outlineLvl w:val="0"/>
        <w:rPr>
          <w:rFonts w:ascii="黑体" w:eastAsia="黑体"/>
          <w:color w:val="000000" w:themeColor="text1"/>
          <w:sz w:val="32"/>
          <w:szCs w:val="32"/>
          <w14:textFill>
            <w14:solidFill>
              <w14:schemeClr w14:val="tx1"/>
            </w14:solidFill>
          </w14:textFill>
        </w:rPr>
      </w:pPr>
      <w:r>
        <w:rPr>
          <w:rFonts w:ascii="黑体" w:eastAsia="黑体"/>
          <w:color w:val="FF0000"/>
          <w:sz w:val="32"/>
          <w:szCs w:val="32"/>
        </w:rPr>
        <w:br w:type="page"/>
      </w:r>
    </w:p>
    <w:p w14:paraId="20185605">
      <w:pPr>
        <w:spacing w:line="380" w:lineRule="exact"/>
        <w:ind w:firstLine="3042" w:firstLineChars="900"/>
        <w:outlineLvl w:val="0"/>
        <w:rPr>
          <w:rFonts w:asci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六</w:t>
      </w:r>
      <w:r>
        <w:rPr>
          <w:rFonts w:hint="eastAsia" w:ascii="黑体" w:hAnsi="黑体" w:eastAsia="黑体"/>
          <w:color w:val="000000" w:themeColor="text1"/>
          <w:sz w:val="32"/>
          <w:szCs w:val="32"/>
          <w14:textFill>
            <w14:solidFill>
              <w14:schemeClr w14:val="tx1"/>
            </w14:solidFill>
          </w14:textFill>
        </w:rPr>
        <w:t>、固定资产投资</w:t>
      </w:r>
    </w:p>
    <w:tbl>
      <w:tblPr>
        <w:tblStyle w:val="15"/>
        <w:tblpPr w:leftFromText="180" w:rightFromText="180" w:vertAnchor="text" w:horzAnchor="page" w:tblpX="1870" w:tblpY="149"/>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gridCol w:w="3892"/>
      </w:tblGrid>
      <w:tr w14:paraId="6D1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928" w:type="dxa"/>
            <w:tcBorders>
              <w:top w:val="single" w:color="auto" w:sz="4" w:space="0"/>
              <w:left w:val="nil"/>
              <w:bottom w:val="single" w:color="auto" w:sz="4" w:space="0"/>
              <w:right w:val="single" w:color="auto" w:sz="4" w:space="0"/>
            </w:tcBorders>
            <w:vAlign w:val="center"/>
          </w:tcPr>
          <w:p w14:paraId="70C1ED44">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3892" w:type="dxa"/>
            <w:tcBorders>
              <w:top w:val="single" w:color="auto" w:sz="4" w:space="0"/>
              <w:left w:val="nil"/>
              <w:bottom w:val="single" w:color="auto" w:sz="4" w:space="0"/>
              <w:right w:val="nil"/>
            </w:tcBorders>
            <w:vAlign w:val="center"/>
          </w:tcPr>
          <w:p w14:paraId="51035E80">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14:paraId="68EA1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4928" w:type="dxa"/>
            <w:tcBorders>
              <w:top w:val="single" w:color="auto" w:sz="4" w:space="0"/>
              <w:left w:val="nil"/>
              <w:bottom w:val="single" w:color="auto" w:sz="4" w:space="0"/>
              <w:right w:val="single" w:color="auto" w:sz="4" w:space="0"/>
            </w:tcBorders>
            <w:vAlign w:val="center"/>
          </w:tcPr>
          <w:p w14:paraId="78B0F0B5">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固定资产投资</w:t>
            </w:r>
          </w:p>
        </w:tc>
        <w:tc>
          <w:tcPr>
            <w:tcW w:w="3892" w:type="dxa"/>
            <w:tcBorders>
              <w:top w:val="single" w:color="auto" w:sz="4" w:space="0"/>
              <w:left w:val="nil"/>
              <w:bottom w:val="single" w:color="auto" w:sz="4" w:space="0"/>
              <w:right w:val="nil"/>
            </w:tcBorders>
            <w:vAlign w:val="center"/>
          </w:tcPr>
          <w:p w14:paraId="6222A48C">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3.2</w:t>
            </w:r>
          </w:p>
        </w:tc>
      </w:tr>
      <w:tr w14:paraId="70543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928" w:type="dxa"/>
            <w:tcBorders>
              <w:top w:val="single" w:color="auto" w:sz="4" w:space="0"/>
              <w:left w:val="nil"/>
              <w:bottom w:val="single" w:color="auto" w:sz="4" w:space="0"/>
              <w:right w:val="single" w:color="auto" w:sz="4" w:space="0"/>
            </w:tcBorders>
            <w:vAlign w:val="center"/>
          </w:tcPr>
          <w:p w14:paraId="53286998">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其中：房地产开发</w:t>
            </w:r>
          </w:p>
        </w:tc>
        <w:tc>
          <w:tcPr>
            <w:tcW w:w="3892" w:type="dxa"/>
            <w:tcBorders>
              <w:top w:val="single" w:color="auto" w:sz="4" w:space="0"/>
              <w:left w:val="nil"/>
              <w:bottom w:val="single" w:color="auto" w:sz="4" w:space="0"/>
              <w:right w:val="nil"/>
            </w:tcBorders>
            <w:vAlign w:val="center"/>
          </w:tcPr>
          <w:p w14:paraId="6B6CAC7E">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-25.2</w:t>
            </w:r>
          </w:p>
        </w:tc>
      </w:tr>
      <w:tr w14:paraId="7EEF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63146ED4">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产业投资</w:t>
            </w:r>
          </w:p>
        </w:tc>
        <w:tc>
          <w:tcPr>
            <w:tcW w:w="3892" w:type="dxa"/>
            <w:tcBorders>
              <w:top w:val="single" w:color="auto" w:sz="4" w:space="0"/>
              <w:left w:val="nil"/>
              <w:bottom w:val="single" w:color="auto" w:sz="4" w:space="0"/>
              <w:right w:val="nil"/>
            </w:tcBorders>
            <w:vAlign w:val="center"/>
          </w:tcPr>
          <w:p w14:paraId="07B1EE2C">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w:t>
            </w:r>
          </w:p>
        </w:tc>
      </w:tr>
      <w:tr w14:paraId="42C3B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928" w:type="dxa"/>
            <w:tcBorders>
              <w:top w:val="single" w:color="auto" w:sz="4" w:space="0"/>
              <w:left w:val="nil"/>
              <w:bottom w:val="single" w:color="auto" w:sz="4" w:space="0"/>
              <w:right w:val="single" w:color="auto" w:sz="4" w:space="0"/>
            </w:tcBorders>
            <w:vAlign w:val="center"/>
          </w:tcPr>
          <w:p w14:paraId="3BFDABE4">
            <w:pPr>
              <w:spacing w:line="380" w:lineRule="exact"/>
              <w:ind w:firstLine="632" w:firstLineChars="245"/>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一、按经济类型分</w:t>
            </w:r>
          </w:p>
        </w:tc>
        <w:tc>
          <w:tcPr>
            <w:tcW w:w="3892" w:type="dxa"/>
            <w:tcBorders>
              <w:top w:val="single" w:color="auto" w:sz="4" w:space="0"/>
              <w:left w:val="nil"/>
              <w:bottom w:val="single" w:color="auto" w:sz="4" w:space="0"/>
              <w:right w:val="nil"/>
            </w:tcBorders>
            <w:vAlign w:val="center"/>
          </w:tcPr>
          <w:p w14:paraId="4CD952F4">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p>
        </w:tc>
      </w:tr>
      <w:tr w14:paraId="22EA1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0378DFAA">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国有投资</w:t>
            </w:r>
          </w:p>
        </w:tc>
        <w:tc>
          <w:tcPr>
            <w:tcW w:w="3892" w:type="dxa"/>
            <w:tcBorders>
              <w:top w:val="single" w:color="auto" w:sz="4" w:space="0"/>
              <w:left w:val="nil"/>
              <w:bottom w:val="single" w:color="auto" w:sz="4" w:space="0"/>
              <w:right w:val="nil"/>
            </w:tcBorders>
            <w:vAlign w:val="center"/>
          </w:tcPr>
          <w:p w14:paraId="1D2287A3">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-57.8</w:t>
            </w:r>
          </w:p>
        </w:tc>
      </w:tr>
      <w:tr w14:paraId="2CE1B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076C3C5A">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非国有投资</w:t>
            </w:r>
          </w:p>
        </w:tc>
        <w:tc>
          <w:tcPr>
            <w:tcW w:w="3892" w:type="dxa"/>
            <w:tcBorders>
              <w:top w:val="single" w:color="auto" w:sz="4" w:space="0"/>
              <w:left w:val="nil"/>
              <w:bottom w:val="single" w:color="auto" w:sz="4" w:space="0"/>
              <w:right w:val="nil"/>
            </w:tcBorders>
            <w:vAlign w:val="center"/>
          </w:tcPr>
          <w:p w14:paraId="1D275FDA">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12.6</w:t>
            </w:r>
          </w:p>
        </w:tc>
      </w:tr>
      <w:tr w14:paraId="6A25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435FD4EF">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民间投资</w:t>
            </w:r>
          </w:p>
        </w:tc>
        <w:tc>
          <w:tcPr>
            <w:tcW w:w="3892" w:type="dxa"/>
            <w:tcBorders>
              <w:top w:val="single" w:color="auto" w:sz="4" w:space="0"/>
              <w:left w:val="nil"/>
              <w:bottom w:val="single" w:color="auto" w:sz="4" w:space="0"/>
              <w:right w:val="nil"/>
            </w:tcBorders>
            <w:vAlign w:val="center"/>
          </w:tcPr>
          <w:p w14:paraId="053ADFDB">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1.2</w:t>
            </w:r>
          </w:p>
        </w:tc>
      </w:tr>
      <w:tr w14:paraId="285BE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0713B3A6">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二、按产业结构分</w:t>
            </w:r>
          </w:p>
        </w:tc>
        <w:tc>
          <w:tcPr>
            <w:tcW w:w="3892" w:type="dxa"/>
            <w:tcBorders>
              <w:top w:val="single" w:color="auto" w:sz="4" w:space="0"/>
              <w:left w:val="nil"/>
              <w:bottom w:val="single" w:color="auto" w:sz="4" w:space="0"/>
              <w:right w:val="nil"/>
            </w:tcBorders>
            <w:vAlign w:val="center"/>
          </w:tcPr>
          <w:p w14:paraId="2B38B4C0">
            <w:pPr>
              <w:widowControl/>
              <w:jc w:val="center"/>
              <w:textAlignment w:val="center"/>
              <w:rPr>
                <w:rFonts w:ascii="宋体" w:hAnsi="宋体"/>
                <w:color w:val="000000" w:themeColor="text1"/>
                <w:sz w:val="24"/>
                <w:szCs w:val="24"/>
                <w14:textFill>
                  <w14:solidFill>
                    <w14:schemeClr w14:val="tx1"/>
                  </w14:solidFill>
                </w14:textFill>
              </w:rPr>
            </w:pPr>
          </w:p>
        </w:tc>
      </w:tr>
      <w:tr w14:paraId="21DA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5E250902">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（一）一产业</w:t>
            </w:r>
          </w:p>
        </w:tc>
        <w:tc>
          <w:tcPr>
            <w:tcW w:w="3892" w:type="dxa"/>
            <w:tcBorders>
              <w:top w:val="single" w:color="auto" w:sz="4" w:space="0"/>
              <w:left w:val="nil"/>
              <w:bottom w:val="single" w:color="auto" w:sz="4" w:space="0"/>
              <w:right w:val="nil"/>
            </w:tcBorders>
            <w:vAlign w:val="center"/>
          </w:tcPr>
          <w:p w14:paraId="4F0FA073">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-45.4</w:t>
            </w:r>
          </w:p>
        </w:tc>
      </w:tr>
      <w:tr w14:paraId="3A41D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69C0C9FE">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（二）二产业</w:t>
            </w:r>
          </w:p>
        </w:tc>
        <w:tc>
          <w:tcPr>
            <w:tcW w:w="3892" w:type="dxa"/>
            <w:tcBorders>
              <w:top w:val="single" w:color="auto" w:sz="4" w:space="0"/>
              <w:left w:val="nil"/>
              <w:bottom w:val="single" w:color="auto" w:sz="4" w:space="0"/>
              <w:right w:val="nil"/>
            </w:tcBorders>
            <w:vAlign w:val="center"/>
          </w:tcPr>
          <w:p w14:paraId="7AEE2BFA">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10.7</w:t>
            </w:r>
          </w:p>
        </w:tc>
      </w:tr>
      <w:tr w14:paraId="76850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6383B87D">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（三）三产业</w:t>
            </w:r>
          </w:p>
        </w:tc>
        <w:tc>
          <w:tcPr>
            <w:tcW w:w="3892" w:type="dxa"/>
            <w:tcBorders>
              <w:top w:val="single" w:color="auto" w:sz="4" w:space="0"/>
              <w:left w:val="nil"/>
              <w:bottom w:val="single" w:color="auto" w:sz="4" w:space="0"/>
              <w:right w:val="nil"/>
            </w:tcBorders>
            <w:vAlign w:val="center"/>
          </w:tcPr>
          <w:p w14:paraId="56EDFA64">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-8.4</w:t>
            </w:r>
          </w:p>
        </w:tc>
      </w:tr>
      <w:tr w14:paraId="64E08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2FAF4A3C">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三、按投资方向分</w:t>
            </w:r>
          </w:p>
        </w:tc>
        <w:tc>
          <w:tcPr>
            <w:tcW w:w="3892" w:type="dxa"/>
            <w:tcBorders>
              <w:top w:val="single" w:color="auto" w:sz="4" w:space="0"/>
              <w:left w:val="nil"/>
              <w:bottom w:val="single" w:color="auto" w:sz="4" w:space="0"/>
              <w:right w:val="nil"/>
            </w:tcBorders>
            <w:vAlign w:val="center"/>
          </w:tcPr>
          <w:p w14:paraId="7D0F86ED">
            <w:pPr>
              <w:widowControl/>
              <w:jc w:val="center"/>
              <w:textAlignment w:val="center"/>
              <w:rPr>
                <w:rFonts w:ascii="宋体" w:hAnsi="宋体"/>
                <w:color w:val="000000" w:themeColor="text1"/>
                <w:sz w:val="24"/>
                <w:szCs w:val="24"/>
                <w14:textFill>
                  <w14:solidFill>
                    <w14:schemeClr w14:val="tx1"/>
                  </w14:solidFill>
                </w14:textFill>
              </w:rPr>
            </w:pPr>
          </w:p>
        </w:tc>
      </w:tr>
      <w:tr w14:paraId="5BB30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11057E03">
            <w:pPr>
              <w:spacing w:line="380" w:lineRule="exact"/>
              <w:ind w:firstLine="1137" w:firstLineChars="441"/>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工业投资</w:t>
            </w:r>
          </w:p>
        </w:tc>
        <w:tc>
          <w:tcPr>
            <w:tcW w:w="3892" w:type="dxa"/>
            <w:tcBorders>
              <w:top w:val="single" w:color="auto" w:sz="4" w:space="0"/>
              <w:left w:val="nil"/>
              <w:bottom w:val="single" w:color="auto" w:sz="4" w:space="0"/>
              <w:right w:val="nil"/>
            </w:tcBorders>
            <w:vAlign w:val="center"/>
          </w:tcPr>
          <w:p w14:paraId="3FFA5969">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10.6</w:t>
            </w:r>
          </w:p>
        </w:tc>
      </w:tr>
      <w:tr w14:paraId="7B47E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70A13B0C">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高新技术产业投资</w:t>
            </w:r>
          </w:p>
        </w:tc>
        <w:tc>
          <w:tcPr>
            <w:tcW w:w="3892" w:type="dxa"/>
            <w:tcBorders>
              <w:top w:val="single" w:color="auto" w:sz="4" w:space="0"/>
              <w:left w:val="nil"/>
              <w:bottom w:val="single" w:color="auto" w:sz="4" w:space="0"/>
              <w:right w:val="nil"/>
            </w:tcBorders>
            <w:vAlign w:val="center"/>
          </w:tcPr>
          <w:p w14:paraId="24D4DB62">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-5.5</w:t>
            </w:r>
          </w:p>
        </w:tc>
      </w:tr>
      <w:tr w14:paraId="3ECA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6F8CC265">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民生工程</w:t>
            </w:r>
          </w:p>
        </w:tc>
        <w:tc>
          <w:tcPr>
            <w:tcW w:w="3892" w:type="dxa"/>
            <w:tcBorders>
              <w:top w:val="single" w:color="auto" w:sz="4" w:space="0"/>
              <w:left w:val="nil"/>
              <w:bottom w:val="single" w:color="auto" w:sz="4" w:space="0"/>
              <w:right w:val="nil"/>
            </w:tcBorders>
            <w:vAlign w:val="center"/>
          </w:tcPr>
          <w:p w14:paraId="62CB050C">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-25.1</w:t>
            </w:r>
          </w:p>
        </w:tc>
      </w:tr>
      <w:tr w14:paraId="77C18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0B18B915">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生态环境</w:t>
            </w:r>
          </w:p>
        </w:tc>
        <w:tc>
          <w:tcPr>
            <w:tcW w:w="3892" w:type="dxa"/>
            <w:tcBorders>
              <w:top w:val="single" w:color="auto" w:sz="4" w:space="0"/>
              <w:left w:val="nil"/>
              <w:bottom w:val="single" w:color="auto" w:sz="4" w:space="0"/>
              <w:right w:val="nil"/>
            </w:tcBorders>
            <w:vAlign w:val="center"/>
          </w:tcPr>
          <w:p w14:paraId="3159B9A2">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-97.9</w:t>
            </w:r>
          </w:p>
        </w:tc>
      </w:tr>
      <w:tr w14:paraId="12D79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5110E333">
            <w:pPr>
              <w:spacing w:line="380" w:lineRule="exact"/>
              <w:ind w:firstLine="1161" w:firstLineChars="4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基础设施</w:t>
            </w:r>
          </w:p>
        </w:tc>
        <w:tc>
          <w:tcPr>
            <w:tcW w:w="3892" w:type="dxa"/>
            <w:tcBorders>
              <w:top w:val="single" w:color="auto" w:sz="4" w:space="0"/>
              <w:left w:val="nil"/>
              <w:bottom w:val="single" w:color="auto" w:sz="4" w:space="0"/>
              <w:right w:val="nil"/>
            </w:tcBorders>
            <w:vAlign w:val="center"/>
          </w:tcPr>
          <w:p w14:paraId="56AAFA99">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6.1</w:t>
            </w:r>
          </w:p>
        </w:tc>
      </w:tr>
      <w:tr w14:paraId="56741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34E29024">
            <w:pPr>
              <w:spacing w:line="380" w:lineRule="exact"/>
              <w:rPr>
                <w:rFonts w:hint="eastAsia"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四、高新技术产业投资占</w:t>
            </w:r>
            <w:r>
              <w:rPr>
                <w:rFonts w:hint="eastAsia" w:ascii="Times New Roman" w:hAnsi="Times New Roman" w:cs="Times New Roman"/>
                <w:color w:val="000000" w:themeColor="text1"/>
                <w:sz w:val="24"/>
                <w:szCs w:val="24"/>
                <w:lang w:eastAsia="zh-CN"/>
                <w14:textFill>
                  <w14:solidFill>
                    <w14:schemeClr w14:val="tx1"/>
                  </w14:solidFill>
                </w14:textFill>
              </w:rPr>
              <w:t>固定资产</w:t>
            </w:r>
            <w:r>
              <w:rPr>
                <w:rFonts w:hint="eastAsia" w:ascii="Times New Roman" w:hAnsi="Times New Roman" w:cs="Times New Roman"/>
                <w:color w:val="000000" w:themeColor="text1"/>
                <w:sz w:val="24"/>
                <w:szCs w:val="24"/>
                <w14:textFill>
                  <w14:solidFill>
                    <w14:schemeClr w14:val="tx1"/>
                  </w14:solidFill>
                </w14:textFill>
              </w:rPr>
              <w:t>投资比重</w:t>
            </w:r>
          </w:p>
        </w:tc>
        <w:tc>
          <w:tcPr>
            <w:tcW w:w="3892" w:type="dxa"/>
            <w:tcBorders>
              <w:top w:val="single" w:color="auto" w:sz="4" w:space="0"/>
              <w:left w:val="nil"/>
              <w:bottom w:val="single" w:color="auto" w:sz="4" w:space="0"/>
              <w:right w:val="nil"/>
            </w:tcBorders>
            <w:vAlign w:val="center"/>
          </w:tcPr>
          <w:p w14:paraId="22CCE1D1">
            <w:pPr>
              <w:widowControl/>
              <w:jc w:val="center"/>
              <w:textAlignment w:val="cente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24.0</w:t>
            </w:r>
          </w:p>
        </w:tc>
      </w:tr>
      <w:tr w14:paraId="636E3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38801AC9">
            <w:pPr>
              <w:spacing w:line="380" w:lineRule="exact"/>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五、</w:t>
            </w:r>
            <w:r>
              <w:rPr>
                <w:rFonts w:hint="eastAsia" w:ascii="Times New Roman" w:hAnsi="Times New Roman" w:cs="Times New Roman"/>
                <w:color w:val="000000" w:themeColor="text1"/>
                <w:sz w:val="24"/>
                <w:szCs w:val="24"/>
                <w14:textFill>
                  <w14:solidFill>
                    <w14:schemeClr w14:val="tx1"/>
                  </w14:solidFill>
                </w14:textFill>
              </w:rPr>
              <w:t>民间投资占</w:t>
            </w:r>
            <w:r>
              <w:rPr>
                <w:rFonts w:hint="eastAsia" w:ascii="Times New Roman" w:hAnsi="Times New Roman" w:cs="Times New Roman"/>
                <w:color w:val="000000" w:themeColor="text1"/>
                <w:sz w:val="24"/>
                <w:szCs w:val="24"/>
                <w:lang w:eastAsia="zh-CN"/>
                <w14:textFill>
                  <w14:solidFill>
                    <w14:schemeClr w14:val="tx1"/>
                  </w14:solidFill>
                </w14:textFill>
              </w:rPr>
              <w:t>固定资产</w:t>
            </w:r>
            <w:r>
              <w:rPr>
                <w:rFonts w:hint="eastAsia" w:ascii="Times New Roman" w:hAnsi="Times New Roman" w:cs="Times New Roman"/>
                <w:color w:val="000000" w:themeColor="text1"/>
                <w:sz w:val="24"/>
                <w:szCs w:val="24"/>
                <w14:textFill>
                  <w14:solidFill>
                    <w14:schemeClr w14:val="tx1"/>
                  </w14:solidFill>
                </w14:textFill>
              </w:rPr>
              <w:t>投资比重</w:t>
            </w:r>
          </w:p>
        </w:tc>
        <w:tc>
          <w:tcPr>
            <w:tcW w:w="3892" w:type="dxa"/>
            <w:tcBorders>
              <w:top w:val="single" w:color="auto" w:sz="4" w:space="0"/>
              <w:left w:val="nil"/>
              <w:bottom w:val="single" w:color="auto" w:sz="4" w:space="0"/>
              <w:right w:val="nil"/>
            </w:tcBorders>
            <w:vAlign w:val="center"/>
          </w:tcPr>
          <w:p w14:paraId="0E239317">
            <w:pPr>
              <w:widowControl/>
              <w:jc w:val="center"/>
              <w:textAlignment w:val="center"/>
              <w:rPr>
                <w:rFonts w:hint="default"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78.9</w:t>
            </w:r>
          </w:p>
        </w:tc>
      </w:tr>
      <w:tr w14:paraId="65BE8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14:paraId="00D176CA">
            <w:pPr>
              <w:spacing w:line="380" w:lineRule="exact"/>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六、</w:t>
            </w:r>
            <w:r>
              <w:rPr>
                <w:rFonts w:hint="eastAsia" w:ascii="Times New Roman" w:hAnsi="Times New Roman" w:cs="Times New Roman"/>
                <w:color w:val="000000" w:themeColor="text1"/>
                <w:sz w:val="24"/>
                <w:szCs w:val="24"/>
                <w14:textFill>
                  <w14:solidFill>
                    <w14:schemeClr w14:val="tx1"/>
                  </w14:solidFill>
                </w14:textFill>
              </w:rPr>
              <w:t>产业投资占</w:t>
            </w:r>
            <w:r>
              <w:rPr>
                <w:rFonts w:hint="eastAsia" w:ascii="Times New Roman" w:hAnsi="Times New Roman" w:cs="Times New Roman"/>
                <w:color w:val="000000" w:themeColor="text1"/>
                <w:sz w:val="24"/>
                <w:szCs w:val="24"/>
                <w:lang w:eastAsia="zh-CN"/>
                <w14:textFill>
                  <w14:solidFill>
                    <w14:schemeClr w14:val="tx1"/>
                  </w14:solidFill>
                </w14:textFill>
              </w:rPr>
              <w:t>固定资产</w:t>
            </w:r>
            <w:r>
              <w:rPr>
                <w:rFonts w:hint="eastAsia" w:ascii="Times New Roman" w:hAnsi="Times New Roman" w:cs="Times New Roman"/>
                <w:color w:val="000000" w:themeColor="text1"/>
                <w:sz w:val="24"/>
                <w:szCs w:val="24"/>
                <w14:textFill>
                  <w14:solidFill>
                    <w14:schemeClr w14:val="tx1"/>
                  </w14:solidFill>
                </w14:textFill>
              </w:rPr>
              <w:t>投资比重</w:t>
            </w:r>
          </w:p>
        </w:tc>
        <w:tc>
          <w:tcPr>
            <w:tcW w:w="3892" w:type="dxa"/>
            <w:tcBorders>
              <w:top w:val="single" w:color="auto" w:sz="4" w:space="0"/>
              <w:left w:val="nil"/>
              <w:bottom w:val="single" w:color="auto" w:sz="4" w:space="0"/>
              <w:right w:val="nil"/>
            </w:tcBorders>
            <w:vAlign w:val="center"/>
          </w:tcPr>
          <w:p w14:paraId="44679DA1">
            <w:pPr>
              <w:widowControl/>
              <w:jc w:val="center"/>
              <w:textAlignment w:val="center"/>
              <w:rPr>
                <w:rFonts w:hint="default" w:ascii="宋体" w:hAnsi="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w:t>
            </w:r>
          </w:p>
        </w:tc>
      </w:tr>
    </w:tbl>
    <w:p w14:paraId="5644CBBC">
      <w:pPr>
        <w:spacing w:line="380" w:lineRule="exact"/>
        <w:ind w:firstLine="3467" w:firstLineChars="1026"/>
        <w:rPr>
          <w:rFonts w:ascii="黑体" w:hAnsi="黑体" w:eastAsia="黑体"/>
          <w:color w:val="FF0000"/>
          <w:sz w:val="32"/>
          <w:szCs w:val="32"/>
        </w:rPr>
      </w:pPr>
    </w:p>
    <w:p w14:paraId="4B256DAF">
      <w:pPr>
        <w:spacing w:line="380" w:lineRule="exact"/>
        <w:ind w:firstLine="3467" w:firstLineChars="1026"/>
        <w:rPr>
          <w:rFonts w:ascii="黑体" w:hAnsi="黑体" w:eastAsia="黑体"/>
          <w:color w:val="FF0000"/>
          <w:sz w:val="32"/>
          <w:szCs w:val="32"/>
        </w:rPr>
      </w:pPr>
    </w:p>
    <w:p w14:paraId="01ECCED7">
      <w:pPr>
        <w:spacing w:line="380" w:lineRule="exact"/>
        <w:ind w:firstLine="3467" w:firstLineChars="1026"/>
        <w:rPr>
          <w:rFonts w:ascii="黑体" w:hAnsi="黑体" w:eastAsia="黑体"/>
          <w:color w:val="FF0000"/>
          <w:sz w:val="32"/>
          <w:szCs w:val="32"/>
        </w:rPr>
      </w:pPr>
    </w:p>
    <w:p w14:paraId="4AAB0B54">
      <w:pPr>
        <w:spacing w:line="380" w:lineRule="exact"/>
        <w:ind w:firstLine="3467" w:firstLineChars="1026"/>
        <w:rPr>
          <w:rFonts w:ascii="黑体" w:hAnsi="黑体" w:eastAsia="黑体"/>
          <w:color w:val="FF0000"/>
          <w:sz w:val="32"/>
          <w:szCs w:val="32"/>
        </w:rPr>
      </w:pPr>
    </w:p>
    <w:p w14:paraId="6668AAB5">
      <w:pPr>
        <w:spacing w:line="380" w:lineRule="exact"/>
        <w:ind w:firstLine="3467" w:firstLineChars="1026"/>
        <w:rPr>
          <w:rFonts w:ascii="黑体" w:hAnsi="黑体" w:eastAsia="黑体"/>
          <w:color w:val="FF0000"/>
          <w:sz w:val="32"/>
          <w:szCs w:val="32"/>
        </w:rPr>
      </w:pPr>
    </w:p>
    <w:p w14:paraId="4B3E38B5">
      <w:pPr>
        <w:spacing w:line="380" w:lineRule="exact"/>
        <w:ind w:firstLine="3467" w:firstLineChars="1026"/>
        <w:rPr>
          <w:rFonts w:ascii="黑体" w:hAnsi="黑体" w:eastAsia="黑体"/>
          <w:color w:val="FF0000"/>
          <w:sz w:val="32"/>
          <w:szCs w:val="32"/>
        </w:rPr>
      </w:pPr>
    </w:p>
    <w:p w14:paraId="4E4F6CB9">
      <w:pPr>
        <w:spacing w:line="380" w:lineRule="exact"/>
        <w:ind w:firstLine="3467" w:firstLineChars="1026"/>
        <w:rPr>
          <w:rFonts w:ascii="黑体" w:hAnsi="黑体" w:eastAsia="黑体"/>
          <w:color w:val="FF0000"/>
          <w:sz w:val="32"/>
          <w:szCs w:val="32"/>
        </w:rPr>
      </w:pPr>
    </w:p>
    <w:p w14:paraId="7E735EDA">
      <w:pPr>
        <w:spacing w:line="380" w:lineRule="exact"/>
        <w:ind w:firstLine="3467" w:firstLineChars="1026"/>
        <w:rPr>
          <w:rFonts w:ascii="黑体" w:hAnsi="黑体" w:eastAsia="黑体"/>
          <w:color w:val="FF0000"/>
          <w:sz w:val="32"/>
          <w:szCs w:val="32"/>
        </w:rPr>
      </w:pPr>
    </w:p>
    <w:p w14:paraId="764F34AE">
      <w:pPr>
        <w:spacing w:line="380" w:lineRule="exact"/>
        <w:ind w:firstLine="3467" w:firstLineChars="1026"/>
        <w:rPr>
          <w:rFonts w:ascii="黑体" w:hAnsi="黑体" w:eastAsia="黑体"/>
          <w:color w:val="FF0000"/>
          <w:sz w:val="32"/>
          <w:szCs w:val="32"/>
        </w:rPr>
      </w:pPr>
    </w:p>
    <w:p w14:paraId="41D2EC69">
      <w:pPr>
        <w:spacing w:line="380" w:lineRule="exact"/>
        <w:ind w:firstLine="3467" w:firstLineChars="1026"/>
        <w:rPr>
          <w:rFonts w:ascii="黑体" w:hAnsi="黑体" w:eastAsia="黑体"/>
          <w:color w:val="FF0000"/>
          <w:sz w:val="32"/>
          <w:szCs w:val="32"/>
        </w:rPr>
      </w:pPr>
    </w:p>
    <w:p w14:paraId="556B8B86">
      <w:pPr>
        <w:spacing w:line="380" w:lineRule="exact"/>
        <w:ind w:firstLine="3467" w:firstLineChars="1026"/>
        <w:rPr>
          <w:rFonts w:ascii="黑体" w:hAnsi="黑体" w:eastAsia="黑体"/>
          <w:color w:val="FF0000"/>
          <w:sz w:val="32"/>
          <w:szCs w:val="32"/>
        </w:rPr>
      </w:pPr>
    </w:p>
    <w:p w14:paraId="0BE25F77">
      <w:pPr>
        <w:spacing w:line="380" w:lineRule="exact"/>
        <w:ind w:firstLine="2366" w:firstLineChars="700"/>
        <w:rPr>
          <w:rFonts w:hint="eastAsia" w:ascii="黑体" w:eastAsia="黑体"/>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七</w:t>
      </w:r>
      <w:r>
        <w:rPr>
          <w:rFonts w:hint="eastAsia" w:ascii="黑体" w:hAnsi="黑体" w:eastAsia="黑体"/>
          <w:color w:val="000000" w:themeColor="text1"/>
          <w:sz w:val="32"/>
          <w:szCs w:val="32"/>
          <w14:textFill>
            <w14:solidFill>
              <w14:schemeClr w14:val="tx1"/>
            </w14:solidFill>
          </w14:textFill>
        </w:rPr>
        <w:t>、房地产、建筑业</w:t>
      </w:r>
      <w:r>
        <w:rPr>
          <w:rFonts w:hint="eastAsia" w:ascii="黑体" w:hAnsi="黑体" w:eastAsia="黑体"/>
          <w:color w:val="000000" w:themeColor="text1"/>
          <w:sz w:val="32"/>
          <w:szCs w:val="32"/>
          <w:lang w:eastAsia="zh-CN"/>
          <w14:textFill>
            <w14:solidFill>
              <w14:schemeClr w14:val="tx1"/>
            </w14:solidFill>
          </w14:textFill>
        </w:rPr>
        <w:t>（一）</w:t>
      </w:r>
    </w:p>
    <w:p w14:paraId="0526A09D">
      <w:pPr>
        <w:spacing w:line="380" w:lineRule="exact"/>
        <w:ind w:right="516"/>
        <w:jc w:val="right"/>
        <w:outlineLvl w:val="0"/>
        <w:rPr>
          <w:rFonts w:hint="eastAsia" w:ascii="宋体" w:hAnsi="宋体"/>
          <w:color w:val="000000" w:themeColor="text1"/>
          <w:sz w:val="24"/>
          <w:szCs w:val="24"/>
          <w14:textFill>
            <w14:solidFill>
              <w14:schemeClr w14:val="tx1"/>
            </w14:solidFill>
          </w14:textFill>
        </w:rPr>
      </w:pPr>
    </w:p>
    <w:tbl>
      <w:tblPr>
        <w:tblStyle w:val="15"/>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3"/>
        <w:gridCol w:w="1380"/>
        <w:gridCol w:w="1245"/>
        <w:gridCol w:w="1275"/>
        <w:gridCol w:w="1137"/>
      </w:tblGrid>
      <w:tr w14:paraId="596B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03" w:type="dxa"/>
            <w:tcBorders>
              <w:top w:val="single" w:color="auto" w:sz="4" w:space="0"/>
              <w:left w:val="nil"/>
              <w:bottom w:val="single" w:color="auto" w:sz="4" w:space="0"/>
              <w:right w:val="single" w:color="auto" w:sz="4" w:space="0"/>
            </w:tcBorders>
            <w:vAlign w:val="center"/>
          </w:tcPr>
          <w:p w14:paraId="1F293909">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80" w:type="dxa"/>
            <w:tcBorders>
              <w:top w:val="single" w:color="auto" w:sz="4" w:space="0"/>
              <w:left w:val="nil"/>
              <w:bottom w:val="single" w:color="auto" w:sz="4" w:space="0"/>
              <w:right w:val="single" w:color="auto" w:sz="4" w:space="0"/>
            </w:tcBorders>
            <w:vAlign w:val="center"/>
          </w:tcPr>
          <w:p w14:paraId="7F6009B1">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单位</w:t>
            </w:r>
          </w:p>
        </w:tc>
        <w:tc>
          <w:tcPr>
            <w:tcW w:w="1245" w:type="dxa"/>
            <w:tcBorders>
              <w:top w:val="single" w:color="auto" w:sz="4" w:space="0"/>
              <w:left w:val="nil"/>
              <w:bottom w:val="single" w:color="auto" w:sz="4" w:space="0"/>
              <w:right w:val="single" w:color="auto" w:sz="4" w:space="0"/>
            </w:tcBorders>
            <w:vAlign w:val="center"/>
          </w:tcPr>
          <w:p w14:paraId="6961ABCB">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275" w:type="dxa"/>
            <w:tcBorders>
              <w:top w:val="single" w:color="auto" w:sz="4" w:space="0"/>
              <w:left w:val="nil"/>
              <w:bottom w:val="single" w:color="auto" w:sz="4" w:space="0"/>
              <w:right w:val="single" w:color="auto" w:sz="4" w:space="0"/>
            </w:tcBorders>
            <w:vAlign w:val="center"/>
          </w:tcPr>
          <w:p w14:paraId="36965542">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上年同期</w:t>
            </w:r>
          </w:p>
        </w:tc>
        <w:tc>
          <w:tcPr>
            <w:tcW w:w="1137" w:type="dxa"/>
            <w:tcBorders>
              <w:top w:val="single" w:color="auto" w:sz="4" w:space="0"/>
              <w:left w:val="nil"/>
              <w:bottom w:val="single" w:color="auto" w:sz="4" w:space="0"/>
              <w:right w:val="nil"/>
            </w:tcBorders>
            <w:vAlign w:val="center"/>
          </w:tcPr>
          <w:p w14:paraId="270D6ACD">
            <w:pPr>
              <w:spacing w:line="380" w:lineRule="exact"/>
              <w:jc w:val="center"/>
              <w:rPr>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同比±%</w:t>
            </w:r>
          </w:p>
        </w:tc>
      </w:tr>
      <w:tr w14:paraId="3D9E1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1237FEB5">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一、本年完成投资</w:t>
            </w:r>
          </w:p>
        </w:tc>
        <w:tc>
          <w:tcPr>
            <w:tcW w:w="1380" w:type="dxa"/>
            <w:tcBorders>
              <w:top w:val="single" w:color="auto" w:sz="4" w:space="0"/>
              <w:left w:val="nil"/>
              <w:bottom w:val="single" w:color="auto" w:sz="4" w:space="0"/>
              <w:right w:val="single" w:color="auto" w:sz="4" w:space="0"/>
            </w:tcBorders>
            <w:vAlign w:val="center"/>
          </w:tcPr>
          <w:p w14:paraId="40B0372E">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万元</w:t>
            </w:r>
          </w:p>
        </w:tc>
        <w:tc>
          <w:tcPr>
            <w:tcW w:w="1245" w:type="dxa"/>
            <w:tcBorders>
              <w:top w:val="single" w:color="auto" w:sz="4" w:space="0"/>
              <w:left w:val="nil"/>
              <w:bottom w:val="single" w:color="auto" w:sz="4" w:space="0"/>
              <w:right w:val="single" w:color="auto" w:sz="4" w:space="0"/>
            </w:tcBorders>
            <w:vAlign w:val="center"/>
          </w:tcPr>
          <w:p w14:paraId="01F428E6">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90253</w:t>
            </w:r>
          </w:p>
        </w:tc>
        <w:tc>
          <w:tcPr>
            <w:tcW w:w="1275" w:type="dxa"/>
            <w:tcBorders>
              <w:top w:val="single" w:color="auto" w:sz="4" w:space="0"/>
              <w:left w:val="nil"/>
              <w:bottom w:val="single" w:color="auto" w:sz="4" w:space="0"/>
              <w:right w:val="single" w:color="auto" w:sz="4" w:space="0"/>
            </w:tcBorders>
            <w:vAlign w:val="center"/>
          </w:tcPr>
          <w:p w14:paraId="79317B85">
            <w:pPr>
              <w:spacing w:line="380" w:lineRule="exact"/>
              <w:ind w:firstLine="258" w:firstLineChars="1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121094</w:t>
            </w:r>
          </w:p>
        </w:tc>
        <w:tc>
          <w:tcPr>
            <w:tcW w:w="1137" w:type="dxa"/>
            <w:tcBorders>
              <w:top w:val="single" w:color="auto" w:sz="4" w:space="0"/>
              <w:left w:val="nil"/>
              <w:bottom w:val="single" w:color="auto" w:sz="4" w:space="0"/>
              <w:right w:val="nil"/>
            </w:tcBorders>
            <w:vAlign w:val="bottom"/>
          </w:tcPr>
          <w:p w14:paraId="5481FF3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-25.2</w:t>
            </w:r>
          </w:p>
        </w:tc>
      </w:tr>
      <w:tr w14:paraId="23EC7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5111AB4F">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（一）商品房销售额</w:t>
            </w:r>
          </w:p>
        </w:tc>
        <w:tc>
          <w:tcPr>
            <w:tcW w:w="1380" w:type="dxa"/>
            <w:tcBorders>
              <w:top w:val="single" w:color="auto" w:sz="4" w:space="0"/>
              <w:left w:val="nil"/>
              <w:bottom w:val="single" w:color="auto" w:sz="4" w:space="0"/>
              <w:right w:val="single" w:color="auto" w:sz="4" w:space="0"/>
            </w:tcBorders>
            <w:vAlign w:val="center"/>
          </w:tcPr>
          <w:p w14:paraId="79E8C8B3">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万元</w:t>
            </w:r>
          </w:p>
        </w:tc>
        <w:tc>
          <w:tcPr>
            <w:tcW w:w="1245" w:type="dxa"/>
            <w:tcBorders>
              <w:top w:val="single" w:color="auto" w:sz="4" w:space="0"/>
              <w:left w:val="nil"/>
              <w:bottom w:val="single" w:color="auto" w:sz="4" w:space="0"/>
              <w:right w:val="single" w:color="auto" w:sz="4" w:space="0"/>
            </w:tcBorders>
            <w:vAlign w:val="center"/>
          </w:tcPr>
          <w:p w14:paraId="256E299C">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98060</w:t>
            </w:r>
          </w:p>
        </w:tc>
        <w:tc>
          <w:tcPr>
            <w:tcW w:w="1275" w:type="dxa"/>
            <w:tcBorders>
              <w:top w:val="single" w:color="auto" w:sz="4" w:space="0"/>
              <w:left w:val="nil"/>
              <w:bottom w:val="single" w:color="auto" w:sz="4" w:space="0"/>
              <w:right w:val="single" w:color="auto" w:sz="4" w:space="0"/>
            </w:tcBorders>
            <w:vAlign w:val="center"/>
          </w:tcPr>
          <w:p w14:paraId="4CAE3DF9">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188735</w:t>
            </w:r>
          </w:p>
        </w:tc>
        <w:tc>
          <w:tcPr>
            <w:tcW w:w="1137" w:type="dxa"/>
            <w:tcBorders>
              <w:top w:val="single" w:color="auto" w:sz="4" w:space="0"/>
              <w:left w:val="nil"/>
              <w:bottom w:val="single" w:color="auto" w:sz="4" w:space="0"/>
              <w:right w:val="nil"/>
            </w:tcBorders>
            <w:vAlign w:val="bottom"/>
          </w:tcPr>
          <w:p w14:paraId="3F5F87EF">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-48.0</w:t>
            </w:r>
          </w:p>
        </w:tc>
      </w:tr>
      <w:tr w14:paraId="6F72C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48BBE362">
            <w:pPr>
              <w:spacing w:line="380" w:lineRule="exact"/>
              <w:ind w:firstLine="516"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其中：住宅销售额</w:t>
            </w:r>
          </w:p>
        </w:tc>
        <w:tc>
          <w:tcPr>
            <w:tcW w:w="1380" w:type="dxa"/>
            <w:tcBorders>
              <w:top w:val="single" w:color="auto" w:sz="4" w:space="0"/>
              <w:left w:val="nil"/>
              <w:bottom w:val="single" w:color="auto" w:sz="4" w:space="0"/>
              <w:right w:val="single" w:color="auto" w:sz="4" w:space="0"/>
            </w:tcBorders>
            <w:vAlign w:val="center"/>
          </w:tcPr>
          <w:p w14:paraId="4306D7D3">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万元</w:t>
            </w:r>
          </w:p>
        </w:tc>
        <w:tc>
          <w:tcPr>
            <w:tcW w:w="1245" w:type="dxa"/>
            <w:tcBorders>
              <w:top w:val="single" w:color="auto" w:sz="4" w:space="0"/>
              <w:left w:val="nil"/>
              <w:bottom w:val="single" w:color="auto" w:sz="4" w:space="0"/>
              <w:right w:val="single" w:color="auto" w:sz="4" w:space="0"/>
            </w:tcBorders>
            <w:vAlign w:val="center"/>
          </w:tcPr>
          <w:p w14:paraId="5E75CE8B">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90944</w:t>
            </w:r>
          </w:p>
        </w:tc>
        <w:tc>
          <w:tcPr>
            <w:tcW w:w="1275" w:type="dxa"/>
            <w:tcBorders>
              <w:top w:val="single" w:color="auto" w:sz="4" w:space="0"/>
              <w:left w:val="nil"/>
              <w:bottom w:val="single" w:color="auto" w:sz="4" w:space="0"/>
              <w:right w:val="single" w:color="auto" w:sz="4" w:space="0"/>
            </w:tcBorders>
            <w:vAlign w:val="center"/>
          </w:tcPr>
          <w:p w14:paraId="0648202E">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163287</w:t>
            </w:r>
          </w:p>
        </w:tc>
        <w:tc>
          <w:tcPr>
            <w:tcW w:w="1137" w:type="dxa"/>
            <w:tcBorders>
              <w:top w:val="single" w:color="auto" w:sz="4" w:space="0"/>
              <w:left w:val="nil"/>
              <w:bottom w:val="single" w:color="auto" w:sz="4" w:space="0"/>
              <w:right w:val="nil"/>
            </w:tcBorders>
            <w:vAlign w:val="bottom"/>
          </w:tcPr>
          <w:p w14:paraId="3D91059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-44.3</w:t>
            </w:r>
          </w:p>
        </w:tc>
      </w:tr>
      <w:tr w14:paraId="08DAB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3E0FCD6F">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（二）商品房屋销售面积</w:t>
            </w:r>
          </w:p>
        </w:tc>
        <w:tc>
          <w:tcPr>
            <w:tcW w:w="1380" w:type="dxa"/>
            <w:tcBorders>
              <w:top w:val="single" w:color="auto" w:sz="4" w:space="0"/>
              <w:left w:val="nil"/>
              <w:bottom w:val="single" w:color="auto" w:sz="4" w:space="0"/>
              <w:right w:val="single" w:color="auto" w:sz="4" w:space="0"/>
            </w:tcBorders>
            <w:vAlign w:val="center"/>
          </w:tcPr>
          <w:p w14:paraId="1048F621">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14:paraId="5C05657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21.99</w:t>
            </w:r>
          </w:p>
        </w:tc>
        <w:tc>
          <w:tcPr>
            <w:tcW w:w="1275" w:type="dxa"/>
            <w:tcBorders>
              <w:top w:val="single" w:color="auto" w:sz="4" w:space="0"/>
              <w:left w:val="nil"/>
              <w:bottom w:val="single" w:color="auto" w:sz="4" w:space="0"/>
              <w:right w:val="single" w:color="auto" w:sz="4" w:space="0"/>
            </w:tcBorders>
            <w:vAlign w:val="center"/>
          </w:tcPr>
          <w:p w14:paraId="4D97069C">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36.51</w:t>
            </w:r>
          </w:p>
        </w:tc>
        <w:tc>
          <w:tcPr>
            <w:tcW w:w="1137" w:type="dxa"/>
            <w:tcBorders>
              <w:top w:val="single" w:color="auto" w:sz="4" w:space="0"/>
              <w:left w:val="nil"/>
              <w:bottom w:val="single" w:color="auto" w:sz="4" w:space="0"/>
              <w:right w:val="nil"/>
            </w:tcBorders>
            <w:vAlign w:val="bottom"/>
          </w:tcPr>
          <w:p w14:paraId="5731B1B6">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-39.8</w:t>
            </w:r>
          </w:p>
        </w:tc>
      </w:tr>
      <w:tr w14:paraId="53EE1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03" w:type="dxa"/>
            <w:tcBorders>
              <w:top w:val="single" w:color="auto" w:sz="4" w:space="0"/>
              <w:left w:val="nil"/>
              <w:bottom w:val="single" w:color="auto" w:sz="4" w:space="0"/>
              <w:right w:val="single" w:color="auto" w:sz="4" w:space="0"/>
            </w:tcBorders>
            <w:vAlign w:val="center"/>
          </w:tcPr>
          <w:p w14:paraId="3975D6DB">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其中：住宅销售面积</w:t>
            </w:r>
          </w:p>
        </w:tc>
        <w:tc>
          <w:tcPr>
            <w:tcW w:w="1380" w:type="dxa"/>
            <w:tcBorders>
              <w:top w:val="single" w:color="auto" w:sz="4" w:space="0"/>
              <w:left w:val="nil"/>
              <w:bottom w:val="single" w:color="auto" w:sz="4" w:space="0"/>
              <w:right w:val="single" w:color="auto" w:sz="4" w:space="0"/>
            </w:tcBorders>
            <w:vAlign w:val="center"/>
          </w:tcPr>
          <w:p w14:paraId="785D2D87">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14:paraId="09FC2B38">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20.51</w:t>
            </w:r>
          </w:p>
        </w:tc>
        <w:tc>
          <w:tcPr>
            <w:tcW w:w="1275" w:type="dxa"/>
            <w:tcBorders>
              <w:top w:val="single" w:color="auto" w:sz="4" w:space="0"/>
              <w:left w:val="nil"/>
              <w:bottom w:val="single" w:color="auto" w:sz="4" w:space="0"/>
              <w:right w:val="single" w:color="auto" w:sz="4" w:space="0"/>
            </w:tcBorders>
            <w:vAlign w:val="center"/>
          </w:tcPr>
          <w:p w14:paraId="44E0E6E3">
            <w:pPr>
              <w:tabs>
                <w:tab w:val="left" w:pos="210"/>
              </w:tabs>
              <w:spacing w:line="380" w:lineRule="exact"/>
              <w:ind w:firstLine="258" w:firstLineChars="1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31.63</w:t>
            </w:r>
          </w:p>
        </w:tc>
        <w:tc>
          <w:tcPr>
            <w:tcW w:w="1137" w:type="dxa"/>
            <w:tcBorders>
              <w:top w:val="single" w:color="auto" w:sz="4" w:space="0"/>
              <w:left w:val="nil"/>
              <w:bottom w:val="single" w:color="auto" w:sz="4" w:space="0"/>
              <w:right w:val="nil"/>
            </w:tcBorders>
            <w:vAlign w:val="bottom"/>
          </w:tcPr>
          <w:p w14:paraId="0AB29B7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-35.2</w:t>
            </w:r>
          </w:p>
        </w:tc>
      </w:tr>
      <w:tr w14:paraId="73EA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35E05368">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（三）房屋施工面积</w:t>
            </w:r>
          </w:p>
        </w:tc>
        <w:tc>
          <w:tcPr>
            <w:tcW w:w="1380" w:type="dxa"/>
            <w:tcBorders>
              <w:top w:val="single" w:color="auto" w:sz="4" w:space="0"/>
              <w:left w:val="nil"/>
              <w:bottom w:val="single" w:color="auto" w:sz="4" w:space="0"/>
              <w:right w:val="single" w:color="auto" w:sz="4" w:space="0"/>
            </w:tcBorders>
            <w:vAlign w:val="center"/>
          </w:tcPr>
          <w:p w14:paraId="6EFD4CE2">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14:paraId="68C8540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68.43</w:t>
            </w:r>
          </w:p>
        </w:tc>
        <w:tc>
          <w:tcPr>
            <w:tcW w:w="1275" w:type="dxa"/>
            <w:tcBorders>
              <w:top w:val="single" w:color="auto" w:sz="4" w:space="0"/>
              <w:left w:val="nil"/>
              <w:bottom w:val="single" w:color="auto" w:sz="4" w:space="0"/>
              <w:right w:val="single" w:color="auto" w:sz="4" w:space="0"/>
            </w:tcBorders>
            <w:vAlign w:val="center"/>
          </w:tcPr>
          <w:p w14:paraId="172B4733">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94.72</w:t>
            </w:r>
          </w:p>
        </w:tc>
        <w:tc>
          <w:tcPr>
            <w:tcW w:w="1137" w:type="dxa"/>
            <w:tcBorders>
              <w:top w:val="single" w:color="auto" w:sz="4" w:space="0"/>
              <w:left w:val="nil"/>
              <w:bottom w:val="single" w:color="auto" w:sz="4" w:space="0"/>
              <w:right w:val="nil"/>
            </w:tcBorders>
            <w:vAlign w:val="bottom"/>
          </w:tcPr>
          <w:p w14:paraId="72B14BE2">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-27.8</w:t>
            </w:r>
          </w:p>
        </w:tc>
      </w:tr>
      <w:tr w14:paraId="01270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017CD59D">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其中：房屋新开工面积</w:t>
            </w:r>
          </w:p>
        </w:tc>
        <w:tc>
          <w:tcPr>
            <w:tcW w:w="1380" w:type="dxa"/>
            <w:tcBorders>
              <w:top w:val="single" w:color="auto" w:sz="4" w:space="0"/>
              <w:left w:val="nil"/>
              <w:bottom w:val="single" w:color="auto" w:sz="4" w:space="0"/>
              <w:right w:val="single" w:color="auto" w:sz="4" w:space="0"/>
            </w:tcBorders>
            <w:vAlign w:val="center"/>
          </w:tcPr>
          <w:p w14:paraId="6FC55883">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14:paraId="6D1AA50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31.57</w:t>
            </w:r>
          </w:p>
        </w:tc>
        <w:tc>
          <w:tcPr>
            <w:tcW w:w="1275" w:type="dxa"/>
            <w:tcBorders>
              <w:top w:val="single" w:color="auto" w:sz="4" w:space="0"/>
              <w:left w:val="nil"/>
              <w:bottom w:val="single" w:color="auto" w:sz="4" w:space="0"/>
              <w:right w:val="single" w:color="auto" w:sz="4" w:space="0"/>
            </w:tcBorders>
            <w:vAlign w:val="center"/>
          </w:tcPr>
          <w:p w14:paraId="26303ADA">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25.82</w:t>
            </w:r>
          </w:p>
        </w:tc>
        <w:tc>
          <w:tcPr>
            <w:tcW w:w="1137" w:type="dxa"/>
            <w:tcBorders>
              <w:top w:val="single" w:color="auto" w:sz="4" w:space="0"/>
              <w:left w:val="nil"/>
              <w:bottom w:val="single" w:color="auto" w:sz="4" w:space="0"/>
              <w:right w:val="nil"/>
            </w:tcBorders>
            <w:vAlign w:val="bottom"/>
          </w:tcPr>
          <w:p w14:paraId="19789F39">
            <w:pPr>
              <w:tabs>
                <w:tab w:val="left" w:pos="420"/>
              </w:tabs>
              <w:spacing w:line="380" w:lineRule="exact"/>
              <w:ind w:firstLine="258" w:firstLineChars="100"/>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22.3</w:t>
            </w:r>
          </w:p>
        </w:tc>
      </w:tr>
      <w:tr w14:paraId="0749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0078088C">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（四）房屋竣工面积</w:t>
            </w:r>
          </w:p>
        </w:tc>
        <w:tc>
          <w:tcPr>
            <w:tcW w:w="1380" w:type="dxa"/>
            <w:tcBorders>
              <w:top w:val="single" w:color="auto" w:sz="4" w:space="0"/>
              <w:left w:val="nil"/>
              <w:bottom w:val="single" w:color="auto" w:sz="4" w:space="0"/>
              <w:right w:val="single" w:color="auto" w:sz="4" w:space="0"/>
            </w:tcBorders>
            <w:vAlign w:val="center"/>
          </w:tcPr>
          <w:p w14:paraId="2711E2B9">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万平方米</w:t>
            </w:r>
          </w:p>
        </w:tc>
        <w:tc>
          <w:tcPr>
            <w:tcW w:w="1245" w:type="dxa"/>
            <w:tcBorders>
              <w:top w:val="single" w:color="auto" w:sz="4" w:space="0"/>
              <w:left w:val="nil"/>
              <w:bottom w:val="single" w:color="auto" w:sz="4" w:space="0"/>
              <w:right w:val="single" w:color="auto" w:sz="4" w:space="0"/>
            </w:tcBorders>
            <w:vAlign w:val="center"/>
          </w:tcPr>
          <w:p w14:paraId="62DF9A9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21.95</w:t>
            </w:r>
          </w:p>
        </w:tc>
        <w:tc>
          <w:tcPr>
            <w:tcW w:w="1275" w:type="dxa"/>
            <w:tcBorders>
              <w:top w:val="single" w:color="auto" w:sz="4" w:space="0"/>
              <w:left w:val="nil"/>
              <w:bottom w:val="single" w:color="auto" w:sz="4" w:space="0"/>
              <w:right w:val="single" w:color="auto" w:sz="4" w:space="0"/>
            </w:tcBorders>
            <w:vAlign w:val="center"/>
          </w:tcPr>
          <w:p w14:paraId="06F05AF0">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57.85</w:t>
            </w:r>
          </w:p>
        </w:tc>
        <w:tc>
          <w:tcPr>
            <w:tcW w:w="1137" w:type="dxa"/>
            <w:tcBorders>
              <w:top w:val="single" w:color="auto" w:sz="4" w:space="0"/>
              <w:left w:val="nil"/>
              <w:bottom w:val="single" w:color="auto" w:sz="4" w:space="0"/>
              <w:right w:val="nil"/>
            </w:tcBorders>
            <w:vAlign w:val="bottom"/>
          </w:tcPr>
          <w:p w14:paraId="7D839E8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-62.1</w:t>
            </w:r>
          </w:p>
        </w:tc>
      </w:tr>
      <w:tr w14:paraId="24BBC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4528DD11">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二、建筑业总产值</w:t>
            </w:r>
          </w:p>
        </w:tc>
        <w:tc>
          <w:tcPr>
            <w:tcW w:w="1380" w:type="dxa"/>
            <w:tcBorders>
              <w:top w:val="single" w:color="auto" w:sz="4" w:space="0"/>
              <w:left w:val="nil"/>
              <w:bottom w:val="single" w:color="auto" w:sz="4" w:space="0"/>
              <w:right w:val="single" w:color="auto" w:sz="4" w:space="0"/>
            </w:tcBorders>
            <w:vAlign w:val="center"/>
          </w:tcPr>
          <w:p w14:paraId="41D90F53">
            <w:pPr>
              <w:spacing w:line="380" w:lineRule="exact"/>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亿元</w:t>
            </w:r>
          </w:p>
        </w:tc>
        <w:tc>
          <w:tcPr>
            <w:tcW w:w="1245" w:type="dxa"/>
            <w:tcBorders>
              <w:top w:val="single" w:color="auto" w:sz="4" w:space="0"/>
              <w:left w:val="nil"/>
              <w:bottom w:val="single" w:color="auto" w:sz="4" w:space="0"/>
              <w:right w:val="single" w:color="auto" w:sz="4" w:space="0"/>
            </w:tcBorders>
            <w:vAlign w:val="center"/>
          </w:tcPr>
          <w:p w14:paraId="6052C2D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193.91</w:t>
            </w:r>
          </w:p>
        </w:tc>
        <w:tc>
          <w:tcPr>
            <w:tcW w:w="1275" w:type="dxa"/>
            <w:tcBorders>
              <w:top w:val="single" w:color="auto" w:sz="4" w:space="0"/>
              <w:left w:val="nil"/>
              <w:bottom w:val="single" w:color="auto" w:sz="4" w:space="0"/>
              <w:right w:val="single" w:color="auto" w:sz="4" w:space="0"/>
            </w:tcBorders>
            <w:vAlign w:val="center"/>
          </w:tcPr>
          <w:p w14:paraId="203F1EBE">
            <w:pPr>
              <w:tabs>
                <w:tab w:val="left" w:pos="420"/>
              </w:tabs>
              <w:spacing w:line="380" w:lineRule="exact"/>
              <w:ind w:firstLine="258" w:firstLineChars="1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174.93</w:t>
            </w:r>
          </w:p>
        </w:tc>
        <w:tc>
          <w:tcPr>
            <w:tcW w:w="1137" w:type="dxa"/>
            <w:tcBorders>
              <w:top w:val="single" w:color="auto" w:sz="4" w:space="0"/>
              <w:left w:val="nil"/>
              <w:bottom w:val="single" w:color="auto" w:sz="4" w:space="0"/>
              <w:right w:val="nil"/>
            </w:tcBorders>
            <w:vAlign w:val="bottom"/>
          </w:tcPr>
          <w:p w14:paraId="6FC2E92F">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10.9</w:t>
            </w:r>
          </w:p>
        </w:tc>
      </w:tr>
      <w:tr w14:paraId="20CB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28CE10A8">
            <w:pPr>
              <w:spacing w:line="380" w:lineRule="exac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三、建安投资：建筑工程</w:t>
            </w:r>
          </w:p>
        </w:tc>
        <w:tc>
          <w:tcPr>
            <w:tcW w:w="1380" w:type="dxa"/>
            <w:tcBorders>
              <w:top w:val="single" w:color="auto" w:sz="4" w:space="0"/>
              <w:left w:val="nil"/>
              <w:bottom w:val="single" w:color="auto" w:sz="4" w:space="0"/>
              <w:right w:val="single" w:color="auto" w:sz="4" w:space="0"/>
            </w:tcBorders>
            <w:vAlign w:val="center"/>
          </w:tcPr>
          <w:p w14:paraId="29AB2297">
            <w:pPr>
              <w:spacing w:line="380" w:lineRule="exact"/>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亿元</w:t>
            </w:r>
          </w:p>
        </w:tc>
        <w:tc>
          <w:tcPr>
            <w:tcW w:w="1245" w:type="dxa"/>
            <w:tcBorders>
              <w:top w:val="single" w:color="auto" w:sz="4" w:space="0"/>
              <w:left w:val="nil"/>
              <w:bottom w:val="single" w:color="auto" w:sz="4" w:space="0"/>
              <w:right w:val="single" w:color="auto" w:sz="4" w:space="0"/>
            </w:tcBorders>
            <w:vAlign w:val="center"/>
          </w:tcPr>
          <w:p w14:paraId="50C2F8DA">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204.28</w:t>
            </w:r>
          </w:p>
        </w:tc>
        <w:tc>
          <w:tcPr>
            <w:tcW w:w="1275" w:type="dxa"/>
            <w:tcBorders>
              <w:top w:val="single" w:color="auto" w:sz="4" w:space="0"/>
              <w:left w:val="nil"/>
              <w:bottom w:val="single" w:color="auto" w:sz="4" w:space="0"/>
              <w:right w:val="single" w:color="auto" w:sz="4" w:space="0"/>
            </w:tcBorders>
            <w:vAlign w:val="center"/>
          </w:tcPr>
          <w:p w14:paraId="7FE853E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135.59</w:t>
            </w:r>
          </w:p>
        </w:tc>
        <w:tc>
          <w:tcPr>
            <w:tcW w:w="1137" w:type="dxa"/>
            <w:tcBorders>
              <w:top w:val="single" w:color="auto" w:sz="4" w:space="0"/>
              <w:left w:val="nil"/>
              <w:bottom w:val="single" w:color="auto" w:sz="4" w:space="0"/>
              <w:right w:val="nil"/>
            </w:tcBorders>
            <w:vAlign w:val="bottom"/>
          </w:tcPr>
          <w:p w14:paraId="202927DD">
            <w:pPr>
              <w:tabs>
                <w:tab w:val="left" w:pos="252"/>
              </w:tabs>
              <w:spacing w:line="380" w:lineRule="exact"/>
              <w:ind w:firstLine="258" w:firstLineChars="100"/>
              <w:jc w:val="left"/>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50.7</w:t>
            </w:r>
          </w:p>
        </w:tc>
      </w:tr>
      <w:tr w14:paraId="5F924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14:paraId="574D366A">
            <w:pPr>
              <w:spacing w:line="380" w:lineRule="exact"/>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安装工程      </w:t>
            </w:r>
          </w:p>
        </w:tc>
        <w:tc>
          <w:tcPr>
            <w:tcW w:w="1380" w:type="dxa"/>
            <w:tcBorders>
              <w:top w:val="single" w:color="auto" w:sz="4" w:space="0"/>
              <w:left w:val="nil"/>
              <w:bottom w:val="single" w:color="auto" w:sz="4" w:space="0"/>
              <w:right w:val="single" w:color="auto" w:sz="4" w:space="0"/>
            </w:tcBorders>
            <w:vAlign w:val="center"/>
          </w:tcPr>
          <w:p w14:paraId="42683142">
            <w:pPr>
              <w:spacing w:line="380" w:lineRule="exact"/>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亿元</w:t>
            </w:r>
          </w:p>
        </w:tc>
        <w:tc>
          <w:tcPr>
            <w:tcW w:w="1245" w:type="dxa"/>
            <w:tcBorders>
              <w:top w:val="single" w:color="auto" w:sz="4" w:space="0"/>
              <w:left w:val="nil"/>
              <w:bottom w:val="single" w:color="auto" w:sz="4" w:space="0"/>
              <w:right w:val="single" w:color="auto" w:sz="4" w:space="0"/>
            </w:tcBorders>
            <w:vAlign w:val="center"/>
          </w:tcPr>
          <w:p w14:paraId="558C4F89">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14.34</w:t>
            </w:r>
          </w:p>
        </w:tc>
        <w:tc>
          <w:tcPr>
            <w:tcW w:w="1275" w:type="dxa"/>
            <w:tcBorders>
              <w:top w:val="single" w:color="auto" w:sz="4" w:space="0"/>
              <w:left w:val="nil"/>
              <w:bottom w:val="single" w:color="auto" w:sz="4" w:space="0"/>
              <w:right w:val="single" w:color="auto" w:sz="4" w:space="0"/>
            </w:tcBorders>
            <w:vAlign w:val="center"/>
          </w:tcPr>
          <w:p w14:paraId="0CF2CADA">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25.16</w:t>
            </w:r>
          </w:p>
        </w:tc>
        <w:tc>
          <w:tcPr>
            <w:tcW w:w="1137" w:type="dxa"/>
            <w:tcBorders>
              <w:top w:val="single" w:color="auto" w:sz="4" w:space="0"/>
              <w:left w:val="nil"/>
              <w:bottom w:val="single" w:color="auto" w:sz="4" w:space="0"/>
              <w:right w:val="nil"/>
            </w:tcBorders>
            <w:vAlign w:val="bottom"/>
          </w:tcPr>
          <w:p w14:paraId="28B8C0C4">
            <w:pPr>
              <w:spacing w:line="380" w:lineRule="exact"/>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-43.0</w:t>
            </w:r>
          </w:p>
        </w:tc>
      </w:tr>
    </w:tbl>
    <w:p w14:paraId="7D1A661A">
      <w:pPr>
        <w:spacing w:line="380" w:lineRule="exact"/>
        <w:outlineLvl w:val="0"/>
        <w:rPr>
          <w:rFonts w:ascii="黑体" w:eastAsia="黑体"/>
          <w:color w:val="000000" w:themeColor="text1"/>
          <w:sz w:val="21"/>
          <w:szCs w:val="21"/>
          <w14:textFill>
            <w14:solidFill>
              <w14:schemeClr w14:val="tx1"/>
            </w14:solidFill>
          </w14:textFill>
        </w:rPr>
      </w:pPr>
    </w:p>
    <w:p w14:paraId="55BFBD03">
      <w:pPr>
        <w:spacing w:line="380" w:lineRule="exact"/>
        <w:ind w:firstLine="1563" w:firstLineChars="686"/>
        <w:outlineLvl w:val="0"/>
        <w:rPr>
          <w:rFonts w:ascii="黑体" w:hAnsi="黑体" w:eastAsia="黑体"/>
          <w:color w:val="FF0000"/>
          <w:sz w:val="21"/>
          <w:szCs w:val="21"/>
        </w:rPr>
      </w:pPr>
    </w:p>
    <w:p w14:paraId="7FD074DE">
      <w:pPr>
        <w:spacing w:line="380" w:lineRule="exact"/>
        <w:ind w:firstLine="2318" w:firstLineChars="686"/>
        <w:outlineLvl w:val="0"/>
        <w:rPr>
          <w:rFonts w:ascii="黑体" w:hAnsi="黑体" w:eastAsia="黑体"/>
          <w:color w:val="FF0000"/>
          <w:sz w:val="32"/>
          <w:szCs w:val="32"/>
        </w:rPr>
      </w:pPr>
    </w:p>
    <w:p w14:paraId="4F00730C">
      <w:pPr>
        <w:spacing w:line="380" w:lineRule="exact"/>
        <w:ind w:firstLine="2318" w:firstLineChars="686"/>
        <w:outlineLvl w:val="0"/>
        <w:rPr>
          <w:rFonts w:ascii="黑体" w:hAnsi="黑体" w:eastAsia="黑体"/>
          <w:color w:val="FF0000"/>
          <w:sz w:val="32"/>
          <w:szCs w:val="32"/>
        </w:rPr>
      </w:pPr>
    </w:p>
    <w:p w14:paraId="13DC0C7A">
      <w:pPr>
        <w:spacing w:line="380" w:lineRule="exact"/>
        <w:ind w:firstLine="2318" w:firstLineChars="686"/>
        <w:outlineLvl w:val="0"/>
        <w:rPr>
          <w:rFonts w:ascii="黑体" w:hAnsi="黑体" w:eastAsia="黑体"/>
          <w:color w:val="FF0000"/>
          <w:sz w:val="32"/>
          <w:szCs w:val="32"/>
        </w:rPr>
      </w:pPr>
    </w:p>
    <w:p w14:paraId="7CB31834">
      <w:pPr>
        <w:spacing w:line="380" w:lineRule="exact"/>
        <w:ind w:firstLine="2318" w:firstLineChars="686"/>
        <w:outlineLvl w:val="0"/>
        <w:rPr>
          <w:rFonts w:ascii="黑体" w:hAnsi="黑体" w:eastAsia="黑体"/>
          <w:color w:val="FF0000"/>
          <w:sz w:val="32"/>
          <w:szCs w:val="32"/>
        </w:rPr>
      </w:pPr>
    </w:p>
    <w:p w14:paraId="48B523BD">
      <w:pPr>
        <w:spacing w:line="380" w:lineRule="exact"/>
        <w:ind w:firstLine="2318" w:firstLineChars="686"/>
        <w:outlineLvl w:val="0"/>
        <w:rPr>
          <w:rFonts w:hint="eastAsia" w:ascii="黑体" w:hAnsi="黑体" w:eastAsia="黑体"/>
          <w:color w:val="FF0000"/>
          <w:sz w:val="32"/>
          <w:szCs w:val="32"/>
          <w:lang w:eastAsia="zh-CN"/>
        </w:rPr>
      </w:pPr>
    </w:p>
    <w:p w14:paraId="748EA62B">
      <w:pPr>
        <w:spacing w:line="380" w:lineRule="exact"/>
        <w:ind w:firstLine="1821" w:firstLineChars="539"/>
        <w:outlineLvl w:val="0"/>
        <w:rPr>
          <w:rFonts w:hint="eastAsia" w:ascii="黑体" w:hAnsi="黑体" w:eastAsia="黑体"/>
          <w:color w:val="FF0000"/>
          <w:sz w:val="32"/>
          <w:szCs w:val="32"/>
        </w:rPr>
      </w:pPr>
    </w:p>
    <w:p w14:paraId="37D434C8">
      <w:pPr>
        <w:spacing w:line="380" w:lineRule="exact"/>
        <w:ind w:firstLine="1821" w:firstLineChars="539"/>
        <w:outlineLvl w:val="0"/>
        <w:rPr>
          <w:rFonts w:hint="eastAsia" w:ascii="黑体" w:hAnsi="黑体" w:eastAsia="黑体"/>
          <w:color w:val="FF0000"/>
          <w:sz w:val="32"/>
          <w:szCs w:val="32"/>
        </w:rPr>
      </w:pPr>
    </w:p>
    <w:p w14:paraId="3A236CF8">
      <w:pPr>
        <w:spacing w:line="380" w:lineRule="exact"/>
        <w:ind w:firstLine="2493" w:firstLineChars="738"/>
        <w:outlineLvl w:val="0"/>
        <w:rPr>
          <w:rFonts w:hint="eastAsia" w:ascii="黑体" w:eastAsia="黑体"/>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房地产投资项目完成进度表</w:t>
      </w:r>
      <w:r>
        <w:rPr>
          <w:rFonts w:hint="eastAsia" w:ascii="黑体" w:hAnsi="黑体" w:eastAsia="黑体"/>
          <w:color w:val="000000" w:themeColor="text1"/>
          <w:sz w:val="32"/>
          <w:szCs w:val="32"/>
          <w:lang w:eastAsia="zh-CN"/>
          <w14:textFill>
            <w14:solidFill>
              <w14:schemeClr w14:val="tx1"/>
            </w14:solidFill>
          </w14:textFill>
        </w:rPr>
        <w:t>（二）</w:t>
      </w:r>
    </w:p>
    <w:p w14:paraId="4393C22E">
      <w:pPr>
        <w:spacing w:line="380" w:lineRule="exact"/>
        <w:ind w:firstLine="7301" w:firstLineChars="2830"/>
        <w:outlineLvl w:val="0"/>
        <w:rPr>
          <w:rFonts w:ascii="黑体" w:hAnsi="黑体" w:eastAsia="黑体"/>
          <w:color w:val="FF0000"/>
          <w:sz w:val="32"/>
          <w:szCs w:val="32"/>
        </w:rPr>
      </w:pPr>
      <w:r>
        <w:rPr>
          <w:rFonts w:hint="eastAsia" w:ascii="宋体" w:hAnsi="宋体"/>
          <w:color w:val="000000" w:themeColor="text1"/>
          <w:sz w:val="24"/>
          <w:szCs w:val="24"/>
          <w14:textFill>
            <w14:solidFill>
              <w14:schemeClr w14:val="tx1"/>
            </w14:solidFill>
          </w14:textFill>
        </w:rPr>
        <w:t>（单位：万元）</w:t>
      </w:r>
    </w:p>
    <w:tbl>
      <w:tblPr>
        <w:tblStyle w:val="16"/>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1"/>
        <w:gridCol w:w="1275"/>
        <w:gridCol w:w="1680"/>
        <w:gridCol w:w="1872"/>
        <w:gridCol w:w="1872"/>
      </w:tblGrid>
      <w:tr w14:paraId="208AA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2661" w:type="dxa"/>
            <w:tcBorders>
              <w:top w:val="single" w:color="auto" w:sz="4" w:space="0"/>
              <w:left w:val="nil"/>
              <w:bottom w:val="single" w:color="auto" w:sz="4" w:space="0"/>
              <w:right w:val="single" w:color="auto" w:sz="4" w:space="0"/>
            </w:tcBorders>
            <w:vAlign w:val="center"/>
          </w:tcPr>
          <w:p w14:paraId="6AB9747D">
            <w:pPr>
              <w:spacing w:line="380" w:lineRule="exact"/>
              <w:jc w:val="center"/>
              <w:rPr>
                <w:color w:val="auto"/>
                <w:sz w:val="24"/>
                <w:szCs w:val="24"/>
              </w:rPr>
            </w:pPr>
            <w:r>
              <w:rPr>
                <w:rFonts w:hint="eastAsia"/>
                <w:color w:val="auto"/>
                <w:sz w:val="24"/>
                <w:szCs w:val="24"/>
              </w:rPr>
              <w:t>项目名称</w:t>
            </w:r>
          </w:p>
        </w:tc>
        <w:tc>
          <w:tcPr>
            <w:tcW w:w="1275" w:type="dxa"/>
            <w:tcBorders>
              <w:top w:val="single" w:color="auto" w:sz="4" w:space="0"/>
              <w:left w:val="nil"/>
              <w:bottom w:val="single" w:color="auto" w:sz="4" w:space="0"/>
              <w:right w:val="single" w:color="auto" w:sz="4" w:space="0"/>
            </w:tcBorders>
            <w:vAlign w:val="center"/>
          </w:tcPr>
          <w:p w14:paraId="509333EF">
            <w:pPr>
              <w:spacing w:line="380" w:lineRule="exact"/>
              <w:jc w:val="center"/>
              <w:rPr>
                <w:color w:val="auto"/>
                <w:sz w:val="24"/>
                <w:szCs w:val="24"/>
              </w:rPr>
            </w:pPr>
            <w:r>
              <w:rPr>
                <w:rFonts w:hint="eastAsia"/>
                <w:color w:val="auto"/>
                <w:sz w:val="24"/>
                <w:szCs w:val="24"/>
              </w:rPr>
              <w:t>建设性质</w:t>
            </w:r>
          </w:p>
        </w:tc>
        <w:tc>
          <w:tcPr>
            <w:tcW w:w="1680" w:type="dxa"/>
            <w:tcBorders>
              <w:top w:val="single" w:color="auto" w:sz="4" w:space="0"/>
              <w:left w:val="nil"/>
              <w:bottom w:val="single" w:color="auto" w:sz="4" w:space="0"/>
              <w:right w:val="single" w:color="auto" w:sz="4" w:space="0"/>
            </w:tcBorders>
            <w:vAlign w:val="center"/>
          </w:tcPr>
          <w:p w14:paraId="60637FE9">
            <w:pPr>
              <w:spacing w:line="380" w:lineRule="exact"/>
              <w:jc w:val="center"/>
              <w:rPr>
                <w:color w:val="auto"/>
                <w:sz w:val="24"/>
                <w:szCs w:val="24"/>
              </w:rPr>
            </w:pPr>
            <w:r>
              <w:rPr>
                <w:rFonts w:hint="eastAsia"/>
                <w:color w:val="auto"/>
                <w:sz w:val="24"/>
                <w:szCs w:val="24"/>
              </w:rPr>
              <w:t>计划总投资</w:t>
            </w:r>
          </w:p>
        </w:tc>
        <w:tc>
          <w:tcPr>
            <w:tcW w:w="1872" w:type="dxa"/>
            <w:tcBorders>
              <w:top w:val="single" w:color="auto" w:sz="4" w:space="0"/>
              <w:left w:val="nil"/>
              <w:bottom w:val="single" w:color="auto" w:sz="4" w:space="0"/>
              <w:right w:val="single" w:color="auto" w:sz="4" w:space="0"/>
            </w:tcBorders>
            <w:vAlign w:val="center"/>
          </w:tcPr>
          <w:p w14:paraId="38A890A2">
            <w:pPr>
              <w:spacing w:line="380" w:lineRule="exact"/>
              <w:jc w:val="center"/>
              <w:rPr>
                <w:color w:val="auto"/>
                <w:sz w:val="24"/>
                <w:szCs w:val="24"/>
              </w:rPr>
            </w:pPr>
            <w:r>
              <w:rPr>
                <w:rFonts w:hint="eastAsia"/>
                <w:color w:val="auto"/>
                <w:sz w:val="24"/>
                <w:szCs w:val="24"/>
              </w:rPr>
              <w:t>累计完成投资</w:t>
            </w:r>
          </w:p>
        </w:tc>
        <w:tc>
          <w:tcPr>
            <w:tcW w:w="1872" w:type="dxa"/>
            <w:tcBorders>
              <w:top w:val="single" w:color="auto" w:sz="4" w:space="0"/>
              <w:left w:val="nil"/>
              <w:bottom w:val="single" w:color="auto" w:sz="4" w:space="0"/>
              <w:right w:val="nil"/>
            </w:tcBorders>
            <w:vAlign w:val="center"/>
          </w:tcPr>
          <w:p w14:paraId="17C23D05">
            <w:pPr>
              <w:spacing w:line="380" w:lineRule="exact"/>
              <w:jc w:val="center"/>
              <w:rPr>
                <w:color w:val="auto"/>
                <w:sz w:val="24"/>
                <w:szCs w:val="24"/>
              </w:rPr>
            </w:pPr>
            <w:r>
              <w:rPr>
                <w:rFonts w:hint="eastAsia"/>
                <w:color w:val="auto"/>
                <w:sz w:val="24"/>
                <w:szCs w:val="24"/>
              </w:rPr>
              <w:t>本年完成投资</w:t>
            </w:r>
          </w:p>
        </w:tc>
      </w:tr>
      <w:tr w14:paraId="42CE9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43F6254A">
            <w:pPr>
              <w:spacing w:line="380" w:lineRule="exact"/>
              <w:jc w:val="center"/>
              <w:rPr>
                <w:color w:val="auto"/>
                <w:sz w:val="24"/>
                <w:szCs w:val="24"/>
              </w:rPr>
            </w:pPr>
            <w:r>
              <w:rPr>
                <w:rFonts w:hint="eastAsia"/>
                <w:color w:val="auto"/>
                <w:sz w:val="24"/>
                <w:szCs w:val="24"/>
              </w:rPr>
              <w:t>裕源晋府</w:t>
            </w:r>
          </w:p>
        </w:tc>
        <w:tc>
          <w:tcPr>
            <w:tcW w:w="1275" w:type="dxa"/>
            <w:tcBorders>
              <w:top w:val="single" w:color="auto" w:sz="4" w:space="0"/>
              <w:left w:val="nil"/>
              <w:bottom w:val="single" w:color="auto" w:sz="4" w:space="0"/>
              <w:right w:val="single" w:color="auto" w:sz="4" w:space="0"/>
            </w:tcBorders>
            <w:vAlign w:val="center"/>
          </w:tcPr>
          <w:p w14:paraId="1EED2B5F">
            <w:pPr>
              <w:spacing w:line="380" w:lineRule="exact"/>
              <w:ind w:firstLine="252" w:firstLineChars="98"/>
              <w:jc w:val="both"/>
              <w:rPr>
                <w:color w:val="auto"/>
                <w:sz w:val="24"/>
                <w:szCs w:val="24"/>
              </w:rPr>
            </w:pPr>
            <w:r>
              <w:rPr>
                <w:rFonts w:hint="eastAsia"/>
                <w:color w:val="auto"/>
                <w:sz w:val="24"/>
                <w:szCs w:val="24"/>
              </w:rPr>
              <w:t>续建</w:t>
            </w:r>
          </w:p>
        </w:tc>
        <w:tc>
          <w:tcPr>
            <w:tcW w:w="1680" w:type="dxa"/>
            <w:tcBorders>
              <w:top w:val="single" w:color="auto" w:sz="4" w:space="0"/>
              <w:left w:val="nil"/>
              <w:bottom w:val="single" w:color="auto" w:sz="4" w:space="0"/>
              <w:right w:val="single" w:color="auto" w:sz="4" w:space="0"/>
            </w:tcBorders>
            <w:vAlign w:val="center"/>
          </w:tcPr>
          <w:p w14:paraId="260777FE">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16700</w:t>
            </w:r>
          </w:p>
        </w:tc>
        <w:tc>
          <w:tcPr>
            <w:tcW w:w="1872" w:type="dxa"/>
            <w:tcBorders>
              <w:top w:val="single" w:color="auto" w:sz="4" w:space="0"/>
              <w:left w:val="nil"/>
              <w:bottom w:val="single" w:color="auto" w:sz="4" w:space="0"/>
              <w:right w:val="single" w:color="auto" w:sz="4" w:space="0"/>
            </w:tcBorders>
            <w:vAlign w:val="center"/>
          </w:tcPr>
          <w:p w14:paraId="4E4B86C0">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111705</w:t>
            </w:r>
          </w:p>
        </w:tc>
        <w:tc>
          <w:tcPr>
            <w:tcW w:w="1872" w:type="dxa"/>
            <w:tcBorders>
              <w:top w:val="single" w:color="auto" w:sz="4" w:space="0"/>
              <w:left w:val="nil"/>
              <w:bottom w:val="single" w:color="auto" w:sz="4" w:space="0"/>
              <w:right w:val="nil"/>
            </w:tcBorders>
            <w:vAlign w:val="center"/>
          </w:tcPr>
          <w:p w14:paraId="36CD94D0">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38552</w:t>
            </w:r>
          </w:p>
        </w:tc>
      </w:tr>
      <w:tr w14:paraId="191E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0F477F6C">
            <w:pPr>
              <w:spacing w:line="380" w:lineRule="exact"/>
              <w:jc w:val="center"/>
              <w:rPr>
                <w:rFonts w:hint="eastAsia"/>
                <w:color w:val="auto"/>
                <w:sz w:val="24"/>
                <w:szCs w:val="24"/>
              </w:rPr>
            </w:pPr>
            <w:r>
              <w:rPr>
                <w:rFonts w:hint="eastAsia"/>
                <w:color w:val="auto"/>
                <w:sz w:val="24"/>
                <w:szCs w:val="24"/>
              </w:rPr>
              <w:t>燕兴华城七期</w:t>
            </w:r>
          </w:p>
        </w:tc>
        <w:tc>
          <w:tcPr>
            <w:tcW w:w="1275" w:type="dxa"/>
            <w:tcBorders>
              <w:top w:val="single" w:color="auto" w:sz="4" w:space="0"/>
              <w:left w:val="nil"/>
              <w:bottom w:val="single" w:color="auto" w:sz="4" w:space="0"/>
              <w:right w:val="single" w:color="auto" w:sz="4" w:space="0"/>
            </w:tcBorders>
            <w:vAlign w:val="center"/>
          </w:tcPr>
          <w:p w14:paraId="583FC3CE">
            <w:pPr>
              <w:spacing w:line="380" w:lineRule="exact"/>
              <w:ind w:firstLine="252" w:firstLineChars="98"/>
              <w:jc w:val="both"/>
              <w:rPr>
                <w:rFonts w:hint="eastAsia"/>
                <w:color w:val="auto"/>
                <w:sz w:val="24"/>
                <w:szCs w:val="24"/>
                <w:lang w:val="en-US" w:eastAsia="zh-CN"/>
              </w:rPr>
            </w:pPr>
            <w:r>
              <w:rPr>
                <w:rFonts w:hint="eastAsia"/>
                <w:color w:val="auto"/>
                <w:sz w:val="24"/>
                <w:szCs w:val="24"/>
              </w:rPr>
              <w:t>续建</w:t>
            </w:r>
          </w:p>
        </w:tc>
        <w:tc>
          <w:tcPr>
            <w:tcW w:w="1680" w:type="dxa"/>
            <w:tcBorders>
              <w:top w:val="single" w:color="auto" w:sz="4" w:space="0"/>
              <w:left w:val="nil"/>
              <w:bottom w:val="single" w:color="auto" w:sz="4" w:space="0"/>
              <w:right w:val="single" w:color="auto" w:sz="4" w:space="0"/>
            </w:tcBorders>
            <w:vAlign w:val="center"/>
          </w:tcPr>
          <w:p w14:paraId="6C51FC6D">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62000</w:t>
            </w:r>
          </w:p>
        </w:tc>
        <w:tc>
          <w:tcPr>
            <w:tcW w:w="1872" w:type="dxa"/>
            <w:tcBorders>
              <w:top w:val="single" w:color="auto" w:sz="4" w:space="0"/>
              <w:left w:val="nil"/>
              <w:bottom w:val="single" w:color="auto" w:sz="4" w:space="0"/>
              <w:right w:val="single" w:color="auto" w:sz="4" w:space="0"/>
            </w:tcBorders>
            <w:vAlign w:val="center"/>
          </w:tcPr>
          <w:p w14:paraId="48DF2673">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68447</w:t>
            </w:r>
          </w:p>
        </w:tc>
        <w:tc>
          <w:tcPr>
            <w:tcW w:w="1872" w:type="dxa"/>
            <w:tcBorders>
              <w:top w:val="single" w:color="auto" w:sz="4" w:space="0"/>
              <w:left w:val="nil"/>
              <w:bottom w:val="single" w:color="auto" w:sz="4" w:space="0"/>
              <w:right w:val="nil"/>
            </w:tcBorders>
            <w:vAlign w:val="center"/>
          </w:tcPr>
          <w:p w14:paraId="39E200C0">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6450</w:t>
            </w:r>
          </w:p>
        </w:tc>
      </w:tr>
      <w:tr w14:paraId="0106F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5BB00DFE">
            <w:pPr>
              <w:spacing w:line="380" w:lineRule="exact"/>
              <w:jc w:val="center"/>
              <w:rPr>
                <w:rFonts w:hint="eastAsia"/>
                <w:color w:val="auto"/>
                <w:sz w:val="24"/>
                <w:szCs w:val="24"/>
              </w:rPr>
            </w:pPr>
            <w:r>
              <w:rPr>
                <w:rFonts w:hint="eastAsia"/>
                <w:color w:val="auto"/>
                <w:sz w:val="24"/>
                <w:szCs w:val="24"/>
              </w:rPr>
              <w:t>克拉春风里一期</w:t>
            </w:r>
          </w:p>
        </w:tc>
        <w:tc>
          <w:tcPr>
            <w:tcW w:w="1275" w:type="dxa"/>
            <w:tcBorders>
              <w:top w:val="single" w:color="auto" w:sz="4" w:space="0"/>
              <w:left w:val="nil"/>
              <w:bottom w:val="single" w:color="auto" w:sz="4" w:space="0"/>
              <w:right w:val="single" w:color="auto" w:sz="4" w:space="0"/>
            </w:tcBorders>
            <w:vAlign w:val="center"/>
          </w:tcPr>
          <w:p w14:paraId="62092EA5">
            <w:pPr>
              <w:spacing w:line="380" w:lineRule="exact"/>
              <w:ind w:firstLine="252" w:firstLineChars="98"/>
              <w:jc w:val="both"/>
              <w:rPr>
                <w:rFonts w:hint="eastAsia"/>
                <w:color w:val="auto"/>
                <w:sz w:val="24"/>
                <w:szCs w:val="24"/>
                <w:lang w:val="en-US" w:eastAsia="zh-CN"/>
              </w:rPr>
            </w:pPr>
            <w:r>
              <w:rPr>
                <w:rFonts w:hint="eastAsia"/>
                <w:color w:val="auto"/>
                <w:sz w:val="24"/>
                <w:szCs w:val="24"/>
              </w:rPr>
              <w:t>续建</w:t>
            </w:r>
          </w:p>
        </w:tc>
        <w:tc>
          <w:tcPr>
            <w:tcW w:w="1680" w:type="dxa"/>
            <w:tcBorders>
              <w:top w:val="single" w:color="auto" w:sz="4" w:space="0"/>
              <w:left w:val="nil"/>
              <w:bottom w:val="single" w:color="auto" w:sz="4" w:space="0"/>
              <w:right w:val="single" w:color="auto" w:sz="4" w:space="0"/>
            </w:tcBorders>
            <w:vAlign w:val="center"/>
          </w:tcPr>
          <w:p w14:paraId="21CCD2C8">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40386</w:t>
            </w:r>
          </w:p>
        </w:tc>
        <w:tc>
          <w:tcPr>
            <w:tcW w:w="1872" w:type="dxa"/>
            <w:tcBorders>
              <w:top w:val="single" w:color="auto" w:sz="4" w:space="0"/>
              <w:left w:val="nil"/>
              <w:bottom w:val="single" w:color="auto" w:sz="4" w:space="0"/>
              <w:right w:val="single" w:color="auto" w:sz="4" w:space="0"/>
            </w:tcBorders>
            <w:vAlign w:val="center"/>
          </w:tcPr>
          <w:p w14:paraId="50617137">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42334</w:t>
            </w:r>
          </w:p>
        </w:tc>
        <w:tc>
          <w:tcPr>
            <w:tcW w:w="1872" w:type="dxa"/>
            <w:tcBorders>
              <w:top w:val="single" w:color="auto" w:sz="4" w:space="0"/>
              <w:left w:val="nil"/>
              <w:bottom w:val="single" w:color="auto" w:sz="4" w:space="0"/>
              <w:right w:val="nil"/>
            </w:tcBorders>
            <w:vAlign w:val="center"/>
          </w:tcPr>
          <w:p w14:paraId="5476EDC2">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2250</w:t>
            </w:r>
          </w:p>
        </w:tc>
      </w:tr>
      <w:tr w14:paraId="79A92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2FDDF936">
            <w:pPr>
              <w:spacing w:line="380" w:lineRule="exact"/>
              <w:jc w:val="center"/>
              <w:rPr>
                <w:rFonts w:hint="eastAsia"/>
                <w:color w:val="auto"/>
                <w:sz w:val="24"/>
                <w:szCs w:val="24"/>
              </w:rPr>
            </w:pPr>
            <w:r>
              <w:rPr>
                <w:rFonts w:hint="eastAsia"/>
                <w:color w:val="auto"/>
                <w:sz w:val="24"/>
                <w:szCs w:val="24"/>
              </w:rPr>
              <w:t>芙蓉花园</w:t>
            </w:r>
          </w:p>
        </w:tc>
        <w:tc>
          <w:tcPr>
            <w:tcW w:w="1275" w:type="dxa"/>
            <w:tcBorders>
              <w:top w:val="single" w:color="auto" w:sz="4" w:space="0"/>
              <w:left w:val="nil"/>
              <w:bottom w:val="single" w:color="auto" w:sz="4" w:space="0"/>
              <w:right w:val="single" w:color="auto" w:sz="4" w:space="0"/>
            </w:tcBorders>
            <w:vAlign w:val="center"/>
          </w:tcPr>
          <w:p w14:paraId="464F961C">
            <w:pPr>
              <w:spacing w:line="380" w:lineRule="exact"/>
              <w:ind w:firstLine="252" w:firstLineChars="98"/>
              <w:jc w:val="both"/>
              <w:rPr>
                <w:rFonts w:hint="eastAsia" w:eastAsia="宋体"/>
                <w:color w:val="auto"/>
                <w:sz w:val="24"/>
                <w:szCs w:val="24"/>
                <w:lang w:val="en-US" w:eastAsia="zh-CN"/>
              </w:rPr>
            </w:pPr>
            <w:r>
              <w:rPr>
                <w:rFonts w:hint="eastAsia"/>
                <w:color w:val="auto"/>
                <w:sz w:val="24"/>
                <w:szCs w:val="24"/>
                <w:lang w:val="en-US" w:eastAsia="zh-CN"/>
              </w:rPr>
              <w:t>新建</w:t>
            </w:r>
          </w:p>
        </w:tc>
        <w:tc>
          <w:tcPr>
            <w:tcW w:w="1680" w:type="dxa"/>
            <w:tcBorders>
              <w:top w:val="single" w:color="auto" w:sz="4" w:space="0"/>
              <w:left w:val="nil"/>
              <w:bottom w:val="single" w:color="auto" w:sz="4" w:space="0"/>
              <w:right w:val="single" w:color="auto" w:sz="4" w:space="0"/>
            </w:tcBorders>
            <w:vAlign w:val="center"/>
          </w:tcPr>
          <w:p w14:paraId="200317A5">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7420</w:t>
            </w:r>
          </w:p>
        </w:tc>
        <w:tc>
          <w:tcPr>
            <w:tcW w:w="1872" w:type="dxa"/>
            <w:tcBorders>
              <w:top w:val="single" w:color="auto" w:sz="4" w:space="0"/>
              <w:left w:val="nil"/>
              <w:bottom w:val="single" w:color="auto" w:sz="4" w:space="0"/>
              <w:right w:val="single" w:color="auto" w:sz="4" w:space="0"/>
            </w:tcBorders>
            <w:vAlign w:val="center"/>
          </w:tcPr>
          <w:p w14:paraId="32809DE6">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7420</w:t>
            </w:r>
          </w:p>
        </w:tc>
        <w:tc>
          <w:tcPr>
            <w:tcW w:w="1872" w:type="dxa"/>
            <w:tcBorders>
              <w:top w:val="single" w:color="auto" w:sz="4" w:space="0"/>
              <w:left w:val="nil"/>
              <w:bottom w:val="single" w:color="auto" w:sz="4" w:space="0"/>
              <w:right w:val="nil"/>
            </w:tcBorders>
            <w:vAlign w:val="center"/>
          </w:tcPr>
          <w:p w14:paraId="15ABC994">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7420</w:t>
            </w:r>
          </w:p>
        </w:tc>
      </w:tr>
      <w:tr w14:paraId="5ADFE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0C560BF7">
            <w:pPr>
              <w:spacing w:line="380" w:lineRule="exact"/>
              <w:jc w:val="center"/>
              <w:rPr>
                <w:rFonts w:hint="eastAsia"/>
                <w:color w:val="auto"/>
                <w:sz w:val="24"/>
                <w:szCs w:val="24"/>
              </w:rPr>
            </w:pPr>
            <w:r>
              <w:rPr>
                <w:rFonts w:hint="eastAsia"/>
                <w:color w:val="auto"/>
                <w:sz w:val="24"/>
                <w:szCs w:val="24"/>
              </w:rPr>
              <w:t>鸿博苑</w:t>
            </w:r>
          </w:p>
        </w:tc>
        <w:tc>
          <w:tcPr>
            <w:tcW w:w="1275" w:type="dxa"/>
            <w:tcBorders>
              <w:top w:val="single" w:color="auto" w:sz="4" w:space="0"/>
              <w:left w:val="nil"/>
              <w:bottom w:val="single" w:color="auto" w:sz="4" w:space="0"/>
              <w:right w:val="single" w:color="auto" w:sz="4" w:space="0"/>
            </w:tcBorders>
            <w:vAlign w:val="center"/>
          </w:tcPr>
          <w:p w14:paraId="2967B2B8">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17850D87">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1080</w:t>
            </w:r>
          </w:p>
        </w:tc>
        <w:tc>
          <w:tcPr>
            <w:tcW w:w="1872" w:type="dxa"/>
            <w:tcBorders>
              <w:top w:val="single" w:color="auto" w:sz="4" w:space="0"/>
              <w:left w:val="nil"/>
              <w:bottom w:val="single" w:color="auto" w:sz="4" w:space="0"/>
              <w:right w:val="single" w:color="auto" w:sz="4" w:space="0"/>
            </w:tcBorders>
            <w:vAlign w:val="center"/>
          </w:tcPr>
          <w:p w14:paraId="5AFDA7ED">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1080</w:t>
            </w:r>
          </w:p>
        </w:tc>
        <w:tc>
          <w:tcPr>
            <w:tcW w:w="1872" w:type="dxa"/>
            <w:tcBorders>
              <w:top w:val="single" w:color="auto" w:sz="4" w:space="0"/>
              <w:left w:val="nil"/>
              <w:bottom w:val="single" w:color="auto" w:sz="4" w:space="0"/>
              <w:right w:val="nil"/>
            </w:tcBorders>
            <w:vAlign w:val="center"/>
          </w:tcPr>
          <w:p w14:paraId="4FCCA245">
            <w:pPr>
              <w:spacing w:line="380" w:lineRule="exact"/>
              <w:jc w:val="both"/>
              <w:rPr>
                <w:rFonts w:hint="default" w:eastAsia="宋体"/>
                <w:color w:val="auto"/>
                <w:sz w:val="24"/>
                <w:szCs w:val="24"/>
                <w:lang w:val="en-US" w:eastAsia="zh-CN"/>
              </w:rPr>
            </w:pPr>
            <w:r>
              <w:rPr>
                <w:rFonts w:hint="eastAsia"/>
                <w:color w:val="auto"/>
                <w:sz w:val="24"/>
                <w:szCs w:val="24"/>
                <w:lang w:val="en-US" w:eastAsia="zh-CN"/>
              </w:rPr>
              <w:t xml:space="preserve">     1070</w:t>
            </w:r>
          </w:p>
        </w:tc>
      </w:tr>
      <w:tr w14:paraId="38237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7D2C4EA8">
            <w:pPr>
              <w:spacing w:line="380" w:lineRule="exact"/>
              <w:jc w:val="center"/>
              <w:rPr>
                <w:rFonts w:hint="eastAsia"/>
                <w:color w:val="auto"/>
                <w:sz w:val="24"/>
                <w:szCs w:val="24"/>
              </w:rPr>
            </w:pPr>
            <w:r>
              <w:rPr>
                <w:rFonts w:hint="eastAsia"/>
                <w:color w:val="auto"/>
                <w:sz w:val="24"/>
                <w:szCs w:val="24"/>
              </w:rPr>
              <w:t>园艺安居小区</w:t>
            </w:r>
          </w:p>
        </w:tc>
        <w:tc>
          <w:tcPr>
            <w:tcW w:w="1275" w:type="dxa"/>
            <w:tcBorders>
              <w:top w:val="single" w:color="auto" w:sz="4" w:space="0"/>
              <w:left w:val="nil"/>
              <w:bottom w:val="single" w:color="auto" w:sz="4" w:space="0"/>
              <w:right w:val="single" w:color="auto" w:sz="4" w:space="0"/>
            </w:tcBorders>
            <w:vAlign w:val="center"/>
          </w:tcPr>
          <w:p w14:paraId="3F10781C">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2CE7841C">
            <w:pPr>
              <w:spacing w:line="380" w:lineRule="exact"/>
              <w:jc w:val="center"/>
              <w:rPr>
                <w:rFonts w:hint="default"/>
                <w:color w:val="auto"/>
                <w:sz w:val="24"/>
                <w:szCs w:val="24"/>
                <w:lang w:val="en-US" w:eastAsia="zh-CN"/>
              </w:rPr>
            </w:pPr>
            <w:r>
              <w:rPr>
                <w:rFonts w:hint="eastAsia"/>
                <w:color w:val="auto"/>
                <w:sz w:val="24"/>
                <w:szCs w:val="24"/>
                <w:lang w:val="en-US" w:eastAsia="zh-CN"/>
              </w:rPr>
              <w:t>6700</w:t>
            </w:r>
          </w:p>
        </w:tc>
        <w:tc>
          <w:tcPr>
            <w:tcW w:w="1872" w:type="dxa"/>
            <w:tcBorders>
              <w:top w:val="single" w:color="auto" w:sz="4" w:space="0"/>
              <w:left w:val="nil"/>
              <w:bottom w:val="single" w:color="auto" w:sz="4" w:space="0"/>
              <w:right w:val="single" w:color="auto" w:sz="4" w:space="0"/>
            </w:tcBorders>
            <w:vAlign w:val="center"/>
          </w:tcPr>
          <w:p w14:paraId="34625688">
            <w:pPr>
              <w:spacing w:line="380" w:lineRule="exact"/>
              <w:jc w:val="center"/>
              <w:rPr>
                <w:rFonts w:hint="default"/>
                <w:color w:val="auto"/>
                <w:sz w:val="24"/>
                <w:szCs w:val="24"/>
                <w:lang w:val="en-US" w:eastAsia="zh-CN"/>
              </w:rPr>
            </w:pPr>
            <w:r>
              <w:rPr>
                <w:rFonts w:hint="eastAsia"/>
                <w:color w:val="auto"/>
                <w:sz w:val="24"/>
                <w:szCs w:val="24"/>
                <w:lang w:val="en-US" w:eastAsia="zh-CN"/>
              </w:rPr>
              <w:t>7300</w:t>
            </w:r>
          </w:p>
        </w:tc>
        <w:tc>
          <w:tcPr>
            <w:tcW w:w="1872" w:type="dxa"/>
            <w:tcBorders>
              <w:top w:val="single" w:color="auto" w:sz="4" w:space="0"/>
              <w:left w:val="nil"/>
              <w:bottom w:val="single" w:color="auto" w:sz="4" w:space="0"/>
              <w:right w:val="nil"/>
            </w:tcBorders>
            <w:vAlign w:val="center"/>
          </w:tcPr>
          <w:p w14:paraId="581D31CE">
            <w:pPr>
              <w:spacing w:line="380" w:lineRule="exact"/>
              <w:jc w:val="center"/>
              <w:rPr>
                <w:rFonts w:hint="default"/>
                <w:color w:val="auto"/>
                <w:sz w:val="24"/>
                <w:szCs w:val="24"/>
                <w:lang w:val="en-US" w:eastAsia="zh-CN"/>
              </w:rPr>
            </w:pPr>
            <w:r>
              <w:rPr>
                <w:rFonts w:hint="eastAsia"/>
                <w:color w:val="auto"/>
                <w:sz w:val="24"/>
                <w:szCs w:val="24"/>
                <w:lang w:val="en-US" w:eastAsia="zh-CN"/>
              </w:rPr>
              <w:t>0</w:t>
            </w:r>
          </w:p>
        </w:tc>
      </w:tr>
      <w:tr w14:paraId="0FFCA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1E4FA7B1">
            <w:pPr>
              <w:spacing w:line="380" w:lineRule="exact"/>
              <w:jc w:val="center"/>
              <w:rPr>
                <w:rFonts w:hint="eastAsia"/>
                <w:color w:val="auto"/>
                <w:sz w:val="24"/>
                <w:szCs w:val="24"/>
              </w:rPr>
            </w:pPr>
            <w:r>
              <w:rPr>
                <w:rFonts w:hint="eastAsia"/>
                <w:color w:val="auto"/>
                <w:sz w:val="24"/>
                <w:szCs w:val="24"/>
              </w:rPr>
              <w:t>红星花园</w:t>
            </w:r>
          </w:p>
        </w:tc>
        <w:tc>
          <w:tcPr>
            <w:tcW w:w="1275" w:type="dxa"/>
            <w:tcBorders>
              <w:top w:val="single" w:color="auto" w:sz="4" w:space="0"/>
              <w:left w:val="nil"/>
              <w:bottom w:val="single" w:color="auto" w:sz="4" w:space="0"/>
              <w:right w:val="single" w:color="auto" w:sz="4" w:space="0"/>
            </w:tcBorders>
            <w:vAlign w:val="center"/>
          </w:tcPr>
          <w:p w14:paraId="2F31152D">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451DFB99">
            <w:pPr>
              <w:spacing w:line="380" w:lineRule="exact"/>
              <w:jc w:val="center"/>
              <w:rPr>
                <w:rFonts w:hint="default"/>
                <w:color w:val="auto"/>
                <w:sz w:val="24"/>
                <w:szCs w:val="24"/>
                <w:lang w:val="en-US" w:eastAsia="zh-CN"/>
              </w:rPr>
            </w:pPr>
            <w:r>
              <w:rPr>
                <w:rFonts w:hint="eastAsia"/>
                <w:color w:val="auto"/>
                <w:sz w:val="24"/>
                <w:szCs w:val="24"/>
                <w:lang w:val="en-US" w:eastAsia="zh-CN"/>
              </w:rPr>
              <w:t>25000</w:t>
            </w:r>
          </w:p>
        </w:tc>
        <w:tc>
          <w:tcPr>
            <w:tcW w:w="1872" w:type="dxa"/>
            <w:tcBorders>
              <w:top w:val="single" w:color="auto" w:sz="4" w:space="0"/>
              <w:left w:val="nil"/>
              <w:bottom w:val="single" w:color="auto" w:sz="4" w:space="0"/>
              <w:right w:val="single" w:color="auto" w:sz="4" w:space="0"/>
            </w:tcBorders>
            <w:vAlign w:val="center"/>
          </w:tcPr>
          <w:p w14:paraId="4D5DC485">
            <w:pPr>
              <w:spacing w:line="380" w:lineRule="exact"/>
              <w:jc w:val="center"/>
              <w:rPr>
                <w:rFonts w:hint="default"/>
                <w:color w:val="auto"/>
                <w:sz w:val="24"/>
                <w:szCs w:val="24"/>
                <w:lang w:val="en-US" w:eastAsia="zh-CN"/>
              </w:rPr>
            </w:pPr>
            <w:r>
              <w:rPr>
                <w:rFonts w:hint="eastAsia"/>
                <w:color w:val="auto"/>
                <w:sz w:val="24"/>
                <w:szCs w:val="24"/>
                <w:lang w:val="en-US" w:eastAsia="zh-CN"/>
              </w:rPr>
              <w:t>4302</w:t>
            </w:r>
          </w:p>
        </w:tc>
        <w:tc>
          <w:tcPr>
            <w:tcW w:w="1872" w:type="dxa"/>
            <w:tcBorders>
              <w:top w:val="single" w:color="auto" w:sz="4" w:space="0"/>
              <w:left w:val="nil"/>
              <w:bottom w:val="single" w:color="auto" w:sz="4" w:space="0"/>
              <w:right w:val="nil"/>
            </w:tcBorders>
            <w:vAlign w:val="center"/>
          </w:tcPr>
          <w:p w14:paraId="1D9FEB20">
            <w:pPr>
              <w:spacing w:line="380" w:lineRule="exact"/>
              <w:jc w:val="center"/>
              <w:rPr>
                <w:rFonts w:hint="default"/>
                <w:color w:val="auto"/>
                <w:sz w:val="24"/>
                <w:szCs w:val="24"/>
                <w:lang w:val="en-US" w:eastAsia="zh-CN"/>
              </w:rPr>
            </w:pPr>
            <w:r>
              <w:rPr>
                <w:rFonts w:hint="eastAsia"/>
                <w:color w:val="auto"/>
                <w:sz w:val="24"/>
                <w:szCs w:val="24"/>
                <w:lang w:val="en-US" w:eastAsia="zh-CN"/>
              </w:rPr>
              <w:t>4302</w:t>
            </w:r>
          </w:p>
        </w:tc>
      </w:tr>
      <w:tr w14:paraId="1F53B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227E5279">
            <w:pPr>
              <w:spacing w:line="380" w:lineRule="exact"/>
              <w:jc w:val="center"/>
              <w:rPr>
                <w:rFonts w:hint="eastAsia"/>
                <w:color w:val="auto"/>
                <w:sz w:val="24"/>
                <w:szCs w:val="24"/>
              </w:rPr>
            </w:pPr>
            <w:r>
              <w:rPr>
                <w:rFonts w:hint="eastAsia"/>
                <w:color w:val="auto"/>
                <w:sz w:val="24"/>
                <w:szCs w:val="24"/>
              </w:rPr>
              <w:t>湘乡市阳光小区二期</w:t>
            </w:r>
          </w:p>
        </w:tc>
        <w:tc>
          <w:tcPr>
            <w:tcW w:w="1275" w:type="dxa"/>
            <w:tcBorders>
              <w:top w:val="single" w:color="auto" w:sz="4" w:space="0"/>
              <w:left w:val="nil"/>
              <w:bottom w:val="single" w:color="auto" w:sz="4" w:space="0"/>
              <w:right w:val="single" w:color="auto" w:sz="4" w:space="0"/>
            </w:tcBorders>
            <w:vAlign w:val="center"/>
          </w:tcPr>
          <w:p w14:paraId="3EDFA6E5">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1C7FB996">
            <w:pPr>
              <w:spacing w:line="380" w:lineRule="exact"/>
              <w:jc w:val="center"/>
              <w:rPr>
                <w:rFonts w:hint="default"/>
                <w:color w:val="auto"/>
                <w:sz w:val="24"/>
                <w:szCs w:val="24"/>
                <w:lang w:val="en-US" w:eastAsia="zh-CN"/>
              </w:rPr>
            </w:pPr>
            <w:r>
              <w:rPr>
                <w:rFonts w:hint="eastAsia"/>
                <w:color w:val="auto"/>
                <w:sz w:val="24"/>
                <w:szCs w:val="24"/>
                <w:lang w:val="en-US" w:eastAsia="zh-CN"/>
              </w:rPr>
              <w:t>14000</w:t>
            </w:r>
          </w:p>
        </w:tc>
        <w:tc>
          <w:tcPr>
            <w:tcW w:w="1872" w:type="dxa"/>
            <w:tcBorders>
              <w:top w:val="single" w:color="auto" w:sz="4" w:space="0"/>
              <w:left w:val="nil"/>
              <w:bottom w:val="single" w:color="auto" w:sz="4" w:space="0"/>
              <w:right w:val="single" w:color="auto" w:sz="4" w:space="0"/>
            </w:tcBorders>
            <w:vAlign w:val="center"/>
          </w:tcPr>
          <w:p w14:paraId="661AA105">
            <w:pPr>
              <w:spacing w:line="380" w:lineRule="exact"/>
              <w:jc w:val="center"/>
              <w:rPr>
                <w:rFonts w:hint="default"/>
                <w:color w:val="auto"/>
                <w:sz w:val="24"/>
                <w:szCs w:val="24"/>
                <w:lang w:val="en-US" w:eastAsia="zh-CN"/>
              </w:rPr>
            </w:pPr>
            <w:r>
              <w:rPr>
                <w:rFonts w:hint="eastAsia"/>
                <w:color w:val="auto"/>
                <w:sz w:val="24"/>
                <w:szCs w:val="24"/>
                <w:lang w:val="en-US" w:eastAsia="zh-CN"/>
              </w:rPr>
              <w:t>3678</w:t>
            </w:r>
          </w:p>
        </w:tc>
        <w:tc>
          <w:tcPr>
            <w:tcW w:w="1872" w:type="dxa"/>
            <w:tcBorders>
              <w:top w:val="single" w:color="auto" w:sz="4" w:space="0"/>
              <w:left w:val="nil"/>
              <w:bottom w:val="single" w:color="auto" w:sz="4" w:space="0"/>
              <w:right w:val="nil"/>
            </w:tcBorders>
            <w:vAlign w:val="center"/>
          </w:tcPr>
          <w:p w14:paraId="6CB1402D">
            <w:pPr>
              <w:spacing w:line="380" w:lineRule="exact"/>
              <w:jc w:val="center"/>
              <w:rPr>
                <w:rFonts w:hint="default"/>
                <w:color w:val="auto"/>
                <w:sz w:val="24"/>
                <w:szCs w:val="24"/>
                <w:lang w:val="en-US" w:eastAsia="zh-CN"/>
              </w:rPr>
            </w:pPr>
            <w:r>
              <w:rPr>
                <w:rFonts w:hint="eastAsia"/>
                <w:color w:val="auto"/>
                <w:sz w:val="24"/>
                <w:szCs w:val="24"/>
                <w:lang w:val="en-US" w:eastAsia="zh-CN"/>
              </w:rPr>
              <w:t>3678</w:t>
            </w:r>
          </w:p>
        </w:tc>
      </w:tr>
      <w:tr w14:paraId="3BE5B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377EE24C">
            <w:pPr>
              <w:spacing w:line="380" w:lineRule="exact"/>
              <w:jc w:val="center"/>
              <w:rPr>
                <w:rFonts w:hint="eastAsia"/>
                <w:color w:val="auto"/>
                <w:sz w:val="24"/>
                <w:szCs w:val="24"/>
              </w:rPr>
            </w:pPr>
            <w:r>
              <w:rPr>
                <w:rFonts w:hint="eastAsia"/>
                <w:color w:val="auto"/>
                <w:sz w:val="24"/>
                <w:szCs w:val="24"/>
              </w:rPr>
              <w:t>新望小区一期</w:t>
            </w:r>
          </w:p>
        </w:tc>
        <w:tc>
          <w:tcPr>
            <w:tcW w:w="1275" w:type="dxa"/>
            <w:tcBorders>
              <w:top w:val="single" w:color="auto" w:sz="4" w:space="0"/>
              <w:left w:val="nil"/>
              <w:bottom w:val="single" w:color="auto" w:sz="4" w:space="0"/>
              <w:right w:val="single" w:color="auto" w:sz="4" w:space="0"/>
            </w:tcBorders>
            <w:vAlign w:val="center"/>
          </w:tcPr>
          <w:p w14:paraId="144761CE">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52814FF6">
            <w:pPr>
              <w:spacing w:line="380" w:lineRule="exact"/>
              <w:jc w:val="center"/>
              <w:rPr>
                <w:rFonts w:hint="default"/>
                <w:color w:val="auto"/>
                <w:sz w:val="24"/>
                <w:szCs w:val="24"/>
                <w:lang w:val="en-US" w:eastAsia="zh-CN"/>
              </w:rPr>
            </w:pPr>
            <w:r>
              <w:rPr>
                <w:rFonts w:hint="eastAsia"/>
                <w:color w:val="auto"/>
                <w:sz w:val="24"/>
                <w:szCs w:val="24"/>
                <w:lang w:val="en-US" w:eastAsia="zh-CN"/>
              </w:rPr>
              <w:t>54470</w:t>
            </w:r>
          </w:p>
        </w:tc>
        <w:tc>
          <w:tcPr>
            <w:tcW w:w="1872" w:type="dxa"/>
            <w:tcBorders>
              <w:top w:val="single" w:color="auto" w:sz="4" w:space="0"/>
              <w:left w:val="nil"/>
              <w:bottom w:val="single" w:color="auto" w:sz="4" w:space="0"/>
              <w:right w:val="single" w:color="auto" w:sz="4" w:space="0"/>
            </w:tcBorders>
            <w:vAlign w:val="center"/>
          </w:tcPr>
          <w:p w14:paraId="237BE876">
            <w:pPr>
              <w:spacing w:line="380" w:lineRule="exact"/>
              <w:jc w:val="center"/>
              <w:rPr>
                <w:rFonts w:hint="default"/>
                <w:color w:val="auto"/>
                <w:sz w:val="24"/>
                <w:szCs w:val="24"/>
                <w:lang w:val="en-US" w:eastAsia="zh-CN"/>
              </w:rPr>
            </w:pPr>
            <w:r>
              <w:rPr>
                <w:rFonts w:hint="eastAsia"/>
                <w:color w:val="auto"/>
                <w:sz w:val="24"/>
                <w:szCs w:val="24"/>
                <w:lang w:val="en-US" w:eastAsia="zh-CN"/>
              </w:rPr>
              <w:t>11469</w:t>
            </w:r>
          </w:p>
        </w:tc>
        <w:tc>
          <w:tcPr>
            <w:tcW w:w="1872" w:type="dxa"/>
            <w:tcBorders>
              <w:top w:val="single" w:color="auto" w:sz="4" w:space="0"/>
              <w:left w:val="nil"/>
              <w:bottom w:val="single" w:color="auto" w:sz="4" w:space="0"/>
              <w:right w:val="nil"/>
            </w:tcBorders>
            <w:vAlign w:val="center"/>
          </w:tcPr>
          <w:p w14:paraId="7B5F1CDA">
            <w:pPr>
              <w:spacing w:line="380" w:lineRule="exact"/>
              <w:jc w:val="center"/>
              <w:rPr>
                <w:rFonts w:hint="default"/>
                <w:color w:val="auto"/>
                <w:sz w:val="24"/>
                <w:szCs w:val="24"/>
                <w:lang w:val="en-US" w:eastAsia="zh-CN"/>
              </w:rPr>
            </w:pPr>
            <w:r>
              <w:rPr>
                <w:rFonts w:hint="eastAsia"/>
                <w:color w:val="auto"/>
                <w:sz w:val="24"/>
                <w:szCs w:val="24"/>
                <w:lang w:val="en-US" w:eastAsia="zh-CN"/>
              </w:rPr>
              <w:t>11469</w:t>
            </w:r>
          </w:p>
        </w:tc>
      </w:tr>
      <w:tr w14:paraId="29D6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1A90BDEB">
            <w:pPr>
              <w:spacing w:line="380" w:lineRule="exact"/>
              <w:jc w:val="center"/>
              <w:rPr>
                <w:rFonts w:hint="eastAsia"/>
                <w:color w:val="auto"/>
                <w:sz w:val="24"/>
                <w:szCs w:val="24"/>
              </w:rPr>
            </w:pPr>
            <w:r>
              <w:rPr>
                <w:rFonts w:hint="eastAsia"/>
                <w:color w:val="auto"/>
                <w:sz w:val="24"/>
                <w:szCs w:val="24"/>
              </w:rPr>
              <w:t>新望小区二期</w:t>
            </w:r>
          </w:p>
        </w:tc>
        <w:tc>
          <w:tcPr>
            <w:tcW w:w="1275" w:type="dxa"/>
            <w:tcBorders>
              <w:top w:val="single" w:color="auto" w:sz="4" w:space="0"/>
              <w:left w:val="nil"/>
              <w:bottom w:val="single" w:color="auto" w:sz="4" w:space="0"/>
              <w:right w:val="single" w:color="auto" w:sz="4" w:space="0"/>
            </w:tcBorders>
            <w:vAlign w:val="center"/>
          </w:tcPr>
          <w:p w14:paraId="215A52C2">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6D2FF3DD">
            <w:pPr>
              <w:spacing w:line="380" w:lineRule="exact"/>
              <w:jc w:val="center"/>
              <w:rPr>
                <w:rFonts w:hint="default"/>
                <w:color w:val="auto"/>
                <w:sz w:val="24"/>
                <w:szCs w:val="24"/>
                <w:lang w:val="en-US" w:eastAsia="zh-CN"/>
              </w:rPr>
            </w:pPr>
            <w:r>
              <w:rPr>
                <w:rFonts w:hint="eastAsia"/>
                <w:color w:val="auto"/>
                <w:sz w:val="24"/>
                <w:szCs w:val="24"/>
                <w:lang w:val="en-US" w:eastAsia="zh-CN"/>
              </w:rPr>
              <w:t>42870</w:t>
            </w:r>
          </w:p>
        </w:tc>
        <w:tc>
          <w:tcPr>
            <w:tcW w:w="1872" w:type="dxa"/>
            <w:tcBorders>
              <w:top w:val="single" w:color="auto" w:sz="4" w:space="0"/>
              <w:left w:val="nil"/>
              <w:bottom w:val="single" w:color="auto" w:sz="4" w:space="0"/>
              <w:right w:val="single" w:color="auto" w:sz="4" w:space="0"/>
            </w:tcBorders>
            <w:vAlign w:val="center"/>
          </w:tcPr>
          <w:p w14:paraId="7FA1F234">
            <w:pPr>
              <w:spacing w:line="380" w:lineRule="exact"/>
              <w:jc w:val="center"/>
              <w:rPr>
                <w:rFonts w:hint="default"/>
                <w:color w:val="auto"/>
                <w:sz w:val="24"/>
                <w:szCs w:val="24"/>
                <w:lang w:val="en-US" w:eastAsia="zh-CN"/>
              </w:rPr>
            </w:pPr>
            <w:r>
              <w:rPr>
                <w:rFonts w:hint="eastAsia"/>
                <w:color w:val="auto"/>
                <w:sz w:val="24"/>
                <w:szCs w:val="24"/>
                <w:lang w:val="en-US" w:eastAsia="zh-CN"/>
              </w:rPr>
              <w:t>7560</w:t>
            </w:r>
          </w:p>
        </w:tc>
        <w:tc>
          <w:tcPr>
            <w:tcW w:w="1872" w:type="dxa"/>
            <w:tcBorders>
              <w:top w:val="single" w:color="auto" w:sz="4" w:space="0"/>
              <w:left w:val="nil"/>
              <w:bottom w:val="single" w:color="auto" w:sz="4" w:space="0"/>
              <w:right w:val="nil"/>
            </w:tcBorders>
            <w:vAlign w:val="center"/>
          </w:tcPr>
          <w:p w14:paraId="03B38CBD">
            <w:pPr>
              <w:spacing w:line="380" w:lineRule="exact"/>
              <w:jc w:val="center"/>
              <w:rPr>
                <w:rFonts w:hint="default"/>
                <w:color w:val="auto"/>
                <w:sz w:val="24"/>
                <w:szCs w:val="24"/>
                <w:lang w:val="en-US" w:eastAsia="zh-CN"/>
              </w:rPr>
            </w:pPr>
            <w:r>
              <w:rPr>
                <w:rFonts w:hint="eastAsia"/>
                <w:color w:val="auto"/>
                <w:sz w:val="24"/>
                <w:szCs w:val="24"/>
                <w:lang w:val="en-US" w:eastAsia="zh-CN"/>
              </w:rPr>
              <w:t>7560</w:t>
            </w:r>
          </w:p>
        </w:tc>
      </w:tr>
      <w:tr w14:paraId="2F4C4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37FF13C1">
            <w:pPr>
              <w:spacing w:line="380" w:lineRule="exact"/>
              <w:jc w:val="center"/>
              <w:rPr>
                <w:rFonts w:hint="eastAsia"/>
                <w:color w:val="auto"/>
                <w:sz w:val="24"/>
                <w:szCs w:val="24"/>
              </w:rPr>
            </w:pPr>
            <w:r>
              <w:rPr>
                <w:rFonts w:hint="eastAsia"/>
                <w:color w:val="auto"/>
                <w:sz w:val="24"/>
                <w:szCs w:val="24"/>
              </w:rPr>
              <w:t>湘乡市经开新城</w:t>
            </w:r>
          </w:p>
        </w:tc>
        <w:tc>
          <w:tcPr>
            <w:tcW w:w="1275" w:type="dxa"/>
            <w:tcBorders>
              <w:top w:val="single" w:color="auto" w:sz="4" w:space="0"/>
              <w:left w:val="nil"/>
              <w:bottom w:val="single" w:color="auto" w:sz="4" w:space="0"/>
              <w:right w:val="single" w:color="auto" w:sz="4" w:space="0"/>
            </w:tcBorders>
            <w:vAlign w:val="center"/>
          </w:tcPr>
          <w:p w14:paraId="52EA6C13">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2149C55D">
            <w:pPr>
              <w:spacing w:line="380" w:lineRule="exact"/>
              <w:jc w:val="center"/>
              <w:rPr>
                <w:rFonts w:hint="default"/>
                <w:color w:val="auto"/>
                <w:sz w:val="24"/>
                <w:szCs w:val="24"/>
                <w:lang w:val="en-US" w:eastAsia="zh-CN"/>
              </w:rPr>
            </w:pPr>
            <w:r>
              <w:rPr>
                <w:rFonts w:hint="eastAsia"/>
                <w:color w:val="auto"/>
                <w:sz w:val="24"/>
                <w:szCs w:val="24"/>
                <w:lang w:val="en-US" w:eastAsia="zh-CN"/>
              </w:rPr>
              <w:t>48260</w:t>
            </w:r>
          </w:p>
        </w:tc>
        <w:tc>
          <w:tcPr>
            <w:tcW w:w="1872" w:type="dxa"/>
            <w:tcBorders>
              <w:top w:val="single" w:color="auto" w:sz="4" w:space="0"/>
              <w:left w:val="nil"/>
              <w:bottom w:val="single" w:color="auto" w:sz="4" w:space="0"/>
              <w:right w:val="single" w:color="auto" w:sz="4" w:space="0"/>
            </w:tcBorders>
            <w:vAlign w:val="center"/>
          </w:tcPr>
          <w:p w14:paraId="76E385F7">
            <w:pPr>
              <w:spacing w:line="380" w:lineRule="exact"/>
              <w:jc w:val="center"/>
              <w:rPr>
                <w:rFonts w:hint="default"/>
                <w:color w:val="auto"/>
                <w:sz w:val="24"/>
                <w:szCs w:val="24"/>
                <w:lang w:val="en-US" w:eastAsia="zh-CN"/>
              </w:rPr>
            </w:pPr>
            <w:r>
              <w:rPr>
                <w:rFonts w:hint="eastAsia"/>
                <w:color w:val="auto"/>
                <w:sz w:val="24"/>
                <w:szCs w:val="24"/>
                <w:lang w:val="en-US" w:eastAsia="zh-CN"/>
              </w:rPr>
              <w:t>6622</w:t>
            </w:r>
          </w:p>
        </w:tc>
        <w:tc>
          <w:tcPr>
            <w:tcW w:w="1872" w:type="dxa"/>
            <w:tcBorders>
              <w:top w:val="single" w:color="auto" w:sz="4" w:space="0"/>
              <w:left w:val="nil"/>
              <w:bottom w:val="single" w:color="auto" w:sz="4" w:space="0"/>
              <w:right w:val="nil"/>
            </w:tcBorders>
            <w:vAlign w:val="center"/>
          </w:tcPr>
          <w:p w14:paraId="523532CD">
            <w:pPr>
              <w:spacing w:line="380" w:lineRule="exact"/>
              <w:jc w:val="center"/>
              <w:rPr>
                <w:rFonts w:hint="default"/>
                <w:color w:val="auto"/>
                <w:sz w:val="24"/>
                <w:szCs w:val="24"/>
                <w:lang w:val="en-US" w:eastAsia="zh-CN"/>
              </w:rPr>
            </w:pPr>
            <w:r>
              <w:rPr>
                <w:rFonts w:hint="eastAsia"/>
                <w:color w:val="auto"/>
                <w:sz w:val="24"/>
                <w:szCs w:val="24"/>
                <w:lang w:val="en-US" w:eastAsia="zh-CN"/>
              </w:rPr>
              <w:t>6622</w:t>
            </w:r>
          </w:p>
        </w:tc>
      </w:tr>
      <w:tr w14:paraId="75D8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61" w:type="dxa"/>
            <w:tcBorders>
              <w:top w:val="single" w:color="auto" w:sz="4" w:space="0"/>
              <w:left w:val="nil"/>
              <w:bottom w:val="single" w:color="auto" w:sz="4" w:space="0"/>
              <w:right w:val="single" w:color="auto" w:sz="4" w:space="0"/>
            </w:tcBorders>
            <w:vAlign w:val="center"/>
          </w:tcPr>
          <w:p w14:paraId="75AC7C96">
            <w:pPr>
              <w:spacing w:line="380" w:lineRule="exact"/>
              <w:jc w:val="center"/>
              <w:rPr>
                <w:rFonts w:hint="eastAsia"/>
                <w:color w:val="auto"/>
                <w:sz w:val="24"/>
                <w:szCs w:val="24"/>
              </w:rPr>
            </w:pPr>
            <w:r>
              <w:rPr>
                <w:rFonts w:hint="eastAsia"/>
                <w:color w:val="auto"/>
                <w:sz w:val="24"/>
                <w:szCs w:val="24"/>
              </w:rPr>
              <w:t>金塘居民新区一期</w:t>
            </w:r>
          </w:p>
        </w:tc>
        <w:tc>
          <w:tcPr>
            <w:tcW w:w="1275" w:type="dxa"/>
            <w:tcBorders>
              <w:top w:val="single" w:color="auto" w:sz="4" w:space="0"/>
              <w:left w:val="nil"/>
              <w:bottom w:val="single" w:color="auto" w:sz="4" w:space="0"/>
              <w:right w:val="single" w:color="auto" w:sz="4" w:space="0"/>
            </w:tcBorders>
            <w:vAlign w:val="center"/>
          </w:tcPr>
          <w:p w14:paraId="3F0462E9">
            <w:pPr>
              <w:spacing w:line="380" w:lineRule="exact"/>
              <w:ind w:firstLine="252" w:firstLineChars="98"/>
              <w:jc w:val="both"/>
              <w:rPr>
                <w:rFonts w:hint="eastAsia"/>
                <w:color w:val="auto"/>
                <w:sz w:val="24"/>
                <w:szCs w:val="24"/>
              </w:rPr>
            </w:pPr>
            <w:r>
              <w:rPr>
                <w:rFonts w:hint="eastAsia"/>
                <w:color w:val="auto"/>
                <w:sz w:val="24"/>
                <w:szCs w:val="24"/>
              </w:rPr>
              <w:t>新建</w:t>
            </w:r>
          </w:p>
        </w:tc>
        <w:tc>
          <w:tcPr>
            <w:tcW w:w="1680" w:type="dxa"/>
            <w:tcBorders>
              <w:top w:val="single" w:color="auto" w:sz="4" w:space="0"/>
              <w:left w:val="nil"/>
              <w:bottom w:val="single" w:color="auto" w:sz="4" w:space="0"/>
              <w:right w:val="single" w:color="auto" w:sz="4" w:space="0"/>
            </w:tcBorders>
            <w:vAlign w:val="center"/>
          </w:tcPr>
          <w:p w14:paraId="3DAEA63B">
            <w:pPr>
              <w:spacing w:line="380" w:lineRule="exact"/>
              <w:jc w:val="center"/>
              <w:rPr>
                <w:rFonts w:hint="default"/>
                <w:color w:val="auto"/>
                <w:sz w:val="24"/>
                <w:szCs w:val="24"/>
                <w:lang w:val="en-US" w:eastAsia="zh-CN"/>
              </w:rPr>
            </w:pPr>
            <w:r>
              <w:rPr>
                <w:rFonts w:hint="eastAsia"/>
                <w:color w:val="auto"/>
                <w:sz w:val="24"/>
                <w:szCs w:val="24"/>
                <w:lang w:val="en-US" w:eastAsia="zh-CN"/>
              </w:rPr>
              <w:t>16500</w:t>
            </w:r>
          </w:p>
        </w:tc>
        <w:tc>
          <w:tcPr>
            <w:tcW w:w="1872" w:type="dxa"/>
            <w:tcBorders>
              <w:top w:val="single" w:color="auto" w:sz="4" w:space="0"/>
              <w:left w:val="nil"/>
              <w:bottom w:val="single" w:color="auto" w:sz="4" w:space="0"/>
              <w:right w:val="single" w:color="auto" w:sz="4" w:space="0"/>
            </w:tcBorders>
            <w:vAlign w:val="center"/>
          </w:tcPr>
          <w:p w14:paraId="4E0952C3">
            <w:pPr>
              <w:spacing w:line="380" w:lineRule="exact"/>
              <w:jc w:val="center"/>
              <w:rPr>
                <w:rFonts w:hint="default"/>
                <w:color w:val="auto"/>
                <w:sz w:val="24"/>
                <w:szCs w:val="24"/>
                <w:lang w:val="en-US" w:eastAsia="zh-CN"/>
              </w:rPr>
            </w:pPr>
            <w:r>
              <w:rPr>
                <w:rFonts w:hint="eastAsia"/>
                <w:color w:val="auto"/>
                <w:sz w:val="24"/>
                <w:szCs w:val="24"/>
                <w:lang w:val="en-US" w:eastAsia="zh-CN"/>
              </w:rPr>
              <w:t>1150</w:t>
            </w:r>
          </w:p>
        </w:tc>
        <w:tc>
          <w:tcPr>
            <w:tcW w:w="1872" w:type="dxa"/>
            <w:tcBorders>
              <w:top w:val="single" w:color="auto" w:sz="4" w:space="0"/>
              <w:left w:val="nil"/>
              <w:bottom w:val="single" w:color="auto" w:sz="4" w:space="0"/>
              <w:right w:val="nil"/>
            </w:tcBorders>
            <w:vAlign w:val="center"/>
          </w:tcPr>
          <w:p w14:paraId="5680A3B4">
            <w:pPr>
              <w:spacing w:line="380" w:lineRule="exact"/>
              <w:jc w:val="center"/>
              <w:rPr>
                <w:rFonts w:hint="default"/>
                <w:color w:val="auto"/>
                <w:sz w:val="24"/>
                <w:szCs w:val="24"/>
                <w:lang w:val="en-US" w:eastAsia="zh-CN"/>
              </w:rPr>
            </w:pPr>
            <w:r>
              <w:rPr>
                <w:rFonts w:hint="eastAsia"/>
                <w:color w:val="auto"/>
                <w:sz w:val="24"/>
                <w:szCs w:val="24"/>
                <w:lang w:val="en-US" w:eastAsia="zh-CN"/>
              </w:rPr>
              <w:t>1150</w:t>
            </w:r>
          </w:p>
        </w:tc>
      </w:tr>
      <w:tr w14:paraId="4DBE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936" w:type="dxa"/>
            <w:gridSpan w:val="2"/>
            <w:tcBorders>
              <w:top w:val="single" w:color="auto" w:sz="4" w:space="0"/>
              <w:left w:val="nil"/>
              <w:bottom w:val="single" w:color="auto" w:sz="4" w:space="0"/>
              <w:right w:val="single" w:color="auto" w:sz="4" w:space="0"/>
            </w:tcBorders>
            <w:vAlign w:val="center"/>
          </w:tcPr>
          <w:p w14:paraId="7AA1AE76">
            <w:pPr>
              <w:spacing w:line="380" w:lineRule="exact"/>
              <w:ind w:firstLine="252" w:firstLineChars="98"/>
              <w:jc w:val="both"/>
              <w:rPr>
                <w:rFonts w:hint="default" w:eastAsia="宋体"/>
                <w:color w:val="auto"/>
                <w:sz w:val="24"/>
                <w:szCs w:val="24"/>
                <w:lang w:val="en-US" w:eastAsia="zh-CN"/>
              </w:rPr>
            </w:pPr>
            <w:r>
              <w:rPr>
                <w:rFonts w:hint="eastAsia"/>
                <w:color w:val="auto"/>
                <w:sz w:val="24"/>
                <w:szCs w:val="24"/>
                <w:lang w:val="en-US" w:eastAsia="zh-CN"/>
              </w:rPr>
              <w:t xml:space="preserve">           合计</w:t>
            </w:r>
          </w:p>
        </w:tc>
        <w:tc>
          <w:tcPr>
            <w:tcW w:w="1680" w:type="dxa"/>
            <w:tcBorders>
              <w:top w:val="single" w:color="auto" w:sz="4" w:space="0"/>
              <w:left w:val="nil"/>
              <w:bottom w:val="single" w:color="auto" w:sz="4" w:space="0"/>
              <w:right w:val="single" w:color="auto" w:sz="4" w:space="0"/>
            </w:tcBorders>
            <w:vAlign w:val="center"/>
          </w:tcPr>
          <w:p w14:paraId="113601F6">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485686</w:t>
            </w:r>
          </w:p>
        </w:tc>
        <w:tc>
          <w:tcPr>
            <w:tcW w:w="1872" w:type="dxa"/>
            <w:tcBorders>
              <w:top w:val="single" w:color="auto" w:sz="4" w:space="0"/>
              <w:left w:val="nil"/>
              <w:bottom w:val="single" w:color="auto" w:sz="4" w:space="0"/>
              <w:right w:val="single" w:color="auto" w:sz="4" w:space="0"/>
            </w:tcBorders>
            <w:vAlign w:val="center"/>
          </w:tcPr>
          <w:p w14:paraId="728D5676">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273067</w:t>
            </w:r>
          </w:p>
        </w:tc>
        <w:tc>
          <w:tcPr>
            <w:tcW w:w="1872" w:type="dxa"/>
            <w:tcBorders>
              <w:top w:val="single" w:color="auto" w:sz="4" w:space="0"/>
              <w:left w:val="nil"/>
              <w:bottom w:val="single" w:color="auto" w:sz="4" w:space="0"/>
              <w:right w:val="nil"/>
            </w:tcBorders>
            <w:vAlign w:val="center"/>
          </w:tcPr>
          <w:p w14:paraId="702761C1">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90523</w:t>
            </w:r>
          </w:p>
        </w:tc>
      </w:tr>
    </w:tbl>
    <w:p w14:paraId="6EBCD6D3">
      <w:pPr>
        <w:spacing w:line="380" w:lineRule="exact"/>
        <w:jc w:val="center"/>
        <w:outlineLvl w:val="0"/>
        <w:rPr>
          <w:rFonts w:hint="eastAsia" w:ascii="黑体" w:eastAsia="黑体"/>
          <w:color w:val="FF0000"/>
          <w:sz w:val="32"/>
          <w:szCs w:val="32"/>
        </w:rPr>
      </w:pPr>
    </w:p>
    <w:p w14:paraId="05C4E11B">
      <w:pPr>
        <w:spacing w:line="380" w:lineRule="exact"/>
        <w:jc w:val="center"/>
        <w:rPr>
          <w:rFonts w:ascii="黑体" w:eastAsia="黑体"/>
          <w:color w:val="FF0000"/>
          <w:sz w:val="32"/>
          <w:szCs w:val="32"/>
        </w:rPr>
      </w:pPr>
    </w:p>
    <w:p w14:paraId="0A4C9623">
      <w:pPr>
        <w:spacing w:line="380" w:lineRule="exact"/>
        <w:ind w:firstLine="2484" w:firstLineChars="735"/>
        <w:outlineLvl w:val="0"/>
        <w:rPr>
          <w:rFonts w:ascii="黑体" w:hAnsi="黑体" w:eastAsia="黑体"/>
          <w:color w:val="FF0000"/>
          <w:sz w:val="32"/>
          <w:szCs w:val="32"/>
        </w:rPr>
      </w:pPr>
    </w:p>
    <w:p w14:paraId="2F86E498">
      <w:pPr>
        <w:spacing w:line="380" w:lineRule="exact"/>
        <w:jc w:val="center"/>
        <w:rPr>
          <w:rFonts w:ascii="黑体" w:eastAsia="黑体"/>
          <w:color w:val="FF0000"/>
          <w:sz w:val="32"/>
          <w:szCs w:val="32"/>
        </w:rPr>
      </w:pPr>
    </w:p>
    <w:p w14:paraId="21837D94">
      <w:pPr>
        <w:spacing w:line="380" w:lineRule="exact"/>
        <w:jc w:val="center"/>
        <w:rPr>
          <w:rFonts w:ascii="黑体" w:eastAsia="黑体"/>
          <w:color w:val="FF0000"/>
          <w:sz w:val="32"/>
          <w:szCs w:val="32"/>
        </w:rPr>
      </w:pPr>
    </w:p>
    <w:p w14:paraId="12627EC3">
      <w:pPr>
        <w:spacing w:line="380" w:lineRule="exact"/>
        <w:jc w:val="center"/>
        <w:rPr>
          <w:rFonts w:ascii="黑体" w:eastAsia="黑体"/>
          <w:color w:val="FF0000"/>
          <w:sz w:val="32"/>
          <w:szCs w:val="32"/>
        </w:rPr>
      </w:pPr>
    </w:p>
    <w:p w14:paraId="789A1DCD">
      <w:pPr>
        <w:spacing w:line="380" w:lineRule="exact"/>
        <w:jc w:val="center"/>
        <w:rPr>
          <w:rFonts w:ascii="黑体" w:eastAsia="黑体"/>
          <w:color w:val="FF0000"/>
          <w:sz w:val="32"/>
          <w:szCs w:val="32"/>
        </w:rPr>
      </w:pPr>
    </w:p>
    <w:p w14:paraId="573605A3">
      <w:pPr>
        <w:spacing w:line="380" w:lineRule="exact"/>
        <w:jc w:val="center"/>
        <w:rPr>
          <w:rFonts w:ascii="黑体" w:eastAsia="黑体"/>
          <w:color w:val="FF0000"/>
          <w:sz w:val="32"/>
          <w:szCs w:val="32"/>
        </w:rPr>
      </w:pPr>
    </w:p>
    <w:p w14:paraId="25B1DAB7">
      <w:pPr>
        <w:spacing w:line="380" w:lineRule="exact"/>
        <w:ind w:firstLine="3143" w:firstLineChars="930"/>
        <w:rPr>
          <w:rFonts w:hint="eastAsia" w:ascii="黑体" w:eastAsia="黑体"/>
          <w:color w:val="FF0000"/>
          <w:sz w:val="32"/>
          <w:szCs w:val="32"/>
        </w:rPr>
      </w:pPr>
    </w:p>
    <w:p w14:paraId="4399D702">
      <w:pPr>
        <w:pStyle w:val="10"/>
        <w:rPr>
          <w:rFonts w:hint="eastAsia" w:ascii="黑体" w:eastAsia="黑体"/>
          <w:color w:val="FF0000"/>
          <w:sz w:val="32"/>
          <w:szCs w:val="32"/>
        </w:rPr>
      </w:pPr>
    </w:p>
    <w:p w14:paraId="2E412965">
      <w:pPr>
        <w:pStyle w:val="10"/>
        <w:rPr>
          <w:rFonts w:hint="eastAsia" w:ascii="黑体" w:eastAsia="黑体"/>
          <w:color w:val="FF0000"/>
          <w:sz w:val="32"/>
          <w:szCs w:val="32"/>
        </w:rPr>
      </w:pPr>
    </w:p>
    <w:p w14:paraId="71CD2D39">
      <w:pPr>
        <w:spacing w:line="380" w:lineRule="exact"/>
        <w:ind w:firstLine="3143" w:firstLineChars="930"/>
        <w:rPr>
          <w:rFonts w:hint="eastAsia" w:ascii="黑体" w:eastAsia="黑体"/>
          <w:color w:val="FF0000"/>
          <w:sz w:val="32"/>
          <w:szCs w:val="32"/>
        </w:rPr>
      </w:pPr>
    </w:p>
    <w:p w14:paraId="4E1D3534">
      <w:pPr>
        <w:spacing w:line="380" w:lineRule="exact"/>
        <w:ind w:firstLine="3143" w:firstLineChars="930"/>
        <w:rPr>
          <w:rFonts w:hint="eastAsia" w:ascii="黑体" w:eastAsia="黑体"/>
          <w:color w:val="FF0000"/>
          <w:sz w:val="32"/>
          <w:szCs w:val="32"/>
        </w:rPr>
      </w:pPr>
    </w:p>
    <w:p w14:paraId="0CB25469">
      <w:pPr>
        <w:spacing w:line="380" w:lineRule="exact"/>
        <w:ind w:firstLine="3143" w:firstLineChars="930"/>
        <w:rPr>
          <w:rFonts w:hint="eastAsia" w:ascii="黑体" w:eastAsia="黑体"/>
          <w:color w:val="FF0000"/>
          <w:sz w:val="32"/>
          <w:szCs w:val="32"/>
        </w:rPr>
      </w:pPr>
    </w:p>
    <w:p w14:paraId="50C1FC1B">
      <w:pPr>
        <w:spacing w:line="380" w:lineRule="exact"/>
        <w:ind w:firstLine="3143" w:firstLineChars="930"/>
        <w:rPr>
          <w:rFonts w:hint="eastAsia" w:ascii="黑体" w:eastAsia="黑体"/>
          <w:color w:val="FF0000"/>
          <w:sz w:val="32"/>
          <w:szCs w:val="32"/>
        </w:rPr>
      </w:pPr>
    </w:p>
    <w:p w14:paraId="6D727D1E">
      <w:pPr>
        <w:spacing w:line="380" w:lineRule="exact"/>
        <w:jc w:val="center"/>
        <w:rPr>
          <w:rFonts w:hint="eastAsia" w:ascii="Times New Roman" w:hAnsi="Times New Roman" w:cs="Times New Roman"/>
          <w:color w:val="auto"/>
          <w:sz w:val="24"/>
          <w:szCs w:val="24"/>
          <w:lang w:eastAsia="zh-CN"/>
        </w:rPr>
      </w:pPr>
    </w:p>
    <w:p w14:paraId="37EA8BBE">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53AC043F">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0E223146">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713872E9">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1FC1D899">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11EB74BE">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1C694602">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58BF6B01">
      <w:pPr>
        <w:spacing w:line="380" w:lineRule="exact"/>
        <w:jc w:val="center"/>
        <w:rPr>
          <w:rFonts w:hint="eastAsia" w:ascii="黑体" w:hAnsi="黑体" w:eastAsia="黑体" w:cs="Times New Roman"/>
          <w:color w:val="000000" w:themeColor="text1"/>
          <w:sz w:val="32"/>
          <w:szCs w:val="32"/>
          <w:lang w:eastAsia="zh-CN"/>
          <w14:textFill>
            <w14:solidFill>
              <w14:schemeClr w14:val="tx1"/>
            </w14:solidFill>
          </w14:textFill>
        </w:rPr>
      </w:pPr>
    </w:p>
    <w:p w14:paraId="3B481FD5">
      <w:pPr>
        <w:spacing w:line="380" w:lineRule="exact"/>
        <w:ind w:firstLine="3380" w:firstLineChars="1000"/>
        <w:jc w:val="both"/>
        <w:rPr>
          <w:rFonts w:hint="eastAsia" w:ascii="黑体" w:hAnsi="黑体" w:eastAsia="黑体" w:cs="Times New Roman"/>
          <w:color w:val="000000" w:themeColor="text1"/>
          <w:sz w:val="32"/>
          <w:szCs w:val="32"/>
          <w:lang w:eastAsia="zh-CN"/>
          <w14:textFill>
            <w14:solidFill>
              <w14:schemeClr w14:val="tx1"/>
            </w14:solidFill>
          </w14:textFill>
        </w:rPr>
      </w:pPr>
    </w:p>
    <w:p w14:paraId="64EC6812">
      <w:pPr>
        <w:spacing w:line="380" w:lineRule="exact"/>
        <w:ind w:firstLine="3380" w:firstLineChars="1000"/>
        <w:jc w:val="both"/>
        <w:rPr>
          <w:rFonts w:hint="eastAsia" w:ascii="黑体" w:hAnsi="黑体" w:eastAsia="黑体" w:cs="Times New Roman"/>
          <w:color w:val="000000" w:themeColor="text1"/>
          <w:sz w:val="32"/>
          <w:szCs w:val="32"/>
          <w:lang w:eastAsia="zh-CN"/>
          <w14:textFill>
            <w14:solidFill>
              <w14:schemeClr w14:val="tx1"/>
            </w14:solidFill>
          </w14:textFill>
        </w:rPr>
      </w:pPr>
    </w:p>
    <w:p w14:paraId="37E1C478">
      <w:pPr>
        <w:spacing w:line="380" w:lineRule="exact"/>
        <w:ind w:firstLine="3380" w:firstLineChars="1000"/>
        <w:jc w:val="both"/>
        <w:rPr>
          <w:rFonts w:hint="eastAsia" w:ascii="黑体" w:hAnsi="黑体" w:eastAsia="黑体" w:cs="Times New Roman"/>
          <w:color w:val="000000" w:themeColor="text1"/>
          <w:sz w:val="32"/>
          <w:szCs w:val="32"/>
          <w:lang w:eastAsia="zh-CN"/>
          <w14:textFill>
            <w14:solidFill>
              <w14:schemeClr w14:val="tx1"/>
            </w14:solidFill>
          </w14:textFill>
        </w:rPr>
      </w:pPr>
    </w:p>
    <w:p w14:paraId="10E39E7A">
      <w:pPr>
        <w:spacing w:line="380" w:lineRule="exact"/>
        <w:ind w:firstLine="3380" w:firstLineChars="1000"/>
        <w:jc w:val="both"/>
        <w:rPr>
          <w:rFonts w:hint="eastAsia" w:ascii="黑体" w:hAnsi="黑体" w:eastAsia="黑体" w:cs="Times New Roman"/>
          <w:color w:val="000000" w:themeColor="text1"/>
          <w:sz w:val="32"/>
          <w:szCs w:val="32"/>
          <w:lang w:eastAsia="zh-CN"/>
          <w14:textFill>
            <w14:solidFill>
              <w14:schemeClr w14:val="tx1"/>
            </w14:solidFill>
          </w14:textFill>
        </w:rPr>
      </w:pPr>
    </w:p>
    <w:p w14:paraId="1C555E40">
      <w:pPr>
        <w:spacing w:line="380" w:lineRule="exact"/>
        <w:ind w:firstLine="3380" w:firstLineChars="1000"/>
        <w:jc w:val="both"/>
        <w:rPr>
          <w:rFonts w:hint="eastAsia" w:ascii="黑体" w:hAnsi="黑体" w:eastAsia="黑体" w:cs="Times New Roman"/>
          <w:color w:val="000000" w:themeColor="text1"/>
          <w:sz w:val="32"/>
          <w:szCs w:val="32"/>
          <w:lang w:eastAsia="zh-CN"/>
          <w14:textFill>
            <w14:solidFill>
              <w14:schemeClr w14:val="tx1"/>
            </w14:solidFill>
          </w14:textFill>
        </w:rPr>
      </w:pPr>
    </w:p>
    <w:p w14:paraId="0E72B1B5">
      <w:pPr>
        <w:spacing w:line="380" w:lineRule="exact"/>
        <w:ind w:firstLine="3380" w:firstLineChars="1000"/>
        <w:jc w:val="both"/>
        <w:rPr>
          <w:rFonts w:hint="default" w:ascii="黑体" w:eastAsia="黑体"/>
          <w:color w:val="FF0000"/>
          <w:sz w:val="32"/>
          <w:szCs w:val="32"/>
          <w:lang w:val="en-US" w:eastAsia="zh-CN"/>
        </w:rPr>
      </w:pPr>
      <w:r>
        <w:rPr>
          <w:rFonts w:hint="eastAsia" w:ascii="黑体" w:hAnsi="黑体" w:eastAsia="黑体" w:cs="Times New Roman"/>
          <w:color w:val="000000" w:themeColor="text1"/>
          <w:sz w:val="32"/>
          <w:szCs w:val="32"/>
          <w:lang w:eastAsia="zh-CN"/>
          <w14:textFill>
            <w14:solidFill>
              <w14:schemeClr w14:val="tx1"/>
            </w14:solidFill>
          </w14:textFill>
        </w:rPr>
        <w:t>八、</w:t>
      </w:r>
      <w:r>
        <w:rPr>
          <w:rFonts w:hint="eastAsia" w:ascii="黑体" w:hAnsi="黑体" w:eastAsia="黑体" w:cs="Times New Roman"/>
          <w:color w:val="000000" w:themeColor="text1"/>
          <w:sz w:val="32"/>
          <w:szCs w:val="32"/>
          <w14:textFill>
            <w14:solidFill>
              <w14:schemeClr w14:val="tx1"/>
            </w14:solidFill>
          </w14:textFill>
        </w:rPr>
        <w:t xml:space="preserve">工    业 </w:t>
      </w:r>
      <w:r>
        <w:rPr>
          <w:rFonts w:hint="eastAsia" w:ascii="黑体" w:hAnsi="黑体" w:eastAsia="黑体"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cs="Times New Roman"/>
          <w:color w:val="auto"/>
          <w:sz w:val="24"/>
          <w:szCs w:val="24"/>
          <w:lang w:val="en-US" w:eastAsia="zh-CN"/>
        </w:rPr>
        <w:t xml:space="preserve"> </w:t>
      </w:r>
      <w:r>
        <w:rPr>
          <w:rFonts w:hint="eastAsia" w:ascii="黑体" w:eastAsia="黑体"/>
          <w:color w:val="FF0000"/>
          <w:sz w:val="32"/>
          <w:szCs w:val="32"/>
          <w:lang w:val="en-US" w:eastAsia="zh-CN"/>
        </w:rPr>
        <w:t xml:space="preserve">         </w:t>
      </w:r>
    </w:p>
    <w:p w14:paraId="75985B7D">
      <w:pPr>
        <w:pStyle w:val="10"/>
        <w:rPr>
          <w:rFonts w:hint="default" w:ascii="黑体" w:eastAsia="黑体"/>
          <w:color w:val="FF0000"/>
          <w:sz w:val="32"/>
          <w:szCs w:val="32"/>
          <w:lang w:val="en-US" w:eastAsia="zh-CN"/>
        </w:rPr>
      </w:pPr>
    </w:p>
    <w:p w14:paraId="6ADAF276">
      <w:pPr>
        <w:numPr>
          <w:ilvl w:val="0"/>
          <w:numId w:val="0"/>
        </w:numPr>
        <w:spacing w:line="380" w:lineRule="exact"/>
        <w:ind w:firstLine="3380" w:firstLineChars="1000"/>
        <w:jc w:val="both"/>
        <w:rPr>
          <w:rFonts w:hint="eastAsia" w:ascii="黑体" w:eastAsia="黑体"/>
          <w:color w:val="auto"/>
          <w:sz w:val="32"/>
          <w:szCs w:val="32"/>
          <w:lang w:val="en-US" w:eastAsia="zh-CN"/>
        </w:rPr>
      </w:pPr>
      <w:r>
        <w:rPr>
          <w:rFonts w:hint="eastAsia" w:ascii="黑体" w:eastAsia="黑体"/>
          <w:color w:val="auto"/>
          <w:sz w:val="32"/>
          <w:szCs w:val="32"/>
          <w:lang w:val="en-US" w:eastAsia="zh-CN"/>
        </w:rPr>
        <w:t>(一）全市工业</w:t>
      </w:r>
    </w:p>
    <w:p w14:paraId="0D737EC9">
      <w:pPr>
        <w:numPr>
          <w:ilvl w:val="0"/>
          <w:numId w:val="0"/>
        </w:numPr>
        <w:spacing w:line="380" w:lineRule="exact"/>
        <w:rPr>
          <w:rFonts w:hint="default" w:ascii="黑体" w:eastAsia="黑体"/>
          <w:color w:val="auto"/>
          <w:sz w:val="32"/>
          <w:szCs w:val="32"/>
          <w:lang w:val="en-US" w:eastAsia="zh-CN"/>
        </w:rPr>
      </w:pPr>
    </w:p>
    <w:tbl>
      <w:tblPr>
        <w:tblStyle w:val="15"/>
        <w:tblW w:w="92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1707"/>
        <w:gridCol w:w="1845"/>
      </w:tblGrid>
      <w:tr w14:paraId="401F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5733" w:type="dxa"/>
            <w:tcBorders>
              <w:left w:val="nil"/>
            </w:tcBorders>
            <w:vAlign w:val="center"/>
          </w:tcPr>
          <w:p w14:paraId="5F5078B4">
            <w:pPr>
              <w:spacing w:line="380" w:lineRule="exact"/>
              <w:jc w:val="center"/>
              <w:rPr>
                <w:color w:val="auto"/>
                <w:sz w:val="24"/>
                <w:szCs w:val="24"/>
              </w:rPr>
            </w:pPr>
            <w:r>
              <w:rPr>
                <w:rFonts w:hint="eastAsia"/>
                <w:color w:val="auto"/>
                <w:sz w:val="24"/>
                <w:szCs w:val="24"/>
              </w:rPr>
              <w:t>指标名称</w:t>
            </w:r>
          </w:p>
        </w:tc>
        <w:tc>
          <w:tcPr>
            <w:tcW w:w="1707" w:type="dxa"/>
            <w:tcBorders>
              <w:right w:val="nil"/>
            </w:tcBorders>
            <w:vAlign w:val="center"/>
          </w:tcPr>
          <w:p w14:paraId="471D9F5F">
            <w:pPr>
              <w:spacing w:line="380" w:lineRule="exact"/>
              <w:jc w:val="both"/>
              <w:rPr>
                <w:rFonts w:hint="default" w:eastAsia="宋体"/>
                <w:color w:val="auto"/>
                <w:sz w:val="24"/>
                <w:szCs w:val="24"/>
                <w:lang w:val="en-US" w:eastAsia="zh-CN"/>
              </w:rPr>
            </w:pPr>
            <w:r>
              <w:rPr>
                <w:rFonts w:hint="eastAsia"/>
                <w:color w:val="auto"/>
                <w:sz w:val="24"/>
                <w:szCs w:val="24"/>
                <w:lang w:val="en-US" w:eastAsia="zh-CN"/>
              </w:rPr>
              <w:t xml:space="preserve">   本月累计</w:t>
            </w:r>
          </w:p>
        </w:tc>
        <w:tc>
          <w:tcPr>
            <w:tcW w:w="1845" w:type="dxa"/>
            <w:tcBorders>
              <w:right w:val="nil"/>
            </w:tcBorders>
            <w:vAlign w:val="center"/>
          </w:tcPr>
          <w:p w14:paraId="253F5778">
            <w:pPr>
              <w:spacing w:line="380" w:lineRule="exact"/>
              <w:jc w:val="center"/>
              <w:rPr>
                <w:rFonts w:hint="eastAsia" w:ascii="Times New Roman" w:hAnsi="Times New Roman" w:eastAsia="宋体" w:cs="Times New Roman"/>
                <w:color w:val="auto"/>
                <w:kern w:val="2"/>
                <w:sz w:val="24"/>
                <w:szCs w:val="24"/>
                <w:lang w:val="en-US" w:eastAsia="zh-CN" w:bidi="ar-SA"/>
              </w:rPr>
            </w:pPr>
            <w:r>
              <w:rPr>
                <w:rFonts w:hint="eastAsia"/>
                <w:color w:val="auto"/>
                <w:sz w:val="24"/>
                <w:szCs w:val="24"/>
              </w:rPr>
              <w:t>同比±%</w:t>
            </w:r>
          </w:p>
        </w:tc>
      </w:tr>
      <w:tr w14:paraId="17C43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733" w:type="dxa"/>
            <w:tcBorders>
              <w:left w:val="nil"/>
            </w:tcBorders>
            <w:vAlign w:val="center"/>
          </w:tcPr>
          <w:p w14:paraId="599D45B9">
            <w:pPr>
              <w:spacing w:line="380" w:lineRule="exact"/>
              <w:ind w:firstLine="770" w:firstLineChars="299"/>
              <w:rPr>
                <w:color w:val="auto"/>
                <w:sz w:val="24"/>
                <w:szCs w:val="24"/>
              </w:rPr>
            </w:pPr>
            <w:r>
              <w:rPr>
                <w:rFonts w:hint="eastAsia"/>
                <w:color w:val="auto"/>
                <w:sz w:val="24"/>
                <w:szCs w:val="24"/>
                <w:lang w:eastAsia="zh-CN"/>
              </w:rPr>
              <w:t>一、</w:t>
            </w:r>
            <w:r>
              <w:rPr>
                <w:rFonts w:hint="eastAsia"/>
                <w:color w:val="auto"/>
                <w:sz w:val="24"/>
                <w:szCs w:val="24"/>
              </w:rPr>
              <w:t>全部工业总产值</w:t>
            </w:r>
          </w:p>
        </w:tc>
        <w:tc>
          <w:tcPr>
            <w:tcW w:w="1707" w:type="dxa"/>
            <w:tcBorders>
              <w:right w:val="nil"/>
            </w:tcBorders>
            <w:vAlign w:val="center"/>
          </w:tcPr>
          <w:p w14:paraId="2B9B1F57">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845" w:type="dxa"/>
            <w:tcBorders>
              <w:right w:val="nil"/>
            </w:tcBorders>
            <w:vAlign w:val="center"/>
          </w:tcPr>
          <w:p w14:paraId="7EC9A90E">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6.8</w:t>
            </w:r>
          </w:p>
        </w:tc>
      </w:tr>
      <w:tr w14:paraId="1265E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14:paraId="1A5E5671">
            <w:pPr>
              <w:spacing w:line="380" w:lineRule="exact"/>
              <w:jc w:val="center"/>
              <w:rPr>
                <w:color w:val="auto"/>
                <w:sz w:val="24"/>
                <w:szCs w:val="24"/>
              </w:rPr>
            </w:pPr>
            <w:r>
              <w:rPr>
                <w:rFonts w:hint="eastAsia"/>
                <w:color w:val="auto"/>
                <w:sz w:val="24"/>
                <w:szCs w:val="24"/>
              </w:rPr>
              <w:t xml:space="preserve"> 其中：（一）规模以上工业</w:t>
            </w:r>
          </w:p>
        </w:tc>
        <w:tc>
          <w:tcPr>
            <w:tcW w:w="1707" w:type="dxa"/>
            <w:tcBorders>
              <w:right w:val="nil"/>
            </w:tcBorders>
            <w:vAlign w:val="center"/>
          </w:tcPr>
          <w:p w14:paraId="7820B9A3">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845" w:type="dxa"/>
            <w:tcBorders>
              <w:right w:val="nil"/>
            </w:tcBorders>
            <w:vAlign w:val="center"/>
          </w:tcPr>
          <w:p w14:paraId="6D4148D8">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6.2</w:t>
            </w:r>
          </w:p>
        </w:tc>
      </w:tr>
      <w:tr w14:paraId="4F166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5733" w:type="dxa"/>
            <w:tcBorders>
              <w:left w:val="nil"/>
            </w:tcBorders>
            <w:vAlign w:val="center"/>
          </w:tcPr>
          <w:p w14:paraId="5F30C914">
            <w:pPr>
              <w:spacing w:line="380" w:lineRule="exact"/>
              <w:jc w:val="center"/>
              <w:rPr>
                <w:color w:val="auto"/>
                <w:sz w:val="24"/>
                <w:szCs w:val="24"/>
              </w:rPr>
            </w:pPr>
            <w:r>
              <w:rPr>
                <w:rFonts w:hint="eastAsia"/>
                <w:color w:val="auto"/>
                <w:sz w:val="24"/>
                <w:szCs w:val="24"/>
              </w:rPr>
              <w:t xml:space="preserve">    其中：工业园</w:t>
            </w:r>
          </w:p>
        </w:tc>
        <w:tc>
          <w:tcPr>
            <w:tcW w:w="1707" w:type="dxa"/>
            <w:tcBorders>
              <w:right w:val="nil"/>
            </w:tcBorders>
            <w:vAlign w:val="center"/>
          </w:tcPr>
          <w:p w14:paraId="5D72726D">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845" w:type="dxa"/>
            <w:tcBorders>
              <w:right w:val="nil"/>
            </w:tcBorders>
            <w:vAlign w:val="center"/>
          </w:tcPr>
          <w:p w14:paraId="4A3ACA5D">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10.8</w:t>
            </w:r>
          </w:p>
        </w:tc>
      </w:tr>
      <w:tr w14:paraId="32D8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14:paraId="240EB14D">
            <w:pPr>
              <w:spacing w:line="380" w:lineRule="exact"/>
              <w:jc w:val="center"/>
              <w:rPr>
                <w:color w:val="auto"/>
                <w:sz w:val="24"/>
                <w:szCs w:val="24"/>
              </w:rPr>
            </w:pPr>
            <w:r>
              <w:rPr>
                <w:rFonts w:hint="eastAsia"/>
                <w:color w:val="auto"/>
                <w:sz w:val="24"/>
                <w:szCs w:val="24"/>
              </w:rPr>
              <w:t xml:space="preserve">      （二）规模以下工业</w:t>
            </w:r>
          </w:p>
        </w:tc>
        <w:tc>
          <w:tcPr>
            <w:tcW w:w="1707" w:type="dxa"/>
            <w:tcBorders>
              <w:right w:val="nil"/>
            </w:tcBorders>
            <w:vAlign w:val="center"/>
          </w:tcPr>
          <w:p w14:paraId="539C43D8">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845" w:type="dxa"/>
            <w:tcBorders>
              <w:right w:val="nil"/>
            </w:tcBorders>
            <w:vAlign w:val="center"/>
          </w:tcPr>
          <w:p w14:paraId="7422414A">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12.5</w:t>
            </w:r>
          </w:p>
        </w:tc>
      </w:tr>
    </w:tbl>
    <w:p w14:paraId="73F4DD04">
      <w:pPr>
        <w:spacing w:line="380" w:lineRule="exact"/>
        <w:ind w:firstLine="3494" w:firstLineChars="1034"/>
        <w:outlineLvl w:val="0"/>
        <w:rPr>
          <w:rFonts w:ascii="黑体" w:eastAsia="黑体"/>
          <w:color w:val="FF0000"/>
          <w:sz w:val="32"/>
          <w:szCs w:val="32"/>
        </w:rPr>
      </w:pPr>
    </w:p>
    <w:p w14:paraId="40BB8A81">
      <w:pPr>
        <w:spacing w:line="380" w:lineRule="exact"/>
        <w:ind w:firstLine="3143" w:firstLineChars="930"/>
        <w:rPr>
          <w:rFonts w:hint="eastAsia" w:ascii="黑体" w:eastAsia="黑体"/>
          <w:color w:val="FF0000"/>
          <w:sz w:val="32"/>
          <w:szCs w:val="32"/>
        </w:rPr>
      </w:pPr>
    </w:p>
    <w:p w14:paraId="030C5734">
      <w:pPr>
        <w:spacing w:line="380" w:lineRule="exact"/>
        <w:ind w:firstLine="3143" w:firstLineChars="930"/>
        <w:rPr>
          <w:rFonts w:hint="eastAsia" w:ascii="黑体" w:eastAsia="黑体"/>
          <w:color w:val="FF0000"/>
          <w:sz w:val="32"/>
          <w:szCs w:val="32"/>
        </w:rPr>
      </w:pPr>
    </w:p>
    <w:p w14:paraId="2A709713">
      <w:pPr>
        <w:spacing w:line="380" w:lineRule="exact"/>
        <w:rPr>
          <w:color w:val="FF0000"/>
          <w:sz w:val="24"/>
          <w:szCs w:val="24"/>
        </w:rPr>
      </w:pPr>
    </w:p>
    <w:p w14:paraId="12D9754C">
      <w:pPr>
        <w:spacing w:line="380" w:lineRule="exact"/>
        <w:ind w:firstLine="3494" w:firstLineChars="1034"/>
        <w:outlineLvl w:val="0"/>
        <w:rPr>
          <w:rFonts w:hint="eastAsia" w:ascii="黑体" w:eastAsia="黑体"/>
          <w:color w:val="FF0000"/>
          <w:sz w:val="32"/>
          <w:szCs w:val="32"/>
        </w:rPr>
      </w:pPr>
    </w:p>
    <w:p w14:paraId="1888EB50">
      <w:pPr>
        <w:numPr>
          <w:ilvl w:val="0"/>
          <w:numId w:val="0"/>
        </w:numPr>
        <w:spacing w:line="380" w:lineRule="exact"/>
        <w:ind w:firstLine="3380" w:firstLineChars="1000"/>
        <w:rPr>
          <w:rFonts w:hint="eastAsia" w:ascii="黑体" w:eastAsia="黑体"/>
          <w:color w:val="auto"/>
          <w:sz w:val="32"/>
          <w:szCs w:val="32"/>
          <w:lang w:eastAsia="zh-CN"/>
        </w:rPr>
      </w:pPr>
    </w:p>
    <w:p w14:paraId="72D05FCC">
      <w:pPr>
        <w:numPr>
          <w:ilvl w:val="0"/>
          <w:numId w:val="0"/>
        </w:numPr>
        <w:spacing w:line="380" w:lineRule="exact"/>
        <w:ind w:firstLine="3380" w:firstLineChars="1000"/>
        <w:rPr>
          <w:rFonts w:hint="eastAsia" w:ascii="黑体" w:eastAsia="黑体"/>
          <w:color w:val="auto"/>
          <w:sz w:val="32"/>
          <w:szCs w:val="32"/>
          <w:lang w:eastAsia="zh-CN"/>
        </w:rPr>
      </w:pPr>
    </w:p>
    <w:p w14:paraId="1F85FF16">
      <w:pPr>
        <w:numPr>
          <w:ilvl w:val="0"/>
          <w:numId w:val="0"/>
        </w:numPr>
        <w:spacing w:line="380" w:lineRule="exact"/>
        <w:ind w:firstLine="3380" w:firstLineChars="1000"/>
        <w:rPr>
          <w:rFonts w:hint="eastAsia" w:ascii="黑体" w:eastAsia="黑体"/>
          <w:color w:val="auto"/>
          <w:sz w:val="32"/>
          <w:szCs w:val="32"/>
          <w:lang w:eastAsia="zh-CN"/>
        </w:rPr>
      </w:pPr>
    </w:p>
    <w:p w14:paraId="29B641BB">
      <w:pPr>
        <w:numPr>
          <w:ilvl w:val="0"/>
          <w:numId w:val="0"/>
        </w:numPr>
        <w:spacing w:line="380" w:lineRule="exact"/>
        <w:ind w:firstLine="2704" w:firstLineChars="800"/>
        <w:rPr>
          <w:rFonts w:hint="eastAsia" w:ascii="黑体" w:eastAsia="黑体"/>
          <w:color w:val="auto"/>
          <w:sz w:val="32"/>
          <w:szCs w:val="32"/>
          <w:lang w:val="en-US" w:eastAsia="zh-CN"/>
        </w:rPr>
      </w:pPr>
      <w:r>
        <w:rPr>
          <w:rFonts w:hint="eastAsia" w:ascii="黑体" w:eastAsia="黑体"/>
          <w:color w:val="auto"/>
          <w:sz w:val="32"/>
          <w:szCs w:val="32"/>
          <w:lang w:eastAsia="zh-CN"/>
        </w:rPr>
        <w:t>（二）</w:t>
      </w:r>
      <w:r>
        <w:rPr>
          <w:rFonts w:hint="eastAsia" w:ascii="黑体" w:eastAsia="黑体"/>
          <w:color w:val="auto"/>
          <w:sz w:val="32"/>
          <w:szCs w:val="32"/>
        </w:rPr>
        <w:t>规模以上工业</w:t>
      </w:r>
      <w:r>
        <w:rPr>
          <w:rFonts w:hint="eastAsia" w:ascii="黑体" w:eastAsia="黑体"/>
          <w:color w:val="auto"/>
          <w:sz w:val="32"/>
          <w:szCs w:val="32"/>
          <w:lang w:val="en-US" w:eastAsia="zh-CN"/>
        </w:rPr>
        <w:t xml:space="preserve">   </w:t>
      </w:r>
    </w:p>
    <w:p w14:paraId="393ACC7B">
      <w:pPr>
        <w:numPr>
          <w:ilvl w:val="0"/>
          <w:numId w:val="0"/>
        </w:numPr>
        <w:spacing w:line="380" w:lineRule="exact"/>
        <w:ind w:left="3576" w:leftChars="0"/>
        <w:rPr>
          <w:rFonts w:hint="eastAsia" w:ascii="黑体" w:eastAsia="黑体"/>
          <w:color w:val="auto"/>
          <w:sz w:val="32"/>
          <w:szCs w:val="32"/>
          <w:lang w:val="en-US" w:eastAsia="zh-CN"/>
        </w:rPr>
      </w:pPr>
      <w:r>
        <w:rPr>
          <w:rFonts w:hint="eastAsia" w:ascii="黑体" w:eastAsia="黑体"/>
          <w:color w:val="auto"/>
          <w:sz w:val="32"/>
          <w:szCs w:val="32"/>
          <w:lang w:val="en-US" w:eastAsia="zh-CN"/>
        </w:rPr>
        <w:t xml:space="preserve">          </w:t>
      </w:r>
    </w:p>
    <w:tbl>
      <w:tblPr>
        <w:tblStyle w:val="15"/>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1775"/>
        <w:gridCol w:w="1980"/>
      </w:tblGrid>
      <w:tr w14:paraId="68A7A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733" w:type="dxa"/>
            <w:tcBorders>
              <w:left w:val="nil"/>
            </w:tcBorders>
            <w:vAlign w:val="center"/>
          </w:tcPr>
          <w:p w14:paraId="14F801D7">
            <w:pPr>
              <w:spacing w:line="380" w:lineRule="exact"/>
              <w:ind w:firstLine="258" w:firstLineChars="100"/>
              <w:rPr>
                <w:rFonts w:hint="eastAsia" w:eastAsia="宋体"/>
                <w:color w:val="auto"/>
                <w:sz w:val="24"/>
                <w:szCs w:val="24"/>
                <w:lang w:eastAsia="zh-CN"/>
              </w:rPr>
            </w:pPr>
            <w:r>
              <w:rPr>
                <w:rFonts w:hint="eastAsia"/>
                <w:color w:val="auto"/>
                <w:sz w:val="24"/>
                <w:szCs w:val="24"/>
                <w:lang w:eastAsia="zh-CN"/>
              </w:rPr>
              <w:t>指标名称</w:t>
            </w:r>
          </w:p>
        </w:tc>
        <w:tc>
          <w:tcPr>
            <w:tcW w:w="1775" w:type="dxa"/>
            <w:tcBorders>
              <w:right w:val="single" w:color="auto" w:sz="4" w:space="0"/>
            </w:tcBorders>
            <w:vAlign w:val="center"/>
          </w:tcPr>
          <w:p w14:paraId="0DB1B6CB">
            <w:pPr>
              <w:spacing w:line="380" w:lineRule="exact"/>
              <w:jc w:val="center"/>
              <w:rPr>
                <w:rFonts w:hint="eastAsia" w:eastAsia="宋体"/>
                <w:color w:val="auto"/>
                <w:sz w:val="24"/>
                <w:szCs w:val="24"/>
                <w:lang w:eastAsia="zh-CN"/>
              </w:rPr>
            </w:pPr>
            <w:r>
              <w:rPr>
                <w:rFonts w:hint="eastAsia"/>
                <w:color w:val="auto"/>
                <w:sz w:val="24"/>
                <w:szCs w:val="24"/>
                <w:lang w:eastAsia="zh-CN"/>
              </w:rPr>
              <w:t>本月累计</w:t>
            </w:r>
          </w:p>
        </w:tc>
        <w:tc>
          <w:tcPr>
            <w:tcW w:w="1980" w:type="dxa"/>
            <w:tcBorders>
              <w:right w:val="nil"/>
            </w:tcBorders>
            <w:vAlign w:val="center"/>
          </w:tcPr>
          <w:p w14:paraId="6B542463">
            <w:pPr>
              <w:spacing w:line="380" w:lineRule="exact"/>
              <w:jc w:val="center"/>
              <w:rPr>
                <w:color w:val="auto"/>
                <w:sz w:val="24"/>
                <w:szCs w:val="24"/>
              </w:rPr>
            </w:pPr>
            <w:r>
              <w:rPr>
                <w:rFonts w:hint="eastAsia"/>
                <w:color w:val="auto"/>
                <w:sz w:val="24"/>
                <w:szCs w:val="24"/>
              </w:rPr>
              <w:t>同比±%</w:t>
            </w:r>
          </w:p>
        </w:tc>
      </w:tr>
      <w:tr w14:paraId="76553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14:paraId="086172BC">
            <w:pPr>
              <w:spacing w:line="380" w:lineRule="exact"/>
              <w:ind w:firstLine="258" w:firstLineChars="100"/>
              <w:rPr>
                <w:rFonts w:hint="eastAsia"/>
                <w:color w:val="auto"/>
                <w:sz w:val="24"/>
                <w:szCs w:val="24"/>
              </w:rPr>
            </w:pPr>
            <w:r>
              <w:rPr>
                <w:rFonts w:hint="eastAsia"/>
                <w:color w:val="auto"/>
                <w:sz w:val="24"/>
                <w:szCs w:val="24"/>
                <w:lang w:eastAsia="zh-CN"/>
              </w:rPr>
              <w:t>一</w:t>
            </w:r>
            <w:r>
              <w:rPr>
                <w:rFonts w:hint="eastAsia"/>
                <w:color w:val="auto"/>
                <w:sz w:val="24"/>
                <w:szCs w:val="24"/>
              </w:rPr>
              <w:t>、规模以上工业按行业分</w:t>
            </w:r>
            <w:r>
              <w:rPr>
                <w:rFonts w:hint="eastAsia"/>
                <w:color w:val="auto"/>
                <w:sz w:val="24"/>
                <w:szCs w:val="24"/>
                <w:lang w:eastAsia="zh-CN"/>
              </w:rPr>
              <w:t>（产值）</w:t>
            </w:r>
            <w:r>
              <w:rPr>
                <w:rFonts w:hint="eastAsia"/>
                <w:color w:val="auto"/>
                <w:sz w:val="24"/>
                <w:szCs w:val="24"/>
              </w:rPr>
              <w:t>：</w:t>
            </w:r>
          </w:p>
        </w:tc>
        <w:tc>
          <w:tcPr>
            <w:tcW w:w="1775" w:type="dxa"/>
            <w:tcBorders>
              <w:right w:val="single" w:color="auto" w:sz="4" w:space="0"/>
            </w:tcBorders>
            <w:vAlign w:val="center"/>
          </w:tcPr>
          <w:p w14:paraId="03DB69AE">
            <w:pPr>
              <w:spacing w:line="380" w:lineRule="exact"/>
              <w:jc w:val="center"/>
              <w:rPr>
                <w:color w:val="auto"/>
                <w:sz w:val="24"/>
                <w:szCs w:val="24"/>
              </w:rPr>
            </w:pPr>
            <w:r>
              <w:rPr>
                <w:rFonts w:hint="eastAsia" w:ascii="宋体" w:hAnsi="宋体"/>
                <w:color w:val="000000" w:themeColor="text1"/>
                <w:sz w:val="24"/>
                <w:szCs w:val="24"/>
                <w14:textFill>
                  <w14:solidFill>
                    <w14:schemeClr w14:val="tx1"/>
                  </w14:solidFill>
                </w14:textFill>
              </w:rPr>
              <w:t>—</w:t>
            </w:r>
          </w:p>
        </w:tc>
        <w:tc>
          <w:tcPr>
            <w:tcW w:w="1980" w:type="dxa"/>
            <w:tcBorders>
              <w:right w:val="nil"/>
            </w:tcBorders>
            <w:vAlign w:val="center"/>
          </w:tcPr>
          <w:p w14:paraId="51A8EE22">
            <w:pPr>
              <w:spacing w:line="380" w:lineRule="exact"/>
              <w:jc w:val="center"/>
              <w:rPr>
                <w:color w:val="auto"/>
                <w:sz w:val="24"/>
                <w:szCs w:val="24"/>
              </w:rPr>
            </w:pPr>
            <w:r>
              <w:rPr>
                <w:rFonts w:hint="eastAsia" w:ascii="宋体" w:hAnsi="宋体"/>
                <w:color w:val="000000" w:themeColor="text1"/>
                <w:sz w:val="24"/>
                <w:szCs w:val="24"/>
                <w14:textFill>
                  <w14:solidFill>
                    <w14:schemeClr w14:val="tx1"/>
                  </w14:solidFill>
                </w14:textFill>
              </w:rPr>
              <w:t>—</w:t>
            </w:r>
          </w:p>
        </w:tc>
      </w:tr>
      <w:tr w14:paraId="699AA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14:paraId="04E59F79">
            <w:pPr>
              <w:spacing w:line="380" w:lineRule="exact"/>
              <w:jc w:val="center"/>
              <w:rPr>
                <w:color w:val="auto"/>
                <w:sz w:val="24"/>
                <w:szCs w:val="24"/>
              </w:rPr>
            </w:pPr>
            <w:r>
              <w:rPr>
                <w:rFonts w:hint="eastAsia"/>
                <w:color w:val="auto"/>
                <w:sz w:val="24"/>
                <w:szCs w:val="24"/>
              </w:rPr>
              <w:t>（一）采矿业</w:t>
            </w:r>
          </w:p>
        </w:tc>
        <w:tc>
          <w:tcPr>
            <w:tcW w:w="1775" w:type="dxa"/>
            <w:tcBorders>
              <w:right w:val="single" w:color="auto" w:sz="4" w:space="0"/>
            </w:tcBorders>
            <w:vAlign w:val="center"/>
          </w:tcPr>
          <w:p w14:paraId="0B4DEB54">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653CC9FB">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-29.4</w:t>
            </w:r>
          </w:p>
        </w:tc>
      </w:tr>
      <w:tr w14:paraId="2A232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14:paraId="1DDEBB5D">
            <w:pPr>
              <w:spacing w:line="380" w:lineRule="exact"/>
              <w:jc w:val="center"/>
              <w:rPr>
                <w:color w:val="auto"/>
                <w:sz w:val="24"/>
                <w:szCs w:val="24"/>
              </w:rPr>
            </w:pPr>
            <w:r>
              <w:rPr>
                <w:rFonts w:hint="eastAsia"/>
                <w:color w:val="auto"/>
                <w:sz w:val="24"/>
                <w:szCs w:val="24"/>
              </w:rPr>
              <w:t>（二）制造业</w:t>
            </w:r>
          </w:p>
        </w:tc>
        <w:tc>
          <w:tcPr>
            <w:tcW w:w="1775" w:type="dxa"/>
            <w:tcBorders>
              <w:right w:val="single" w:color="auto" w:sz="4" w:space="0"/>
            </w:tcBorders>
            <w:vAlign w:val="center"/>
          </w:tcPr>
          <w:p w14:paraId="76FEBC3B">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7E7534EC">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6.8</w:t>
            </w:r>
          </w:p>
        </w:tc>
      </w:tr>
      <w:tr w14:paraId="6DD9C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14:paraId="4007C6D8">
            <w:pPr>
              <w:spacing w:line="380" w:lineRule="exact"/>
              <w:jc w:val="center"/>
              <w:rPr>
                <w:rFonts w:hint="eastAsia" w:eastAsia="宋体"/>
                <w:color w:val="auto"/>
                <w:sz w:val="24"/>
                <w:szCs w:val="24"/>
                <w:lang w:val="en-US" w:eastAsia="zh-CN"/>
              </w:rPr>
            </w:pPr>
            <w:r>
              <w:rPr>
                <w:rFonts w:hint="eastAsia"/>
                <w:color w:val="auto"/>
                <w:sz w:val="24"/>
                <w:szCs w:val="24"/>
              </w:rPr>
              <w:t>其中：1、</w:t>
            </w:r>
            <w:r>
              <w:rPr>
                <w:rFonts w:hint="eastAsia"/>
                <w:color w:val="auto"/>
                <w:sz w:val="24"/>
                <w:szCs w:val="24"/>
                <w:lang w:eastAsia="zh-CN"/>
              </w:rPr>
              <w:t>电工电气（电子信息）</w:t>
            </w:r>
          </w:p>
        </w:tc>
        <w:tc>
          <w:tcPr>
            <w:tcW w:w="1775" w:type="dxa"/>
            <w:tcBorders>
              <w:right w:val="single" w:color="auto" w:sz="4" w:space="0"/>
            </w:tcBorders>
            <w:vAlign w:val="center"/>
          </w:tcPr>
          <w:p w14:paraId="3732F865">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1570906E">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27.5</w:t>
            </w:r>
          </w:p>
        </w:tc>
      </w:tr>
      <w:tr w14:paraId="326D2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14:paraId="554C7623">
            <w:pPr>
              <w:spacing w:line="380" w:lineRule="exact"/>
              <w:jc w:val="center"/>
              <w:rPr>
                <w:rFonts w:hint="eastAsia" w:eastAsia="宋体"/>
                <w:color w:val="auto"/>
                <w:sz w:val="24"/>
                <w:szCs w:val="24"/>
                <w:lang w:eastAsia="zh-CN"/>
              </w:rPr>
            </w:pPr>
            <w:r>
              <w:rPr>
                <w:rFonts w:hint="eastAsia"/>
                <w:color w:val="auto"/>
                <w:sz w:val="24"/>
                <w:szCs w:val="24"/>
                <w:lang w:val="en-US" w:eastAsia="zh-CN"/>
              </w:rPr>
              <w:t>2、</w:t>
            </w:r>
            <w:r>
              <w:rPr>
                <w:rFonts w:hint="eastAsia"/>
                <w:color w:val="auto"/>
                <w:sz w:val="24"/>
                <w:szCs w:val="24"/>
                <w:lang w:eastAsia="zh-CN"/>
              </w:rPr>
              <w:t>绿色建材</w:t>
            </w:r>
          </w:p>
        </w:tc>
        <w:tc>
          <w:tcPr>
            <w:tcW w:w="1775" w:type="dxa"/>
            <w:tcBorders>
              <w:right w:val="single" w:color="auto" w:sz="4" w:space="0"/>
            </w:tcBorders>
            <w:vAlign w:val="center"/>
          </w:tcPr>
          <w:p w14:paraId="3673E3BE">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2B567E77">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3.5</w:t>
            </w:r>
          </w:p>
        </w:tc>
      </w:tr>
      <w:tr w14:paraId="78045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14:paraId="7780B47E">
            <w:pPr>
              <w:spacing w:line="380" w:lineRule="exact"/>
              <w:jc w:val="center"/>
              <w:rPr>
                <w:rFonts w:hint="eastAsia" w:eastAsia="宋体"/>
                <w:color w:val="auto"/>
                <w:sz w:val="24"/>
                <w:szCs w:val="24"/>
                <w:lang w:eastAsia="zh-CN"/>
              </w:rPr>
            </w:pPr>
            <w:r>
              <w:rPr>
                <w:rFonts w:hint="eastAsia"/>
                <w:color w:val="auto"/>
                <w:sz w:val="24"/>
                <w:szCs w:val="24"/>
                <w:lang w:val="en-US" w:eastAsia="zh-CN"/>
              </w:rPr>
              <w:t>3、</w:t>
            </w:r>
            <w:r>
              <w:rPr>
                <w:rFonts w:hint="eastAsia"/>
                <w:color w:val="auto"/>
                <w:sz w:val="24"/>
                <w:szCs w:val="24"/>
                <w:lang w:eastAsia="zh-CN"/>
              </w:rPr>
              <w:t>医疗器械</w:t>
            </w:r>
          </w:p>
        </w:tc>
        <w:tc>
          <w:tcPr>
            <w:tcW w:w="1775" w:type="dxa"/>
            <w:tcBorders>
              <w:right w:val="single" w:color="auto" w:sz="4" w:space="0"/>
            </w:tcBorders>
            <w:vAlign w:val="center"/>
          </w:tcPr>
          <w:p w14:paraId="23736044">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10040FE3">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-22.8</w:t>
            </w:r>
          </w:p>
        </w:tc>
      </w:tr>
      <w:tr w14:paraId="7FFD7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33" w:type="dxa"/>
            <w:tcBorders>
              <w:left w:val="nil"/>
            </w:tcBorders>
            <w:vAlign w:val="center"/>
          </w:tcPr>
          <w:p w14:paraId="75592D8C">
            <w:pPr>
              <w:spacing w:line="380" w:lineRule="exact"/>
              <w:ind w:firstLine="2064" w:firstLineChars="800"/>
              <w:jc w:val="both"/>
              <w:rPr>
                <w:rFonts w:hint="eastAsia" w:eastAsia="宋体"/>
                <w:color w:val="auto"/>
                <w:sz w:val="24"/>
                <w:szCs w:val="24"/>
                <w:lang w:eastAsia="zh-CN"/>
              </w:rPr>
            </w:pPr>
            <w:r>
              <w:rPr>
                <w:rFonts w:hint="eastAsia"/>
                <w:color w:val="auto"/>
                <w:sz w:val="24"/>
                <w:szCs w:val="24"/>
                <w:lang w:val="en-US" w:eastAsia="zh-CN"/>
              </w:rPr>
              <w:t>4、皮革</w:t>
            </w:r>
          </w:p>
        </w:tc>
        <w:tc>
          <w:tcPr>
            <w:tcW w:w="1775" w:type="dxa"/>
            <w:tcBorders>
              <w:right w:val="single" w:color="auto" w:sz="4" w:space="0"/>
            </w:tcBorders>
            <w:vAlign w:val="center"/>
          </w:tcPr>
          <w:p w14:paraId="3A32A581">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3C83EB72">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1.5</w:t>
            </w:r>
          </w:p>
        </w:tc>
      </w:tr>
      <w:tr w14:paraId="46035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14:paraId="60A04509">
            <w:pPr>
              <w:spacing w:line="380" w:lineRule="exact"/>
              <w:ind w:firstLine="2064" w:firstLineChars="800"/>
              <w:jc w:val="both"/>
              <w:rPr>
                <w:color w:val="auto"/>
                <w:sz w:val="24"/>
                <w:szCs w:val="24"/>
              </w:rPr>
            </w:pPr>
            <w:r>
              <w:rPr>
                <w:rFonts w:hint="eastAsia"/>
                <w:color w:val="auto"/>
                <w:sz w:val="24"/>
                <w:szCs w:val="24"/>
                <w:lang w:val="en-US" w:eastAsia="zh-CN"/>
              </w:rPr>
              <w:t>5、食品</w:t>
            </w:r>
          </w:p>
        </w:tc>
        <w:tc>
          <w:tcPr>
            <w:tcW w:w="1775" w:type="dxa"/>
            <w:tcBorders>
              <w:right w:val="single" w:color="auto" w:sz="4" w:space="0"/>
            </w:tcBorders>
            <w:vAlign w:val="center"/>
          </w:tcPr>
          <w:p w14:paraId="71F3C5C4">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06234043">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1.4</w:t>
            </w:r>
          </w:p>
        </w:tc>
      </w:tr>
      <w:tr w14:paraId="43A4E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14:paraId="5EB2F3CD">
            <w:pPr>
              <w:spacing w:line="380" w:lineRule="exact"/>
              <w:ind w:firstLine="2064" w:firstLineChars="800"/>
              <w:jc w:val="both"/>
              <w:rPr>
                <w:rFonts w:hint="eastAsia" w:eastAsia="宋体"/>
                <w:color w:val="auto"/>
                <w:sz w:val="24"/>
                <w:szCs w:val="24"/>
                <w:lang w:val="en-US" w:eastAsia="zh-CN"/>
              </w:rPr>
            </w:pPr>
            <w:r>
              <w:rPr>
                <w:rFonts w:hint="eastAsia"/>
                <w:color w:val="auto"/>
                <w:sz w:val="24"/>
                <w:szCs w:val="24"/>
                <w:lang w:val="en-US" w:eastAsia="zh-CN"/>
              </w:rPr>
              <w:t>6、化工</w:t>
            </w:r>
          </w:p>
        </w:tc>
        <w:tc>
          <w:tcPr>
            <w:tcW w:w="1775" w:type="dxa"/>
            <w:tcBorders>
              <w:right w:val="single" w:color="auto" w:sz="4" w:space="0"/>
            </w:tcBorders>
            <w:vAlign w:val="center"/>
          </w:tcPr>
          <w:p w14:paraId="51D0A4CE">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1CA7F8DE">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12.8</w:t>
            </w:r>
          </w:p>
        </w:tc>
      </w:tr>
      <w:tr w14:paraId="60C21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14:paraId="73B6B7DC">
            <w:pPr>
              <w:spacing w:line="380" w:lineRule="exact"/>
              <w:ind w:firstLine="2064" w:firstLineChars="800"/>
              <w:jc w:val="both"/>
              <w:rPr>
                <w:rFonts w:hint="eastAsia" w:eastAsia="宋体"/>
                <w:color w:val="auto"/>
                <w:sz w:val="24"/>
                <w:szCs w:val="24"/>
                <w:lang w:eastAsia="zh-CN"/>
              </w:rPr>
            </w:pPr>
            <w:r>
              <w:rPr>
                <w:rFonts w:hint="eastAsia"/>
                <w:color w:val="auto"/>
                <w:sz w:val="24"/>
                <w:szCs w:val="24"/>
                <w:lang w:val="en-US" w:eastAsia="zh-CN"/>
              </w:rPr>
              <w:t>7、</w:t>
            </w:r>
            <w:r>
              <w:rPr>
                <w:rFonts w:hint="eastAsia"/>
                <w:color w:val="auto"/>
                <w:sz w:val="24"/>
                <w:szCs w:val="24"/>
              </w:rPr>
              <w:t xml:space="preserve"> </w:t>
            </w:r>
            <w:r>
              <w:rPr>
                <w:rFonts w:hint="eastAsia"/>
                <w:color w:val="auto"/>
                <w:sz w:val="24"/>
                <w:szCs w:val="24"/>
                <w:lang w:eastAsia="zh-CN"/>
              </w:rPr>
              <w:t>冶金</w:t>
            </w:r>
          </w:p>
        </w:tc>
        <w:tc>
          <w:tcPr>
            <w:tcW w:w="1775" w:type="dxa"/>
            <w:tcBorders>
              <w:right w:val="single" w:color="auto" w:sz="4" w:space="0"/>
            </w:tcBorders>
            <w:vAlign w:val="center"/>
          </w:tcPr>
          <w:p w14:paraId="7FDFDB49">
            <w:pPr>
              <w:widowControl/>
              <w:jc w:val="both"/>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     --</w:t>
            </w:r>
          </w:p>
        </w:tc>
        <w:tc>
          <w:tcPr>
            <w:tcW w:w="1980" w:type="dxa"/>
            <w:tcBorders>
              <w:right w:val="nil"/>
            </w:tcBorders>
            <w:vAlign w:val="center"/>
          </w:tcPr>
          <w:p w14:paraId="73DB8159">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w:t>
            </w:r>
          </w:p>
        </w:tc>
      </w:tr>
      <w:tr w14:paraId="0098E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14:paraId="4A8DAE36">
            <w:pPr>
              <w:spacing w:line="380" w:lineRule="exact"/>
              <w:jc w:val="center"/>
              <w:rPr>
                <w:color w:val="auto"/>
                <w:sz w:val="24"/>
                <w:szCs w:val="24"/>
              </w:rPr>
            </w:pPr>
            <w:r>
              <w:rPr>
                <w:rFonts w:hint="eastAsia"/>
                <w:color w:val="auto"/>
                <w:sz w:val="24"/>
                <w:szCs w:val="24"/>
              </w:rPr>
              <w:t xml:space="preserve">           （三）电力及水生产和供应业</w:t>
            </w:r>
          </w:p>
        </w:tc>
        <w:tc>
          <w:tcPr>
            <w:tcW w:w="1775" w:type="dxa"/>
            <w:tcBorders>
              <w:right w:val="single" w:color="auto" w:sz="4" w:space="0"/>
            </w:tcBorders>
            <w:vAlign w:val="center"/>
          </w:tcPr>
          <w:p w14:paraId="7DF00438">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14:paraId="62586E24">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-10.6</w:t>
            </w:r>
          </w:p>
        </w:tc>
      </w:tr>
      <w:tr w14:paraId="0B9B1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14:paraId="1FF7BE16">
            <w:pPr>
              <w:spacing w:line="380" w:lineRule="exact"/>
              <w:ind w:firstLine="252" w:firstLineChars="98"/>
              <w:rPr>
                <w:color w:val="auto"/>
                <w:sz w:val="24"/>
                <w:szCs w:val="24"/>
              </w:rPr>
            </w:pPr>
            <w:r>
              <w:rPr>
                <w:rFonts w:hint="eastAsia"/>
                <w:color w:val="auto"/>
                <w:sz w:val="24"/>
                <w:szCs w:val="24"/>
              </w:rPr>
              <w:t xml:space="preserve"> </w:t>
            </w:r>
            <w:r>
              <w:rPr>
                <w:rFonts w:hint="eastAsia"/>
                <w:color w:val="auto"/>
                <w:sz w:val="24"/>
                <w:szCs w:val="24"/>
                <w:lang w:eastAsia="zh-CN"/>
              </w:rPr>
              <w:t>二、</w:t>
            </w:r>
            <w:r>
              <w:rPr>
                <w:rFonts w:hint="eastAsia"/>
                <w:color w:val="auto"/>
                <w:sz w:val="24"/>
                <w:szCs w:val="24"/>
              </w:rPr>
              <w:t>规模以上工业产品销售率（%）</w:t>
            </w:r>
          </w:p>
        </w:tc>
        <w:tc>
          <w:tcPr>
            <w:tcW w:w="1775" w:type="dxa"/>
            <w:tcBorders>
              <w:right w:val="single" w:color="auto" w:sz="4" w:space="0"/>
            </w:tcBorders>
            <w:vAlign w:val="center"/>
          </w:tcPr>
          <w:p w14:paraId="655D0D61">
            <w:pPr>
              <w:widowControl/>
              <w:jc w:val="both"/>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     --</w:t>
            </w:r>
          </w:p>
        </w:tc>
        <w:tc>
          <w:tcPr>
            <w:tcW w:w="1980" w:type="dxa"/>
            <w:tcBorders>
              <w:right w:val="nil"/>
            </w:tcBorders>
            <w:vAlign w:val="center"/>
          </w:tcPr>
          <w:p w14:paraId="7CFB36D6">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100</w:t>
            </w:r>
          </w:p>
        </w:tc>
      </w:tr>
      <w:tr w14:paraId="32B2F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14:paraId="0ABDF0F1">
            <w:pPr>
              <w:spacing w:line="380" w:lineRule="exact"/>
              <w:ind w:firstLine="383" w:firstLineChars="149"/>
              <w:rPr>
                <w:color w:val="auto"/>
                <w:sz w:val="24"/>
                <w:szCs w:val="24"/>
              </w:rPr>
            </w:pPr>
            <w:r>
              <w:rPr>
                <w:rFonts w:hint="eastAsia"/>
                <w:color w:val="auto"/>
                <w:sz w:val="24"/>
                <w:szCs w:val="24"/>
              </w:rPr>
              <w:t>三、规模以上工业增加值</w:t>
            </w:r>
          </w:p>
        </w:tc>
        <w:tc>
          <w:tcPr>
            <w:tcW w:w="1775" w:type="dxa"/>
            <w:tcBorders>
              <w:right w:val="single" w:color="auto" w:sz="4" w:space="0"/>
            </w:tcBorders>
            <w:vAlign w:val="center"/>
          </w:tcPr>
          <w:p w14:paraId="04204359">
            <w:pPr>
              <w:widowControl/>
              <w:jc w:val="center"/>
              <w:textAlignment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w:t>
            </w:r>
          </w:p>
        </w:tc>
        <w:tc>
          <w:tcPr>
            <w:tcW w:w="1980" w:type="dxa"/>
            <w:tcBorders>
              <w:right w:val="nil"/>
            </w:tcBorders>
            <w:vAlign w:val="center"/>
          </w:tcPr>
          <w:p w14:paraId="630F9030">
            <w:pPr>
              <w:widowControl/>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szCs w:val="24"/>
                <w:lang w:val="en-US" w:eastAsia="zh-CN" w:bidi="ar-SA"/>
              </w:rPr>
              <w:t>7.0</w:t>
            </w:r>
          </w:p>
        </w:tc>
      </w:tr>
      <w:tr w14:paraId="5C7A1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14:paraId="763B4CE9">
            <w:pPr>
              <w:spacing w:line="380" w:lineRule="exact"/>
              <w:ind w:firstLine="383" w:firstLineChars="149"/>
              <w:rPr>
                <w:rFonts w:hint="eastAsia"/>
                <w:color w:val="auto"/>
                <w:sz w:val="24"/>
                <w:szCs w:val="24"/>
              </w:rPr>
            </w:pPr>
            <w:r>
              <w:rPr>
                <w:rFonts w:hint="eastAsia"/>
                <w:color w:val="auto"/>
                <w:sz w:val="24"/>
                <w:szCs w:val="24"/>
              </w:rPr>
              <w:t>四、规模以上</w:t>
            </w:r>
            <w:r>
              <w:rPr>
                <w:color w:val="auto"/>
                <w:sz w:val="24"/>
                <w:szCs w:val="24"/>
              </w:rPr>
              <w:t>工业</w:t>
            </w:r>
            <w:r>
              <w:rPr>
                <w:rFonts w:hint="eastAsia"/>
                <w:color w:val="auto"/>
                <w:sz w:val="24"/>
                <w:szCs w:val="24"/>
              </w:rPr>
              <w:t>企业实缴税金(万元)</w:t>
            </w:r>
          </w:p>
        </w:tc>
        <w:tc>
          <w:tcPr>
            <w:tcW w:w="1775" w:type="dxa"/>
            <w:tcBorders>
              <w:right w:val="single" w:color="auto" w:sz="4" w:space="0"/>
            </w:tcBorders>
            <w:vAlign w:val="center"/>
          </w:tcPr>
          <w:p w14:paraId="3B7ED0D0">
            <w:pPr>
              <w:widowControl/>
              <w:jc w:val="center"/>
              <w:textAlignment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61147</w:t>
            </w:r>
          </w:p>
        </w:tc>
        <w:tc>
          <w:tcPr>
            <w:tcW w:w="1980" w:type="dxa"/>
            <w:tcBorders>
              <w:right w:val="nil"/>
            </w:tcBorders>
            <w:vAlign w:val="center"/>
          </w:tcPr>
          <w:p w14:paraId="72BC7DB4">
            <w:pPr>
              <w:widowControl/>
              <w:jc w:val="center"/>
              <w:textAlignment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18.0</w:t>
            </w:r>
          </w:p>
        </w:tc>
      </w:tr>
    </w:tbl>
    <w:p w14:paraId="6EB150A2">
      <w:pPr>
        <w:spacing w:line="380" w:lineRule="exact"/>
        <w:ind w:firstLine="3494" w:firstLineChars="1034"/>
        <w:outlineLvl w:val="0"/>
        <w:rPr>
          <w:rFonts w:hint="eastAsia" w:ascii="黑体" w:eastAsia="黑体"/>
          <w:color w:val="FF0000"/>
          <w:sz w:val="32"/>
          <w:szCs w:val="32"/>
        </w:rPr>
      </w:pPr>
    </w:p>
    <w:p w14:paraId="3236EEB8">
      <w:pPr>
        <w:spacing w:line="380" w:lineRule="exact"/>
        <w:ind w:firstLine="3494" w:firstLineChars="1034"/>
        <w:outlineLvl w:val="0"/>
        <w:rPr>
          <w:rFonts w:hint="eastAsia" w:ascii="黑体" w:eastAsia="黑体"/>
          <w:color w:val="FF0000"/>
          <w:sz w:val="32"/>
          <w:szCs w:val="32"/>
        </w:rPr>
      </w:pPr>
    </w:p>
    <w:p w14:paraId="2E566AB0">
      <w:pPr>
        <w:spacing w:line="380" w:lineRule="exact"/>
        <w:ind w:firstLine="3494" w:firstLineChars="1034"/>
        <w:outlineLvl w:val="0"/>
        <w:rPr>
          <w:rFonts w:hint="eastAsia" w:ascii="黑体" w:eastAsia="黑体"/>
          <w:color w:val="FF0000"/>
          <w:sz w:val="32"/>
          <w:szCs w:val="32"/>
        </w:rPr>
      </w:pPr>
    </w:p>
    <w:p w14:paraId="02316E95">
      <w:pPr>
        <w:spacing w:line="380" w:lineRule="exact"/>
        <w:ind w:firstLine="3494" w:firstLineChars="1034"/>
        <w:outlineLvl w:val="0"/>
        <w:rPr>
          <w:rFonts w:hint="eastAsia" w:ascii="黑体" w:eastAsia="黑体"/>
          <w:color w:val="FF0000"/>
          <w:sz w:val="32"/>
          <w:szCs w:val="32"/>
        </w:rPr>
      </w:pPr>
    </w:p>
    <w:p w14:paraId="5C9631B2">
      <w:pPr>
        <w:numPr>
          <w:ilvl w:val="0"/>
          <w:numId w:val="0"/>
        </w:numPr>
        <w:spacing w:line="380" w:lineRule="exact"/>
        <w:ind w:firstLine="3380" w:firstLineChars="1000"/>
        <w:rPr>
          <w:rFonts w:hint="eastAsia" w:ascii="黑体" w:eastAsia="黑体"/>
          <w:color w:val="auto"/>
          <w:sz w:val="32"/>
          <w:szCs w:val="32"/>
        </w:rPr>
      </w:pPr>
    </w:p>
    <w:p w14:paraId="16612A2A">
      <w:pPr>
        <w:numPr>
          <w:ilvl w:val="0"/>
          <w:numId w:val="0"/>
        </w:numPr>
        <w:spacing w:line="380" w:lineRule="exact"/>
        <w:ind w:firstLine="2704" w:firstLineChars="800"/>
        <w:rPr>
          <w:rFonts w:hint="eastAsia" w:ascii="黑体" w:eastAsia="黑体"/>
          <w:color w:val="auto"/>
          <w:sz w:val="32"/>
          <w:szCs w:val="32"/>
        </w:rPr>
      </w:pPr>
    </w:p>
    <w:p w14:paraId="515B0364">
      <w:pPr>
        <w:numPr>
          <w:ilvl w:val="0"/>
          <w:numId w:val="0"/>
        </w:numPr>
        <w:spacing w:line="380" w:lineRule="exact"/>
        <w:ind w:firstLine="2704" w:firstLineChars="800"/>
        <w:rPr>
          <w:rFonts w:hint="eastAsia" w:ascii="黑体" w:eastAsia="黑体"/>
          <w:color w:val="auto"/>
          <w:sz w:val="32"/>
          <w:szCs w:val="32"/>
        </w:rPr>
      </w:pPr>
    </w:p>
    <w:p w14:paraId="249AC603">
      <w:pPr>
        <w:numPr>
          <w:ilvl w:val="0"/>
          <w:numId w:val="0"/>
        </w:numPr>
        <w:spacing w:line="380" w:lineRule="exact"/>
        <w:ind w:firstLine="2704" w:firstLineChars="800"/>
        <w:rPr>
          <w:rFonts w:hint="eastAsia" w:ascii="黑体" w:eastAsia="黑体"/>
          <w:color w:val="auto"/>
          <w:sz w:val="32"/>
          <w:szCs w:val="32"/>
        </w:rPr>
      </w:pPr>
    </w:p>
    <w:p w14:paraId="1EBED640">
      <w:pPr>
        <w:numPr>
          <w:ilvl w:val="0"/>
          <w:numId w:val="0"/>
        </w:numPr>
        <w:spacing w:line="380" w:lineRule="exact"/>
        <w:ind w:firstLine="2704" w:firstLineChars="800"/>
        <w:rPr>
          <w:rFonts w:hint="eastAsia" w:ascii="黑体" w:eastAsia="黑体"/>
          <w:color w:val="auto"/>
          <w:sz w:val="32"/>
          <w:szCs w:val="32"/>
        </w:rPr>
      </w:pPr>
    </w:p>
    <w:p w14:paraId="79D36FF4">
      <w:pPr>
        <w:numPr>
          <w:ilvl w:val="0"/>
          <w:numId w:val="0"/>
        </w:numPr>
        <w:spacing w:line="380" w:lineRule="exact"/>
        <w:ind w:firstLine="2704" w:firstLineChars="800"/>
        <w:rPr>
          <w:rFonts w:hint="eastAsia" w:ascii="黑体" w:eastAsia="黑体"/>
          <w:color w:val="auto"/>
          <w:sz w:val="32"/>
          <w:szCs w:val="32"/>
        </w:rPr>
      </w:pPr>
    </w:p>
    <w:p w14:paraId="5B98C82F">
      <w:pPr>
        <w:numPr>
          <w:ilvl w:val="0"/>
          <w:numId w:val="0"/>
        </w:numPr>
        <w:spacing w:line="380" w:lineRule="exact"/>
        <w:ind w:firstLine="2704" w:firstLineChars="800"/>
        <w:rPr>
          <w:rFonts w:hint="eastAsia" w:ascii="黑体" w:eastAsia="黑体"/>
          <w:color w:val="auto"/>
          <w:sz w:val="32"/>
          <w:szCs w:val="32"/>
        </w:rPr>
      </w:pPr>
    </w:p>
    <w:p w14:paraId="41048005">
      <w:pPr>
        <w:numPr>
          <w:ilvl w:val="0"/>
          <w:numId w:val="0"/>
        </w:numPr>
        <w:spacing w:line="380" w:lineRule="exact"/>
        <w:ind w:firstLine="2704" w:firstLineChars="800"/>
        <w:rPr>
          <w:rFonts w:hint="eastAsia" w:ascii="黑体" w:eastAsia="黑体"/>
          <w:color w:val="auto"/>
          <w:sz w:val="32"/>
          <w:szCs w:val="32"/>
        </w:rPr>
      </w:pPr>
    </w:p>
    <w:p w14:paraId="1F9D8FFB">
      <w:pPr>
        <w:numPr>
          <w:ilvl w:val="0"/>
          <w:numId w:val="0"/>
        </w:numPr>
        <w:spacing w:line="380" w:lineRule="exact"/>
        <w:ind w:firstLine="2704" w:firstLineChars="800"/>
        <w:rPr>
          <w:rFonts w:hint="eastAsia" w:ascii="黑体" w:eastAsia="黑体"/>
          <w:color w:val="auto"/>
          <w:sz w:val="32"/>
          <w:szCs w:val="32"/>
        </w:rPr>
      </w:pPr>
      <w:r>
        <w:rPr>
          <w:rFonts w:hint="eastAsia" w:ascii="黑体" w:eastAsia="黑体"/>
          <w:color w:val="auto"/>
          <w:sz w:val="32"/>
          <w:szCs w:val="32"/>
          <w:lang w:eastAsia="zh-CN"/>
        </w:rPr>
        <w:t>九</w:t>
      </w:r>
      <w:r>
        <w:rPr>
          <w:rFonts w:hint="eastAsia" w:ascii="黑体" w:eastAsia="黑体"/>
          <w:color w:val="auto"/>
          <w:sz w:val="32"/>
          <w:szCs w:val="32"/>
        </w:rPr>
        <w:t>、社会消费品零售总额</w:t>
      </w:r>
    </w:p>
    <w:p w14:paraId="416D30BB">
      <w:pPr>
        <w:spacing w:line="380" w:lineRule="exact"/>
        <w:jc w:val="center"/>
        <w:rPr>
          <w:rFonts w:ascii="黑体" w:eastAsia="黑体"/>
          <w:color w:val="000000" w:themeColor="text1"/>
          <w:sz w:val="32"/>
          <w:szCs w:val="32"/>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（单位：万元）</w:t>
      </w:r>
    </w:p>
    <w:tbl>
      <w:tblPr>
        <w:tblStyle w:val="15"/>
        <w:tblW w:w="914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063"/>
        <w:gridCol w:w="1781"/>
        <w:gridCol w:w="2456"/>
      </w:tblGrid>
      <w:tr w14:paraId="01143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2846" w:type="dxa"/>
            <w:tcBorders>
              <w:left w:val="nil"/>
            </w:tcBorders>
            <w:vAlign w:val="center"/>
          </w:tcPr>
          <w:p w14:paraId="54C28C0D">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063" w:type="dxa"/>
            <w:vAlign w:val="center"/>
          </w:tcPr>
          <w:p w14:paraId="21A5B64E">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本期</w:t>
            </w:r>
            <w:r>
              <w:rPr>
                <w:rFonts w:hint="eastAsia"/>
                <w:color w:val="000000" w:themeColor="text1"/>
                <w:sz w:val="24"/>
                <w:szCs w:val="24"/>
                <w14:textFill>
                  <w14:solidFill>
                    <w14:schemeClr w14:val="tx1"/>
                  </w14:solidFill>
                </w14:textFill>
              </w:rPr>
              <w:t>累计</w:t>
            </w:r>
          </w:p>
        </w:tc>
        <w:tc>
          <w:tcPr>
            <w:tcW w:w="1781" w:type="dxa"/>
            <w:vAlign w:val="center"/>
          </w:tcPr>
          <w:p w14:paraId="1BDD2682">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2456" w:type="dxa"/>
            <w:tcBorders>
              <w:right w:val="nil"/>
            </w:tcBorders>
            <w:vAlign w:val="center"/>
          </w:tcPr>
          <w:p w14:paraId="6C3C1FC0">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r>
              <w:rPr>
                <w:rFonts w:hint="eastAsia" w:ascii="宋体" w:hAnsi="宋体"/>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w:t>
            </w:r>
          </w:p>
        </w:tc>
      </w:tr>
      <w:tr w14:paraId="3AEAF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6" w:type="dxa"/>
            <w:tcBorders>
              <w:left w:val="nil"/>
            </w:tcBorders>
            <w:vAlign w:val="center"/>
          </w:tcPr>
          <w:p w14:paraId="58DC6D4C">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社会消费品零售总额</w:t>
            </w:r>
          </w:p>
        </w:tc>
        <w:tc>
          <w:tcPr>
            <w:tcW w:w="2063" w:type="dxa"/>
            <w:vAlign w:val="center"/>
          </w:tcPr>
          <w:p w14:paraId="1C7F1C1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1830842</w:t>
            </w:r>
          </w:p>
        </w:tc>
        <w:tc>
          <w:tcPr>
            <w:tcW w:w="1781" w:type="dxa"/>
            <w:vAlign w:val="center"/>
          </w:tcPr>
          <w:p w14:paraId="7EE4622C">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1706283</w:t>
            </w:r>
          </w:p>
        </w:tc>
        <w:tc>
          <w:tcPr>
            <w:tcW w:w="2456" w:type="dxa"/>
            <w:tcBorders>
              <w:right w:val="nil"/>
            </w:tcBorders>
            <w:vAlign w:val="center"/>
          </w:tcPr>
          <w:p w14:paraId="665780AB">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7.3</w:t>
            </w:r>
          </w:p>
        </w:tc>
      </w:tr>
      <w:tr w14:paraId="4DFAD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758B2C9D">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1、分区域</w:t>
            </w:r>
          </w:p>
        </w:tc>
        <w:tc>
          <w:tcPr>
            <w:tcW w:w="2063" w:type="dxa"/>
            <w:vAlign w:val="center"/>
          </w:tcPr>
          <w:p w14:paraId="2360543D">
            <w:pPr>
              <w:spacing w:line="380" w:lineRule="exact"/>
              <w:jc w:val="center"/>
              <w:rPr>
                <w:rFonts w:hint="default" w:eastAsia="宋体"/>
                <w:color w:val="000000" w:themeColor="text1"/>
                <w:sz w:val="24"/>
                <w:szCs w:val="24"/>
                <w:lang w:val="en-US" w:eastAsia="zh-CN"/>
                <w14:textFill>
                  <w14:solidFill>
                    <w14:schemeClr w14:val="tx1"/>
                  </w14:solidFill>
                </w14:textFill>
              </w:rPr>
            </w:pPr>
          </w:p>
        </w:tc>
        <w:tc>
          <w:tcPr>
            <w:tcW w:w="1781" w:type="dxa"/>
            <w:vAlign w:val="center"/>
          </w:tcPr>
          <w:p w14:paraId="514E65F2">
            <w:pPr>
              <w:spacing w:line="380" w:lineRule="exact"/>
              <w:jc w:val="center"/>
              <w:rPr>
                <w:rFonts w:hint="default" w:eastAsia="宋体"/>
                <w:color w:val="000000" w:themeColor="text1"/>
                <w:sz w:val="24"/>
                <w:szCs w:val="24"/>
                <w:lang w:val="en-US" w:eastAsia="zh-CN"/>
                <w14:textFill>
                  <w14:solidFill>
                    <w14:schemeClr w14:val="tx1"/>
                  </w14:solidFill>
                </w14:textFill>
              </w:rPr>
            </w:pPr>
          </w:p>
        </w:tc>
        <w:tc>
          <w:tcPr>
            <w:tcW w:w="2456" w:type="dxa"/>
            <w:tcBorders>
              <w:right w:val="nil"/>
            </w:tcBorders>
            <w:vAlign w:val="center"/>
          </w:tcPr>
          <w:p w14:paraId="069ED575">
            <w:pPr>
              <w:spacing w:line="380" w:lineRule="exact"/>
              <w:jc w:val="center"/>
              <w:rPr>
                <w:rFonts w:hint="default" w:eastAsia="宋体"/>
                <w:color w:val="000000" w:themeColor="text1"/>
                <w:sz w:val="24"/>
                <w:szCs w:val="24"/>
                <w:lang w:val="en-US" w:eastAsia="zh-CN"/>
                <w14:textFill>
                  <w14:solidFill>
                    <w14:schemeClr w14:val="tx1"/>
                  </w14:solidFill>
                </w14:textFill>
              </w:rPr>
            </w:pPr>
          </w:p>
        </w:tc>
      </w:tr>
      <w:tr w14:paraId="7B0B8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01E434E7">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城镇</w:t>
            </w:r>
          </w:p>
        </w:tc>
        <w:tc>
          <w:tcPr>
            <w:tcW w:w="2063" w:type="dxa"/>
            <w:vAlign w:val="center"/>
          </w:tcPr>
          <w:p w14:paraId="0A3A7ACE">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1426318</w:t>
            </w:r>
          </w:p>
        </w:tc>
        <w:tc>
          <w:tcPr>
            <w:tcW w:w="1781" w:type="dxa"/>
            <w:vAlign w:val="center"/>
          </w:tcPr>
          <w:p w14:paraId="2A4BC582">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1341752</w:t>
            </w:r>
          </w:p>
        </w:tc>
        <w:tc>
          <w:tcPr>
            <w:tcW w:w="2456" w:type="dxa"/>
            <w:tcBorders>
              <w:right w:val="nil"/>
            </w:tcBorders>
            <w:vAlign w:val="center"/>
          </w:tcPr>
          <w:p w14:paraId="1015FC85">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6.3</w:t>
            </w:r>
          </w:p>
        </w:tc>
      </w:tr>
      <w:tr w14:paraId="38840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47325F3B">
            <w:pPr>
              <w:spacing w:line="380" w:lineRule="exact"/>
              <w:ind w:firstLine="748" w:firstLineChars="29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其中：市区</w:t>
            </w:r>
          </w:p>
        </w:tc>
        <w:tc>
          <w:tcPr>
            <w:tcW w:w="2063" w:type="dxa"/>
            <w:vAlign w:val="center"/>
          </w:tcPr>
          <w:p w14:paraId="626B242C">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default" w:eastAsia="宋体"/>
                <w:color w:val="000000" w:themeColor="text1"/>
                <w:sz w:val="24"/>
                <w:szCs w:val="24"/>
                <w:lang w:val="en-US" w:eastAsia="zh-CN"/>
                <w14:textFill>
                  <w14:solidFill>
                    <w14:schemeClr w14:val="tx1"/>
                  </w14:solidFill>
                </w14:textFill>
              </w:rPr>
              <w:t>972182</w:t>
            </w:r>
          </w:p>
        </w:tc>
        <w:tc>
          <w:tcPr>
            <w:tcW w:w="1781" w:type="dxa"/>
            <w:vAlign w:val="center"/>
          </w:tcPr>
          <w:p w14:paraId="36057608">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911202</w:t>
            </w:r>
          </w:p>
        </w:tc>
        <w:tc>
          <w:tcPr>
            <w:tcW w:w="2456" w:type="dxa"/>
            <w:tcBorders>
              <w:right w:val="nil"/>
            </w:tcBorders>
            <w:vAlign w:val="center"/>
          </w:tcPr>
          <w:p w14:paraId="1C2DAACA">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6.7</w:t>
            </w:r>
          </w:p>
        </w:tc>
      </w:tr>
      <w:tr w14:paraId="3F80A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7F156741">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乡村</w:t>
            </w:r>
          </w:p>
        </w:tc>
        <w:tc>
          <w:tcPr>
            <w:tcW w:w="2063" w:type="dxa"/>
            <w:vAlign w:val="center"/>
          </w:tcPr>
          <w:p w14:paraId="49C37F4E">
            <w:pPr>
              <w:spacing w:line="380" w:lineRule="exact"/>
              <w:ind w:firstLine="505" w:firstLineChars="196"/>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404524</w:t>
            </w:r>
          </w:p>
        </w:tc>
        <w:tc>
          <w:tcPr>
            <w:tcW w:w="1781" w:type="dxa"/>
            <w:vAlign w:val="center"/>
          </w:tcPr>
          <w:p w14:paraId="6BD8B0B6">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364531</w:t>
            </w:r>
          </w:p>
        </w:tc>
        <w:tc>
          <w:tcPr>
            <w:tcW w:w="2456" w:type="dxa"/>
            <w:tcBorders>
              <w:right w:val="nil"/>
            </w:tcBorders>
            <w:vAlign w:val="center"/>
          </w:tcPr>
          <w:p w14:paraId="6714EAC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11.0</w:t>
            </w:r>
          </w:p>
        </w:tc>
      </w:tr>
      <w:tr w14:paraId="54CAA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0799F727">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2、分行业</w:t>
            </w:r>
          </w:p>
        </w:tc>
        <w:tc>
          <w:tcPr>
            <w:tcW w:w="2063" w:type="dxa"/>
            <w:vAlign w:val="center"/>
          </w:tcPr>
          <w:p w14:paraId="56070EEB">
            <w:pPr>
              <w:spacing w:line="380" w:lineRule="exact"/>
              <w:jc w:val="center"/>
              <w:rPr>
                <w:color w:val="000000" w:themeColor="text1"/>
                <w:sz w:val="24"/>
                <w:szCs w:val="24"/>
                <w14:textFill>
                  <w14:solidFill>
                    <w14:schemeClr w14:val="tx1"/>
                  </w14:solidFill>
                </w14:textFill>
              </w:rPr>
            </w:pPr>
          </w:p>
        </w:tc>
        <w:tc>
          <w:tcPr>
            <w:tcW w:w="1781" w:type="dxa"/>
            <w:vAlign w:val="center"/>
          </w:tcPr>
          <w:p w14:paraId="4D7DF3D5">
            <w:pPr>
              <w:spacing w:line="380" w:lineRule="exact"/>
              <w:jc w:val="center"/>
              <w:rPr>
                <w:color w:val="000000" w:themeColor="text1"/>
                <w:sz w:val="24"/>
                <w:szCs w:val="24"/>
                <w14:textFill>
                  <w14:solidFill>
                    <w14:schemeClr w14:val="tx1"/>
                  </w14:solidFill>
                </w14:textFill>
              </w:rPr>
            </w:pPr>
          </w:p>
        </w:tc>
        <w:tc>
          <w:tcPr>
            <w:tcW w:w="2456" w:type="dxa"/>
            <w:tcBorders>
              <w:right w:val="nil"/>
            </w:tcBorders>
            <w:vAlign w:val="center"/>
          </w:tcPr>
          <w:p w14:paraId="02BCE1CB">
            <w:pPr>
              <w:spacing w:line="380" w:lineRule="exact"/>
              <w:jc w:val="center"/>
              <w:rPr>
                <w:rFonts w:hint="default" w:eastAsia="宋体"/>
                <w:color w:val="000000" w:themeColor="text1"/>
                <w:sz w:val="24"/>
                <w:szCs w:val="24"/>
                <w:lang w:val="en-US" w:eastAsia="zh-CN"/>
                <w14:textFill>
                  <w14:solidFill>
                    <w14:schemeClr w14:val="tx1"/>
                  </w14:solidFill>
                </w14:textFill>
              </w:rPr>
            </w:pPr>
          </w:p>
        </w:tc>
      </w:tr>
      <w:tr w14:paraId="09B2C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24EA659F">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批发业</w:t>
            </w:r>
          </w:p>
        </w:tc>
        <w:tc>
          <w:tcPr>
            <w:tcW w:w="2063" w:type="dxa"/>
            <w:vAlign w:val="center"/>
          </w:tcPr>
          <w:p w14:paraId="7C34FAC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371563</w:t>
            </w:r>
          </w:p>
        </w:tc>
        <w:tc>
          <w:tcPr>
            <w:tcW w:w="1781" w:type="dxa"/>
            <w:vAlign w:val="center"/>
          </w:tcPr>
          <w:p w14:paraId="137EC7E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353933</w:t>
            </w:r>
          </w:p>
        </w:tc>
        <w:tc>
          <w:tcPr>
            <w:tcW w:w="2456" w:type="dxa"/>
            <w:tcBorders>
              <w:right w:val="nil"/>
            </w:tcBorders>
            <w:vAlign w:val="center"/>
          </w:tcPr>
          <w:p w14:paraId="5D6E7244">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5.0</w:t>
            </w:r>
          </w:p>
        </w:tc>
      </w:tr>
      <w:tr w14:paraId="5F338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3EBCAFFE">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限额以上</w:t>
            </w:r>
          </w:p>
        </w:tc>
        <w:tc>
          <w:tcPr>
            <w:tcW w:w="2063" w:type="dxa"/>
            <w:vAlign w:val="center"/>
          </w:tcPr>
          <w:p w14:paraId="0F0FC6D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67720</w:t>
            </w:r>
          </w:p>
        </w:tc>
        <w:tc>
          <w:tcPr>
            <w:tcW w:w="1781" w:type="dxa"/>
            <w:vAlign w:val="center"/>
          </w:tcPr>
          <w:p w14:paraId="7ECAD212">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59806</w:t>
            </w:r>
          </w:p>
        </w:tc>
        <w:tc>
          <w:tcPr>
            <w:tcW w:w="2456" w:type="dxa"/>
            <w:tcBorders>
              <w:right w:val="nil"/>
            </w:tcBorders>
            <w:vAlign w:val="center"/>
          </w:tcPr>
          <w:p w14:paraId="3D0C7F17">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13.2</w:t>
            </w:r>
          </w:p>
        </w:tc>
      </w:tr>
      <w:tr w14:paraId="2CA53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3B54F9D9">
            <w:pPr>
              <w:spacing w:line="380" w:lineRule="exact"/>
              <w:ind w:firstLine="765" w:firstLineChars="29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限额以下</w:t>
            </w:r>
          </w:p>
        </w:tc>
        <w:tc>
          <w:tcPr>
            <w:tcW w:w="2063" w:type="dxa"/>
            <w:vAlign w:val="center"/>
          </w:tcPr>
          <w:p w14:paraId="1B52AC4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303843</w:t>
            </w:r>
          </w:p>
        </w:tc>
        <w:tc>
          <w:tcPr>
            <w:tcW w:w="1781" w:type="dxa"/>
            <w:vAlign w:val="center"/>
          </w:tcPr>
          <w:p w14:paraId="0167E22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294127</w:t>
            </w:r>
          </w:p>
        </w:tc>
        <w:tc>
          <w:tcPr>
            <w:tcW w:w="2456" w:type="dxa"/>
            <w:tcBorders>
              <w:right w:val="nil"/>
            </w:tcBorders>
            <w:vAlign w:val="center"/>
          </w:tcPr>
          <w:p w14:paraId="453B0FAE">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3.3</w:t>
            </w:r>
          </w:p>
        </w:tc>
      </w:tr>
      <w:tr w14:paraId="760FC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47D66073">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零售业</w:t>
            </w:r>
          </w:p>
        </w:tc>
        <w:tc>
          <w:tcPr>
            <w:tcW w:w="2063" w:type="dxa"/>
            <w:vAlign w:val="center"/>
          </w:tcPr>
          <w:p w14:paraId="1D0F4EAF">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1193606</w:t>
            </w:r>
          </w:p>
        </w:tc>
        <w:tc>
          <w:tcPr>
            <w:tcW w:w="1781" w:type="dxa"/>
            <w:vAlign w:val="center"/>
          </w:tcPr>
          <w:p w14:paraId="0D74629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1103925</w:t>
            </w:r>
          </w:p>
        </w:tc>
        <w:tc>
          <w:tcPr>
            <w:tcW w:w="2456" w:type="dxa"/>
            <w:tcBorders>
              <w:right w:val="nil"/>
            </w:tcBorders>
            <w:vAlign w:val="center"/>
          </w:tcPr>
          <w:p w14:paraId="295A35D1">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8.1</w:t>
            </w:r>
          </w:p>
        </w:tc>
      </w:tr>
      <w:tr w14:paraId="58765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1D1D8D0E">
            <w:pPr>
              <w:spacing w:line="380" w:lineRule="exact"/>
              <w:ind w:firstLine="763" w:firstLineChars="296"/>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限额以上</w:t>
            </w:r>
          </w:p>
        </w:tc>
        <w:tc>
          <w:tcPr>
            <w:tcW w:w="2063" w:type="dxa"/>
            <w:vAlign w:val="center"/>
          </w:tcPr>
          <w:p w14:paraId="3AA0337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168533</w:t>
            </w:r>
          </w:p>
        </w:tc>
        <w:tc>
          <w:tcPr>
            <w:tcW w:w="1781" w:type="dxa"/>
            <w:vAlign w:val="center"/>
          </w:tcPr>
          <w:p w14:paraId="675BE7D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146502</w:t>
            </w:r>
          </w:p>
        </w:tc>
        <w:tc>
          <w:tcPr>
            <w:tcW w:w="2456" w:type="dxa"/>
            <w:tcBorders>
              <w:right w:val="nil"/>
            </w:tcBorders>
            <w:vAlign w:val="center"/>
          </w:tcPr>
          <w:p w14:paraId="0F2A5418">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15.0</w:t>
            </w:r>
          </w:p>
        </w:tc>
      </w:tr>
      <w:tr w14:paraId="2C1BA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20203729">
            <w:pPr>
              <w:spacing w:line="380" w:lineRule="exact"/>
              <w:ind w:firstLine="739" w:firstLineChars="287"/>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限额以下</w:t>
            </w:r>
          </w:p>
        </w:tc>
        <w:tc>
          <w:tcPr>
            <w:tcW w:w="2063" w:type="dxa"/>
            <w:vAlign w:val="center"/>
          </w:tcPr>
          <w:p w14:paraId="21A359C6">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1025073</w:t>
            </w:r>
          </w:p>
        </w:tc>
        <w:tc>
          <w:tcPr>
            <w:tcW w:w="1781" w:type="dxa"/>
            <w:vAlign w:val="center"/>
          </w:tcPr>
          <w:p w14:paraId="3C4F0845">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957423</w:t>
            </w:r>
          </w:p>
        </w:tc>
        <w:tc>
          <w:tcPr>
            <w:tcW w:w="2456" w:type="dxa"/>
            <w:tcBorders>
              <w:right w:val="nil"/>
            </w:tcBorders>
            <w:vAlign w:val="center"/>
          </w:tcPr>
          <w:p w14:paraId="0A5605AF">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7.1</w:t>
            </w:r>
          </w:p>
        </w:tc>
      </w:tr>
      <w:tr w14:paraId="024E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846" w:type="dxa"/>
            <w:tcBorders>
              <w:left w:val="nil"/>
            </w:tcBorders>
            <w:vAlign w:val="center"/>
          </w:tcPr>
          <w:p w14:paraId="3E17387F">
            <w:pPr>
              <w:spacing w:line="380" w:lineRule="exact"/>
              <w:ind w:firstLine="258"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住宿业</w:t>
            </w:r>
          </w:p>
        </w:tc>
        <w:tc>
          <w:tcPr>
            <w:tcW w:w="2063" w:type="dxa"/>
            <w:vAlign w:val="center"/>
          </w:tcPr>
          <w:p w14:paraId="457CE064">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38430</w:t>
            </w:r>
          </w:p>
        </w:tc>
        <w:tc>
          <w:tcPr>
            <w:tcW w:w="1781" w:type="dxa"/>
            <w:vAlign w:val="center"/>
          </w:tcPr>
          <w:p w14:paraId="5E1BFD3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33709</w:t>
            </w:r>
          </w:p>
        </w:tc>
        <w:tc>
          <w:tcPr>
            <w:tcW w:w="2456" w:type="dxa"/>
            <w:tcBorders>
              <w:right w:val="nil"/>
            </w:tcBorders>
            <w:vAlign w:val="center"/>
          </w:tcPr>
          <w:p w14:paraId="4A3169C1">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14.0</w:t>
            </w:r>
          </w:p>
        </w:tc>
      </w:tr>
      <w:tr w14:paraId="1BCB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4BFAABE2">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限额以上</w:t>
            </w:r>
          </w:p>
        </w:tc>
        <w:tc>
          <w:tcPr>
            <w:tcW w:w="2063" w:type="dxa"/>
            <w:vAlign w:val="center"/>
          </w:tcPr>
          <w:p w14:paraId="23398A5E">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5167</w:t>
            </w:r>
          </w:p>
        </w:tc>
        <w:tc>
          <w:tcPr>
            <w:tcW w:w="1781" w:type="dxa"/>
            <w:vAlign w:val="center"/>
          </w:tcPr>
          <w:p w14:paraId="78C9713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4057</w:t>
            </w:r>
          </w:p>
        </w:tc>
        <w:tc>
          <w:tcPr>
            <w:tcW w:w="2456" w:type="dxa"/>
            <w:tcBorders>
              <w:right w:val="nil"/>
            </w:tcBorders>
            <w:vAlign w:val="center"/>
          </w:tcPr>
          <w:p w14:paraId="50F54435">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27.4</w:t>
            </w:r>
          </w:p>
        </w:tc>
      </w:tr>
      <w:tr w14:paraId="1524E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10FF4A57">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限额以下</w:t>
            </w:r>
          </w:p>
        </w:tc>
        <w:tc>
          <w:tcPr>
            <w:tcW w:w="2063" w:type="dxa"/>
            <w:vAlign w:val="center"/>
          </w:tcPr>
          <w:p w14:paraId="534D261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33263</w:t>
            </w:r>
          </w:p>
        </w:tc>
        <w:tc>
          <w:tcPr>
            <w:tcW w:w="1781" w:type="dxa"/>
            <w:vAlign w:val="center"/>
          </w:tcPr>
          <w:p w14:paraId="19219B7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29652</w:t>
            </w:r>
          </w:p>
        </w:tc>
        <w:tc>
          <w:tcPr>
            <w:tcW w:w="2456" w:type="dxa"/>
            <w:tcBorders>
              <w:right w:val="nil"/>
            </w:tcBorders>
            <w:vAlign w:val="center"/>
          </w:tcPr>
          <w:p w14:paraId="6ED54DDD">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12.2</w:t>
            </w:r>
          </w:p>
        </w:tc>
      </w:tr>
      <w:tr w14:paraId="6AA2B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49935CC1">
            <w:pPr>
              <w:spacing w:line="380" w:lineRule="exact"/>
              <w:ind w:firstLine="252" w:firstLineChars="98"/>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餐饮业</w:t>
            </w:r>
          </w:p>
        </w:tc>
        <w:tc>
          <w:tcPr>
            <w:tcW w:w="2063" w:type="dxa"/>
            <w:vAlign w:val="center"/>
          </w:tcPr>
          <w:p w14:paraId="7B6B2EF7">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227243</w:t>
            </w:r>
          </w:p>
        </w:tc>
        <w:tc>
          <w:tcPr>
            <w:tcW w:w="1781" w:type="dxa"/>
            <w:vAlign w:val="center"/>
          </w:tcPr>
          <w:p w14:paraId="3078119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214716</w:t>
            </w:r>
          </w:p>
        </w:tc>
        <w:tc>
          <w:tcPr>
            <w:tcW w:w="2456" w:type="dxa"/>
            <w:tcBorders>
              <w:right w:val="nil"/>
            </w:tcBorders>
            <w:vAlign w:val="center"/>
          </w:tcPr>
          <w:p w14:paraId="7668DBC4">
            <w:pPr>
              <w:spacing w:line="380" w:lineRule="exact"/>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5.8</w:t>
            </w:r>
          </w:p>
        </w:tc>
      </w:tr>
      <w:tr w14:paraId="1A34E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2BBFDB7D">
            <w:pPr>
              <w:spacing w:line="380" w:lineRule="exact"/>
              <w:ind w:firstLine="757" w:firstLineChars="29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限额以上</w:t>
            </w:r>
          </w:p>
        </w:tc>
        <w:tc>
          <w:tcPr>
            <w:tcW w:w="2063" w:type="dxa"/>
            <w:vAlign w:val="center"/>
          </w:tcPr>
          <w:p w14:paraId="4BF5126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39665</w:t>
            </w:r>
          </w:p>
        </w:tc>
        <w:tc>
          <w:tcPr>
            <w:tcW w:w="1781" w:type="dxa"/>
            <w:vAlign w:val="center"/>
          </w:tcPr>
          <w:p w14:paraId="620C083E">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32531</w:t>
            </w:r>
          </w:p>
        </w:tc>
        <w:tc>
          <w:tcPr>
            <w:tcW w:w="2456" w:type="dxa"/>
            <w:tcBorders>
              <w:right w:val="nil"/>
            </w:tcBorders>
            <w:vAlign w:val="center"/>
          </w:tcPr>
          <w:p w14:paraId="7FC046CB">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21.9</w:t>
            </w:r>
          </w:p>
        </w:tc>
      </w:tr>
      <w:tr w14:paraId="2C650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14:paraId="5BDBD055">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限额以下</w:t>
            </w:r>
          </w:p>
        </w:tc>
        <w:tc>
          <w:tcPr>
            <w:tcW w:w="2063" w:type="dxa"/>
            <w:vAlign w:val="center"/>
          </w:tcPr>
          <w:p w14:paraId="16F56316">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187578</w:t>
            </w:r>
          </w:p>
        </w:tc>
        <w:tc>
          <w:tcPr>
            <w:tcW w:w="1781" w:type="dxa"/>
            <w:vAlign w:val="center"/>
          </w:tcPr>
          <w:p w14:paraId="5FE6A498">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182185</w:t>
            </w:r>
          </w:p>
        </w:tc>
        <w:tc>
          <w:tcPr>
            <w:tcW w:w="2456" w:type="dxa"/>
            <w:tcBorders>
              <w:right w:val="nil"/>
            </w:tcBorders>
            <w:vAlign w:val="center"/>
          </w:tcPr>
          <w:p w14:paraId="0503697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3.0</w:t>
            </w:r>
          </w:p>
        </w:tc>
      </w:tr>
    </w:tbl>
    <w:p w14:paraId="2FE3EA22">
      <w:pPr>
        <w:spacing w:line="380" w:lineRule="exact"/>
        <w:rPr>
          <w:rFonts w:ascii="黑体" w:eastAsia="黑体"/>
          <w:color w:val="000000" w:themeColor="text1"/>
          <w:sz w:val="32"/>
          <w:szCs w:val="32"/>
          <w14:textFill>
            <w14:solidFill>
              <w14:schemeClr w14:val="tx1"/>
            </w14:solidFill>
          </w14:textFill>
        </w:rPr>
      </w:pPr>
    </w:p>
    <w:p w14:paraId="4830393C">
      <w:pPr>
        <w:spacing w:line="380" w:lineRule="exact"/>
        <w:jc w:val="center"/>
        <w:rPr>
          <w:rFonts w:ascii="黑体" w:eastAsia="黑体"/>
          <w:color w:val="000000" w:themeColor="text1"/>
          <w:sz w:val="32"/>
          <w:szCs w:val="32"/>
          <w14:textFill>
            <w14:solidFill>
              <w14:schemeClr w14:val="tx1"/>
            </w14:solidFill>
          </w14:textFill>
        </w:rPr>
      </w:pPr>
    </w:p>
    <w:p w14:paraId="4ABC4860">
      <w:pPr>
        <w:spacing w:line="380" w:lineRule="exact"/>
        <w:jc w:val="center"/>
        <w:rPr>
          <w:rFonts w:ascii="黑体" w:eastAsia="黑体"/>
          <w:color w:val="FF0000"/>
          <w:sz w:val="32"/>
          <w:szCs w:val="32"/>
        </w:rPr>
      </w:pPr>
    </w:p>
    <w:p w14:paraId="3F6FF2F5">
      <w:pPr>
        <w:spacing w:line="380" w:lineRule="exact"/>
        <w:jc w:val="center"/>
        <w:rPr>
          <w:rFonts w:hint="eastAsia" w:ascii="黑体" w:eastAsia="黑体"/>
          <w:color w:val="FF0000"/>
          <w:sz w:val="32"/>
          <w:szCs w:val="32"/>
        </w:rPr>
      </w:pPr>
    </w:p>
    <w:p w14:paraId="56B8DF63">
      <w:pPr>
        <w:spacing w:line="380" w:lineRule="exact"/>
        <w:jc w:val="center"/>
        <w:rPr>
          <w:rFonts w:hint="eastAsia" w:ascii="黑体" w:eastAsia="黑体"/>
          <w:color w:val="FF0000"/>
          <w:sz w:val="32"/>
          <w:szCs w:val="32"/>
        </w:rPr>
      </w:pPr>
    </w:p>
    <w:p w14:paraId="363B78A8">
      <w:pPr>
        <w:spacing w:line="380" w:lineRule="exact"/>
        <w:jc w:val="center"/>
        <w:rPr>
          <w:rFonts w:hint="eastAsia" w:ascii="黑体" w:eastAsia="黑体"/>
          <w:color w:val="000000" w:themeColor="text1"/>
          <w:sz w:val="32"/>
          <w:szCs w:val="32"/>
          <w14:textFill>
            <w14:solidFill>
              <w14:schemeClr w14:val="tx1"/>
            </w14:solidFill>
          </w14:textFill>
        </w:rPr>
      </w:pPr>
    </w:p>
    <w:p w14:paraId="2A0E29C6">
      <w:pPr>
        <w:spacing w:line="380" w:lineRule="exact"/>
        <w:jc w:val="center"/>
        <w:rPr>
          <w:rFonts w:hint="eastAsia" w:ascii="黑体" w:eastAsia="黑体"/>
          <w:color w:val="000000" w:themeColor="text1"/>
          <w:sz w:val="32"/>
          <w:szCs w:val="32"/>
          <w14:textFill>
            <w14:solidFill>
              <w14:schemeClr w14:val="tx1"/>
            </w14:solidFill>
          </w14:textFill>
        </w:rPr>
      </w:pPr>
    </w:p>
    <w:p w14:paraId="7E120CED">
      <w:pPr>
        <w:spacing w:line="380" w:lineRule="exact"/>
        <w:jc w:val="center"/>
        <w:rPr>
          <w:rFonts w:hint="eastAsia" w:ascii="黑体" w:eastAsia="黑体"/>
          <w:color w:val="000000" w:themeColor="text1"/>
          <w:sz w:val="32"/>
          <w:szCs w:val="32"/>
          <w14:textFill>
            <w14:solidFill>
              <w14:schemeClr w14:val="tx1"/>
            </w14:solidFill>
          </w14:textFill>
        </w:rPr>
      </w:pPr>
    </w:p>
    <w:p w14:paraId="00CF4F61">
      <w:pPr>
        <w:spacing w:line="380" w:lineRule="exact"/>
        <w:jc w:val="center"/>
        <w:rPr>
          <w:rFonts w:hint="eastAsia" w:ascii="黑体" w:eastAsia="黑体"/>
          <w:color w:val="000000" w:themeColor="text1"/>
          <w:sz w:val="32"/>
          <w:szCs w:val="32"/>
          <w14:textFill>
            <w14:solidFill>
              <w14:schemeClr w14:val="tx1"/>
            </w14:solidFill>
          </w14:textFill>
        </w:rPr>
      </w:pPr>
    </w:p>
    <w:p w14:paraId="359D5D10">
      <w:pPr>
        <w:spacing w:line="380" w:lineRule="exact"/>
        <w:jc w:val="center"/>
        <w:rPr>
          <w:rFonts w:hint="eastAsia" w:ascii="黑体" w:eastAsia="黑体"/>
          <w:color w:val="000000" w:themeColor="text1"/>
          <w:sz w:val="32"/>
          <w:szCs w:val="32"/>
          <w14:textFill>
            <w14:solidFill>
              <w14:schemeClr w14:val="tx1"/>
            </w14:solidFill>
          </w14:textFill>
        </w:rPr>
      </w:pPr>
    </w:p>
    <w:p w14:paraId="790097AF">
      <w:pPr>
        <w:spacing w:line="380" w:lineRule="exact"/>
        <w:jc w:val="center"/>
        <w:rPr>
          <w:rFonts w:hint="eastAsia" w:ascii="黑体" w:eastAsia="黑体"/>
          <w:color w:val="000000" w:themeColor="text1"/>
          <w:sz w:val="32"/>
          <w:szCs w:val="32"/>
          <w14:textFill>
            <w14:solidFill>
              <w14:schemeClr w14:val="tx1"/>
            </w14:solidFill>
          </w14:textFill>
        </w:rPr>
      </w:pPr>
    </w:p>
    <w:p w14:paraId="5BE07C06">
      <w:pPr>
        <w:spacing w:line="380" w:lineRule="exact"/>
        <w:jc w:val="center"/>
        <w:rPr>
          <w:rFonts w:hint="eastAsia" w:ascii="黑体" w:eastAsia="黑体"/>
          <w:color w:val="000000" w:themeColor="text1"/>
          <w:sz w:val="32"/>
          <w:szCs w:val="32"/>
          <w14:textFill>
            <w14:solidFill>
              <w14:schemeClr w14:val="tx1"/>
            </w14:solidFill>
          </w14:textFill>
        </w:rPr>
      </w:pPr>
    </w:p>
    <w:p w14:paraId="4C48A922">
      <w:pPr>
        <w:spacing w:line="380" w:lineRule="exact"/>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lang w:eastAsia="zh-CN"/>
          <w14:textFill>
            <w14:solidFill>
              <w14:schemeClr w14:val="tx1"/>
            </w14:solidFill>
          </w14:textFill>
        </w:rPr>
        <w:t>十</w:t>
      </w:r>
      <w:r>
        <w:rPr>
          <w:rFonts w:hint="eastAsia" w:ascii="黑体" w:eastAsia="黑体"/>
          <w:color w:val="000000" w:themeColor="text1"/>
          <w:sz w:val="32"/>
          <w:szCs w:val="32"/>
          <w14:textFill>
            <w14:solidFill>
              <w14:schemeClr w14:val="tx1"/>
            </w14:solidFill>
          </w14:textFill>
        </w:rPr>
        <w:t>、金    融</w:t>
      </w:r>
    </w:p>
    <w:p w14:paraId="10344434">
      <w:pPr>
        <w:spacing w:line="380" w:lineRule="exact"/>
        <w:jc w:val="right"/>
        <w:outlineLvl w:val="0"/>
        <w:rPr>
          <w:rFonts w:ascii="黑体" w:eastAsia="黑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（单位：万元）</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9"/>
        <w:gridCol w:w="2480"/>
        <w:gridCol w:w="2481"/>
      </w:tblGrid>
      <w:tr w14:paraId="18B1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19" w:type="dxa"/>
            <w:tcBorders>
              <w:left w:val="nil"/>
            </w:tcBorders>
            <w:vAlign w:val="center"/>
          </w:tcPr>
          <w:p w14:paraId="119E21C8">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480" w:type="dxa"/>
            <w:vAlign w:val="center"/>
          </w:tcPr>
          <w:p w14:paraId="6920E912">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本月余额</w:t>
            </w:r>
          </w:p>
        </w:tc>
        <w:tc>
          <w:tcPr>
            <w:tcW w:w="2481" w:type="dxa"/>
            <w:tcBorders>
              <w:right w:val="nil"/>
            </w:tcBorders>
            <w:vAlign w:val="center"/>
          </w:tcPr>
          <w:p w14:paraId="65C5F645">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比年初</w:t>
            </w:r>
            <w:r>
              <w:rPr>
                <w:rFonts w:hint="eastAsia" w:ascii="宋体" w:hAnsi="宋体"/>
                <w:color w:val="000000" w:themeColor="text1"/>
                <w:sz w:val="24"/>
                <w:szCs w:val="24"/>
                <w14:textFill>
                  <w14:solidFill>
                    <w14:schemeClr w14:val="tx1"/>
                  </w14:solidFill>
                </w14:textFill>
              </w:rPr>
              <w:t>±额</w:t>
            </w:r>
          </w:p>
        </w:tc>
      </w:tr>
      <w:tr w14:paraId="0759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3DF2DE95">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一、金融机构各项存款余额</w:t>
            </w:r>
          </w:p>
        </w:tc>
        <w:tc>
          <w:tcPr>
            <w:tcW w:w="2480" w:type="dxa"/>
            <w:vAlign w:val="bottom"/>
          </w:tcPr>
          <w:p w14:paraId="67BC623F">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5883148.4</w:t>
            </w:r>
          </w:p>
        </w:tc>
        <w:tc>
          <w:tcPr>
            <w:tcW w:w="2481" w:type="dxa"/>
            <w:tcBorders>
              <w:right w:val="nil"/>
            </w:tcBorders>
            <w:vAlign w:val="bottom"/>
          </w:tcPr>
          <w:p w14:paraId="23D5867D">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455459.14</w:t>
            </w:r>
          </w:p>
        </w:tc>
      </w:tr>
      <w:tr w14:paraId="06475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20187834">
            <w:pPr>
              <w:spacing w:line="380" w:lineRule="exact"/>
              <w:ind w:firstLine="626" w:firstLineChars="243"/>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住户存款</w:t>
            </w:r>
          </w:p>
        </w:tc>
        <w:tc>
          <w:tcPr>
            <w:tcW w:w="2480" w:type="dxa"/>
            <w:vAlign w:val="bottom"/>
          </w:tcPr>
          <w:p w14:paraId="127A37A6">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5203010.49</w:t>
            </w:r>
          </w:p>
        </w:tc>
        <w:tc>
          <w:tcPr>
            <w:tcW w:w="2481" w:type="dxa"/>
            <w:tcBorders>
              <w:right w:val="nil"/>
            </w:tcBorders>
            <w:vAlign w:val="bottom"/>
          </w:tcPr>
          <w:p w14:paraId="325A2A1B">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451460.13</w:t>
            </w:r>
          </w:p>
        </w:tc>
      </w:tr>
      <w:tr w14:paraId="36C20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2CBAA963">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非金融企业存款</w:t>
            </w:r>
          </w:p>
        </w:tc>
        <w:tc>
          <w:tcPr>
            <w:tcW w:w="2480" w:type="dxa"/>
            <w:vAlign w:val="bottom"/>
          </w:tcPr>
          <w:p w14:paraId="52BD9C60">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464066.17</w:t>
            </w:r>
          </w:p>
        </w:tc>
        <w:tc>
          <w:tcPr>
            <w:tcW w:w="2481" w:type="dxa"/>
            <w:tcBorders>
              <w:right w:val="nil"/>
            </w:tcBorders>
            <w:vAlign w:val="bottom"/>
          </w:tcPr>
          <w:p w14:paraId="1168EA4D">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42517.09</w:t>
            </w:r>
          </w:p>
        </w:tc>
      </w:tr>
      <w:tr w14:paraId="674A7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016751AB">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广义政府存款</w:t>
            </w:r>
          </w:p>
        </w:tc>
        <w:tc>
          <w:tcPr>
            <w:tcW w:w="2480" w:type="dxa"/>
            <w:vAlign w:val="bottom"/>
          </w:tcPr>
          <w:p w14:paraId="7CEA5AF5">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214509.21</w:t>
            </w:r>
          </w:p>
        </w:tc>
        <w:tc>
          <w:tcPr>
            <w:tcW w:w="2481" w:type="dxa"/>
            <w:tcBorders>
              <w:right w:val="nil"/>
            </w:tcBorders>
            <w:vAlign w:val="bottom"/>
          </w:tcPr>
          <w:p w14:paraId="73F6A4DB">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12271.72</w:t>
            </w:r>
          </w:p>
        </w:tc>
      </w:tr>
      <w:tr w14:paraId="1531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143335A3">
            <w:pPr>
              <w:spacing w:line="380" w:lineRule="exact"/>
              <w:ind w:firstLine="645" w:firstLineChars="2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非银行金融机构存款</w:t>
            </w:r>
          </w:p>
        </w:tc>
        <w:tc>
          <w:tcPr>
            <w:tcW w:w="2480" w:type="dxa"/>
            <w:vAlign w:val="bottom"/>
          </w:tcPr>
          <w:p w14:paraId="4B22D55B">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969.32</w:t>
            </w:r>
          </w:p>
        </w:tc>
        <w:tc>
          <w:tcPr>
            <w:tcW w:w="2481" w:type="dxa"/>
            <w:tcBorders>
              <w:right w:val="nil"/>
            </w:tcBorders>
            <w:vAlign w:val="bottom"/>
          </w:tcPr>
          <w:p w14:paraId="23D27CBF">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-50668.56</w:t>
            </w:r>
          </w:p>
        </w:tc>
      </w:tr>
      <w:tr w14:paraId="5A33D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5AF55186">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二、金融机构各项贷款余额</w:t>
            </w:r>
          </w:p>
        </w:tc>
        <w:tc>
          <w:tcPr>
            <w:tcW w:w="2480" w:type="dxa"/>
            <w:vAlign w:val="bottom"/>
          </w:tcPr>
          <w:p w14:paraId="04B8EF43">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4497850.82</w:t>
            </w:r>
          </w:p>
        </w:tc>
        <w:tc>
          <w:tcPr>
            <w:tcW w:w="2481" w:type="dxa"/>
            <w:tcBorders>
              <w:right w:val="nil"/>
            </w:tcBorders>
            <w:vAlign w:val="bottom"/>
          </w:tcPr>
          <w:p w14:paraId="279C3879">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407172.81</w:t>
            </w:r>
          </w:p>
        </w:tc>
      </w:tr>
      <w:tr w14:paraId="4E3E5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0C29780F">
            <w:pPr>
              <w:tabs>
                <w:tab w:val="left" w:pos="495"/>
              </w:tabs>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住户贷款</w:t>
            </w:r>
          </w:p>
        </w:tc>
        <w:tc>
          <w:tcPr>
            <w:tcW w:w="2480" w:type="dxa"/>
            <w:vAlign w:val="bottom"/>
          </w:tcPr>
          <w:p w14:paraId="19AD421A">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1491600.78</w:t>
            </w:r>
          </w:p>
        </w:tc>
        <w:tc>
          <w:tcPr>
            <w:tcW w:w="2481" w:type="dxa"/>
            <w:tcBorders>
              <w:right w:val="nil"/>
            </w:tcBorders>
            <w:vAlign w:val="bottom"/>
          </w:tcPr>
          <w:p w14:paraId="6C642D4C">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9573.66</w:t>
            </w:r>
          </w:p>
        </w:tc>
      </w:tr>
      <w:tr w14:paraId="00D13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520DEE69">
            <w:pPr>
              <w:spacing w:line="380" w:lineRule="exact"/>
              <w:ind w:firstLine="1010" w:firstLineChars="39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其中：短期贷款</w:t>
            </w:r>
          </w:p>
        </w:tc>
        <w:tc>
          <w:tcPr>
            <w:tcW w:w="2480" w:type="dxa"/>
            <w:vAlign w:val="bottom"/>
          </w:tcPr>
          <w:p w14:paraId="206647F7">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610345.02</w:t>
            </w:r>
          </w:p>
        </w:tc>
        <w:tc>
          <w:tcPr>
            <w:tcW w:w="2481" w:type="dxa"/>
            <w:tcBorders>
              <w:right w:val="nil"/>
            </w:tcBorders>
            <w:vAlign w:val="bottom"/>
          </w:tcPr>
          <w:p w14:paraId="2DE364E3">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16567.19</w:t>
            </w:r>
          </w:p>
        </w:tc>
      </w:tr>
      <w:tr w14:paraId="5B14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389654AC">
            <w:pPr>
              <w:tabs>
                <w:tab w:val="left" w:pos="1365"/>
              </w:tabs>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中长期贷款</w:t>
            </w:r>
          </w:p>
        </w:tc>
        <w:tc>
          <w:tcPr>
            <w:tcW w:w="2480" w:type="dxa"/>
            <w:vAlign w:val="bottom"/>
          </w:tcPr>
          <w:p w14:paraId="208B6706">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881255.75</w:t>
            </w:r>
          </w:p>
        </w:tc>
        <w:tc>
          <w:tcPr>
            <w:tcW w:w="2481" w:type="dxa"/>
            <w:tcBorders>
              <w:right w:val="nil"/>
            </w:tcBorders>
            <w:vAlign w:val="bottom"/>
          </w:tcPr>
          <w:p w14:paraId="36A668E8">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-6993.53</w:t>
            </w:r>
          </w:p>
        </w:tc>
      </w:tr>
      <w:tr w14:paraId="79694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7599D14E">
            <w:pPr>
              <w:tabs>
                <w:tab w:val="left" w:pos="1335"/>
              </w:tabs>
              <w:spacing w:line="380" w:lineRule="exact"/>
              <w:ind w:firstLine="505" w:firstLineChars="196"/>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非金融企业及机关团体贷款</w:t>
            </w:r>
          </w:p>
        </w:tc>
        <w:tc>
          <w:tcPr>
            <w:tcW w:w="2480" w:type="dxa"/>
            <w:vAlign w:val="bottom"/>
          </w:tcPr>
          <w:p w14:paraId="4E84AB54">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2891203.52</w:t>
            </w:r>
          </w:p>
        </w:tc>
        <w:tc>
          <w:tcPr>
            <w:tcW w:w="2481" w:type="dxa"/>
            <w:tcBorders>
              <w:right w:val="nil"/>
            </w:tcBorders>
            <w:vAlign w:val="bottom"/>
          </w:tcPr>
          <w:p w14:paraId="7A9BC39C">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347584.6</w:t>
            </w:r>
          </w:p>
        </w:tc>
      </w:tr>
      <w:tr w14:paraId="26C27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65A14C45">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其中：短期贷款</w:t>
            </w:r>
          </w:p>
        </w:tc>
        <w:tc>
          <w:tcPr>
            <w:tcW w:w="2480" w:type="dxa"/>
            <w:vAlign w:val="bottom"/>
          </w:tcPr>
          <w:p w14:paraId="22835622">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415794.08</w:t>
            </w:r>
          </w:p>
        </w:tc>
        <w:tc>
          <w:tcPr>
            <w:tcW w:w="2481" w:type="dxa"/>
            <w:tcBorders>
              <w:right w:val="nil"/>
            </w:tcBorders>
            <w:vAlign w:val="bottom"/>
          </w:tcPr>
          <w:p w14:paraId="3030FDA1">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-67510.35</w:t>
            </w:r>
          </w:p>
        </w:tc>
      </w:tr>
      <w:tr w14:paraId="541D3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02A96834">
            <w:pPr>
              <w:spacing w:line="38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中长期贷款</w:t>
            </w:r>
          </w:p>
        </w:tc>
        <w:tc>
          <w:tcPr>
            <w:tcW w:w="2480" w:type="dxa"/>
            <w:vAlign w:val="bottom"/>
          </w:tcPr>
          <w:p w14:paraId="323DBC41">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2115487.51</w:t>
            </w:r>
          </w:p>
        </w:tc>
        <w:tc>
          <w:tcPr>
            <w:tcW w:w="2481" w:type="dxa"/>
            <w:tcBorders>
              <w:right w:val="nil"/>
            </w:tcBorders>
            <w:vAlign w:val="bottom"/>
          </w:tcPr>
          <w:p w14:paraId="6431865C">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257110.11</w:t>
            </w:r>
          </w:p>
        </w:tc>
      </w:tr>
      <w:tr w14:paraId="2D95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14:paraId="3DD4BF97">
            <w:pPr>
              <w:spacing w:line="380" w:lineRule="exact"/>
              <w:ind w:firstLine="1795" w:firstLineChars="696"/>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票据融资</w:t>
            </w:r>
          </w:p>
        </w:tc>
        <w:tc>
          <w:tcPr>
            <w:tcW w:w="2480" w:type="dxa"/>
            <w:vAlign w:val="bottom"/>
          </w:tcPr>
          <w:p w14:paraId="69357105">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359921.93</w:t>
            </w:r>
          </w:p>
        </w:tc>
        <w:tc>
          <w:tcPr>
            <w:tcW w:w="2481" w:type="dxa"/>
            <w:tcBorders>
              <w:right w:val="nil"/>
            </w:tcBorders>
            <w:vAlign w:val="bottom"/>
          </w:tcPr>
          <w:p w14:paraId="7928A211">
            <w:pPr>
              <w:spacing w:line="380" w:lineRule="exact"/>
              <w:jc w:val="center"/>
              <w:rPr>
                <w:rFonts w:hint="default" w:ascii="宋体" w:hAnsi="宋体" w:eastAsia="宋体" w:cs="Arial"/>
                <w:color w:val="000000" w:themeColor="text1"/>
                <w:sz w:val="24"/>
                <w:szCs w:val="24"/>
                <w:lang w:val="en-US" w:eastAsia="zh-CN"/>
                <w14:textFill>
                  <w14:solidFill>
                    <w14:schemeClr w14:val="tx1"/>
                  </w14:solidFill>
                </w14:textFill>
              </w:rPr>
            </w:pPr>
            <w:r>
              <w:rPr>
                <w:rFonts w:hint="eastAsia" w:ascii="宋体" w:hAnsi="宋体" w:cs="Arial"/>
                <w:color w:val="000000" w:themeColor="text1"/>
                <w:sz w:val="24"/>
                <w:szCs w:val="24"/>
                <w:lang w:val="en-US" w:eastAsia="zh-CN"/>
                <w14:textFill>
                  <w14:solidFill>
                    <w14:schemeClr w14:val="tx1"/>
                  </w14:solidFill>
                </w14:textFill>
              </w:rPr>
              <w:t>157984.84</w:t>
            </w:r>
          </w:p>
        </w:tc>
      </w:tr>
    </w:tbl>
    <w:p w14:paraId="5C682FCF">
      <w:pPr>
        <w:spacing w:line="380" w:lineRule="exact"/>
        <w:rPr>
          <w:b/>
          <w:color w:val="000000" w:themeColor="text1"/>
          <w:sz w:val="21"/>
          <w:szCs w:val="21"/>
          <w14:textFill>
            <w14:solidFill>
              <w14:schemeClr w14:val="tx1"/>
            </w14:solidFill>
          </w14:textFill>
        </w:rPr>
      </w:pPr>
    </w:p>
    <w:p w14:paraId="0529B884">
      <w:pPr>
        <w:spacing w:line="380" w:lineRule="exact"/>
        <w:ind w:firstLine="3629" w:firstLineChars="1074"/>
        <w:outlineLvl w:val="0"/>
        <w:rPr>
          <w:rFonts w:ascii="黑体" w:eastAsia="黑体"/>
          <w:color w:val="FF0000"/>
          <w:sz w:val="32"/>
          <w:szCs w:val="32"/>
        </w:rPr>
      </w:pPr>
    </w:p>
    <w:p w14:paraId="1E1EB471">
      <w:pPr>
        <w:spacing w:line="380" w:lineRule="exact"/>
        <w:ind w:firstLine="3629" w:firstLineChars="1074"/>
        <w:outlineLvl w:val="0"/>
        <w:rPr>
          <w:rFonts w:ascii="黑体" w:eastAsia="黑体"/>
          <w:color w:val="FF0000"/>
          <w:sz w:val="32"/>
          <w:szCs w:val="32"/>
        </w:rPr>
      </w:pPr>
    </w:p>
    <w:p w14:paraId="5D26E4DC">
      <w:pPr>
        <w:spacing w:line="380" w:lineRule="exact"/>
        <w:ind w:firstLine="3629" w:firstLineChars="1074"/>
        <w:outlineLvl w:val="0"/>
        <w:rPr>
          <w:rFonts w:ascii="黑体" w:eastAsia="黑体"/>
          <w:color w:val="FF0000"/>
          <w:sz w:val="32"/>
          <w:szCs w:val="32"/>
        </w:rPr>
      </w:pPr>
    </w:p>
    <w:p w14:paraId="17B57208">
      <w:pPr>
        <w:spacing w:line="380" w:lineRule="exact"/>
        <w:ind w:firstLine="3629" w:firstLineChars="1074"/>
        <w:outlineLvl w:val="0"/>
        <w:rPr>
          <w:rFonts w:ascii="黑体" w:eastAsia="黑体"/>
          <w:color w:val="FF0000"/>
          <w:sz w:val="32"/>
          <w:szCs w:val="32"/>
        </w:rPr>
      </w:pPr>
    </w:p>
    <w:p w14:paraId="15339749">
      <w:pPr>
        <w:spacing w:line="380" w:lineRule="exact"/>
        <w:ind w:firstLine="3629" w:firstLineChars="1074"/>
        <w:outlineLvl w:val="0"/>
        <w:rPr>
          <w:rFonts w:ascii="黑体" w:eastAsia="黑体"/>
          <w:color w:val="FF0000"/>
          <w:sz w:val="32"/>
          <w:szCs w:val="32"/>
        </w:rPr>
      </w:pPr>
    </w:p>
    <w:p w14:paraId="38F5F349">
      <w:pPr>
        <w:spacing w:line="380" w:lineRule="exact"/>
        <w:ind w:firstLine="3629" w:firstLineChars="1074"/>
        <w:outlineLvl w:val="0"/>
        <w:rPr>
          <w:rFonts w:ascii="黑体" w:eastAsia="黑体"/>
          <w:color w:val="FF0000"/>
          <w:sz w:val="32"/>
          <w:szCs w:val="32"/>
        </w:rPr>
      </w:pPr>
    </w:p>
    <w:p w14:paraId="7FA45E2F">
      <w:pPr>
        <w:spacing w:line="380" w:lineRule="exact"/>
        <w:ind w:firstLine="3629" w:firstLineChars="1074"/>
        <w:outlineLvl w:val="0"/>
        <w:rPr>
          <w:rFonts w:ascii="黑体" w:eastAsia="黑体"/>
          <w:color w:val="FF0000"/>
          <w:sz w:val="32"/>
          <w:szCs w:val="32"/>
        </w:rPr>
      </w:pPr>
    </w:p>
    <w:p w14:paraId="3BB983A6">
      <w:pPr>
        <w:spacing w:line="380" w:lineRule="exact"/>
        <w:ind w:firstLine="3629" w:firstLineChars="1074"/>
        <w:outlineLvl w:val="0"/>
        <w:rPr>
          <w:rFonts w:ascii="黑体" w:eastAsia="黑体"/>
          <w:color w:val="FF0000"/>
          <w:sz w:val="32"/>
          <w:szCs w:val="32"/>
        </w:rPr>
      </w:pPr>
    </w:p>
    <w:p w14:paraId="0CB3A844">
      <w:pPr>
        <w:spacing w:line="380" w:lineRule="exact"/>
        <w:ind w:firstLine="3629" w:firstLineChars="1074"/>
        <w:outlineLvl w:val="0"/>
        <w:rPr>
          <w:rFonts w:ascii="黑体" w:eastAsia="黑体"/>
          <w:color w:val="FF0000"/>
          <w:sz w:val="32"/>
          <w:szCs w:val="32"/>
        </w:rPr>
      </w:pPr>
    </w:p>
    <w:p w14:paraId="373155E5">
      <w:pPr>
        <w:spacing w:line="380" w:lineRule="exact"/>
        <w:ind w:firstLine="3629" w:firstLineChars="1074"/>
        <w:outlineLvl w:val="0"/>
        <w:rPr>
          <w:rFonts w:ascii="黑体" w:eastAsia="黑体"/>
          <w:color w:val="FF0000"/>
          <w:sz w:val="32"/>
          <w:szCs w:val="32"/>
        </w:rPr>
      </w:pPr>
    </w:p>
    <w:p w14:paraId="13C2D39C">
      <w:pPr>
        <w:spacing w:line="380" w:lineRule="exact"/>
        <w:ind w:firstLine="3629" w:firstLineChars="1074"/>
        <w:outlineLvl w:val="0"/>
        <w:rPr>
          <w:rFonts w:ascii="黑体" w:eastAsia="黑体"/>
          <w:color w:val="FF0000"/>
          <w:sz w:val="32"/>
          <w:szCs w:val="32"/>
        </w:rPr>
      </w:pPr>
    </w:p>
    <w:p w14:paraId="1F3EBE6F">
      <w:pPr>
        <w:spacing w:line="380" w:lineRule="exact"/>
        <w:ind w:firstLine="3629" w:firstLineChars="1074"/>
        <w:outlineLvl w:val="0"/>
        <w:rPr>
          <w:rFonts w:ascii="黑体" w:eastAsia="黑体"/>
          <w:color w:val="FF0000"/>
          <w:sz w:val="32"/>
          <w:szCs w:val="32"/>
        </w:rPr>
      </w:pPr>
    </w:p>
    <w:p w14:paraId="43304392">
      <w:pPr>
        <w:spacing w:line="380" w:lineRule="exact"/>
        <w:ind w:firstLine="3629" w:firstLineChars="1074"/>
        <w:outlineLvl w:val="0"/>
        <w:rPr>
          <w:rFonts w:ascii="黑体" w:eastAsia="黑体"/>
          <w:color w:val="FF0000"/>
          <w:sz w:val="32"/>
          <w:szCs w:val="32"/>
        </w:rPr>
      </w:pPr>
    </w:p>
    <w:p w14:paraId="288B1611">
      <w:pPr>
        <w:spacing w:line="380" w:lineRule="exact"/>
        <w:ind w:firstLine="3629" w:firstLineChars="1074"/>
        <w:outlineLvl w:val="0"/>
        <w:rPr>
          <w:rFonts w:ascii="黑体" w:eastAsia="黑体"/>
          <w:color w:val="FF0000"/>
          <w:sz w:val="32"/>
          <w:szCs w:val="32"/>
        </w:rPr>
      </w:pPr>
    </w:p>
    <w:p w14:paraId="718A958C">
      <w:pPr>
        <w:spacing w:line="380" w:lineRule="exact"/>
        <w:ind w:firstLine="3629" w:firstLineChars="1074"/>
        <w:outlineLvl w:val="0"/>
        <w:rPr>
          <w:rFonts w:ascii="黑体" w:eastAsia="黑体"/>
          <w:color w:val="FF0000"/>
          <w:sz w:val="32"/>
          <w:szCs w:val="32"/>
        </w:rPr>
      </w:pPr>
    </w:p>
    <w:p w14:paraId="2D05D139">
      <w:pPr>
        <w:spacing w:line="380" w:lineRule="exact"/>
        <w:ind w:firstLine="3629" w:firstLineChars="1074"/>
        <w:outlineLvl w:val="0"/>
        <w:rPr>
          <w:rFonts w:ascii="黑体" w:eastAsia="黑体"/>
          <w:color w:val="FF0000"/>
          <w:sz w:val="32"/>
          <w:szCs w:val="32"/>
        </w:rPr>
      </w:pPr>
    </w:p>
    <w:p w14:paraId="7FD4B0BD">
      <w:pPr>
        <w:spacing w:line="380" w:lineRule="exact"/>
        <w:ind w:firstLine="3629" w:firstLineChars="1074"/>
        <w:outlineLvl w:val="0"/>
        <w:rPr>
          <w:rFonts w:ascii="黑体" w:eastAsia="黑体"/>
          <w:color w:val="FF0000"/>
          <w:sz w:val="32"/>
          <w:szCs w:val="32"/>
        </w:rPr>
      </w:pPr>
    </w:p>
    <w:p w14:paraId="7EBF4552">
      <w:pPr>
        <w:spacing w:line="380" w:lineRule="exact"/>
        <w:ind w:firstLine="3629" w:firstLineChars="1074"/>
        <w:outlineLvl w:val="0"/>
        <w:rPr>
          <w:rFonts w:hint="eastAsia" w:ascii="黑体" w:eastAsia="黑体"/>
          <w:color w:val="FF0000"/>
          <w:sz w:val="32"/>
          <w:szCs w:val="32"/>
        </w:rPr>
      </w:pPr>
    </w:p>
    <w:p w14:paraId="64C694D9">
      <w:pPr>
        <w:spacing w:line="380" w:lineRule="exact"/>
        <w:ind w:firstLine="3629" w:firstLineChars="1074"/>
        <w:outlineLvl w:val="0"/>
        <w:rPr>
          <w:rFonts w:hint="eastAsia" w:ascii="黑体" w:eastAsia="黑体"/>
          <w:color w:val="000000" w:themeColor="text1"/>
          <w:sz w:val="32"/>
          <w:szCs w:val="32"/>
          <w14:textFill>
            <w14:solidFill>
              <w14:schemeClr w14:val="tx1"/>
            </w14:solidFill>
          </w14:textFill>
        </w:rPr>
      </w:pPr>
    </w:p>
    <w:p w14:paraId="7BC522F0">
      <w:pPr>
        <w:spacing w:line="380" w:lineRule="exact"/>
        <w:ind w:firstLine="3718" w:firstLineChars="1100"/>
        <w:outlineLvl w:val="0"/>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十</w:t>
      </w:r>
      <w:r>
        <w:rPr>
          <w:rFonts w:hint="eastAsia" w:ascii="黑体" w:eastAsia="黑体"/>
          <w:color w:val="000000" w:themeColor="text1"/>
          <w:sz w:val="32"/>
          <w:szCs w:val="32"/>
          <w:lang w:eastAsia="zh-CN"/>
          <w14:textFill>
            <w14:solidFill>
              <w14:schemeClr w14:val="tx1"/>
            </w14:solidFill>
          </w14:textFill>
        </w:rPr>
        <w:t>一</w:t>
      </w:r>
      <w:r>
        <w:rPr>
          <w:rFonts w:hint="eastAsia" w:ascii="黑体" w:eastAsia="黑体"/>
          <w:color w:val="000000" w:themeColor="text1"/>
          <w:sz w:val="32"/>
          <w:szCs w:val="32"/>
          <w14:textFill>
            <w14:solidFill>
              <w14:schemeClr w14:val="tx1"/>
            </w14:solidFill>
          </w14:textFill>
        </w:rPr>
        <w:t>、社会保障</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448"/>
        <w:gridCol w:w="897"/>
        <w:gridCol w:w="896"/>
        <w:gridCol w:w="449"/>
        <w:gridCol w:w="1351"/>
      </w:tblGrid>
      <w:tr w14:paraId="14ECC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bottom w:val="single" w:color="auto" w:sz="4" w:space="0"/>
              <w:right w:val="nil"/>
            </w:tcBorders>
            <w:vAlign w:val="center"/>
          </w:tcPr>
          <w:p w14:paraId="7482F769">
            <w:pPr>
              <w:spacing w:line="380" w:lineRule="exact"/>
              <w:ind w:firstLine="2467" w:firstLineChars="828"/>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w:t>
            </w:r>
            <w:r>
              <w:rPr>
                <w:rFonts w:hint="eastAsia" w:ascii="黑体" w:hAnsi="黑体" w:eastAsia="黑体"/>
                <w:color w:val="000000" w:themeColor="text1"/>
                <w:lang w:eastAsia="zh-CN"/>
                <w14:textFill>
                  <w14:solidFill>
                    <w14:schemeClr w14:val="tx1"/>
                  </w14:solidFill>
                </w14:textFill>
              </w:rPr>
              <w:t>一</w:t>
            </w:r>
            <w:r>
              <w:rPr>
                <w:rFonts w:hint="eastAsia" w:ascii="黑体" w:hAnsi="黑体" w:eastAsia="黑体"/>
                <w:color w:val="000000" w:themeColor="text1"/>
                <w14:textFill>
                  <w14:solidFill>
                    <w14:schemeClr w14:val="tx1"/>
                  </w14:solidFill>
                </w14:textFill>
              </w:rPr>
              <w:t>）机关事业单位养老保险情况</w:t>
            </w:r>
          </w:p>
        </w:tc>
      </w:tr>
      <w:tr w14:paraId="6447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14:paraId="52F1CC7C">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45" w:type="dxa"/>
            <w:tcBorders>
              <w:left w:val="single" w:color="auto" w:sz="4" w:space="0"/>
              <w:right w:val="single" w:color="auto" w:sz="4" w:space="0"/>
            </w:tcBorders>
            <w:vAlign w:val="center"/>
          </w:tcPr>
          <w:p w14:paraId="29160BBA">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1345" w:type="dxa"/>
            <w:gridSpan w:val="2"/>
            <w:tcBorders>
              <w:left w:val="single" w:color="auto" w:sz="4" w:space="0"/>
              <w:right w:val="single" w:color="auto" w:sz="4" w:space="0"/>
            </w:tcBorders>
            <w:vAlign w:val="center"/>
          </w:tcPr>
          <w:p w14:paraId="6F2AC88D">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345" w:type="dxa"/>
            <w:gridSpan w:val="2"/>
            <w:tcBorders>
              <w:left w:val="single" w:color="auto" w:sz="4" w:space="0"/>
              <w:right w:val="nil"/>
            </w:tcBorders>
            <w:vAlign w:val="center"/>
          </w:tcPr>
          <w:p w14:paraId="14192EC9">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1351" w:type="dxa"/>
            <w:tcBorders>
              <w:left w:val="single" w:color="auto" w:sz="4" w:space="0"/>
              <w:right w:val="nil"/>
            </w:tcBorders>
            <w:vAlign w:val="center"/>
          </w:tcPr>
          <w:p w14:paraId="0866871F">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14:paraId="21D12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6E0A93B8">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市本级参保人数（人）</w:t>
            </w:r>
          </w:p>
        </w:tc>
        <w:tc>
          <w:tcPr>
            <w:tcW w:w="1345" w:type="dxa"/>
            <w:tcBorders>
              <w:left w:val="nil"/>
            </w:tcBorders>
            <w:vAlign w:val="center"/>
          </w:tcPr>
          <w:p w14:paraId="29F14A16">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345" w:type="dxa"/>
            <w:gridSpan w:val="2"/>
            <w:tcBorders>
              <w:left w:val="nil"/>
              <w:right w:val="single" w:color="auto" w:sz="4" w:space="0"/>
            </w:tcBorders>
            <w:vAlign w:val="center"/>
          </w:tcPr>
          <w:p w14:paraId="493A450E">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16000</w:t>
            </w:r>
          </w:p>
        </w:tc>
        <w:tc>
          <w:tcPr>
            <w:tcW w:w="1345" w:type="dxa"/>
            <w:gridSpan w:val="2"/>
            <w:tcBorders>
              <w:left w:val="single" w:color="auto" w:sz="4" w:space="0"/>
              <w:right w:val="nil"/>
            </w:tcBorders>
            <w:vAlign w:val="center"/>
          </w:tcPr>
          <w:p w14:paraId="713DCE23">
            <w:pPr>
              <w:tabs>
                <w:tab w:val="left" w:pos="438"/>
              </w:tabs>
              <w:spacing w:line="380" w:lineRule="exact"/>
              <w:ind w:firstLine="258" w:firstLineChars="100"/>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15725</w:t>
            </w:r>
          </w:p>
        </w:tc>
        <w:tc>
          <w:tcPr>
            <w:tcW w:w="1351" w:type="dxa"/>
            <w:tcBorders>
              <w:left w:val="single" w:color="auto" w:sz="4" w:space="0"/>
              <w:right w:val="nil"/>
            </w:tcBorders>
            <w:vAlign w:val="center"/>
          </w:tcPr>
          <w:p w14:paraId="78A001E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w:t>
            </w:r>
          </w:p>
        </w:tc>
      </w:tr>
      <w:tr w14:paraId="63D5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3351AA86">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市本级养老保险基金收入(万元)</w:t>
            </w:r>
          </w:p>
        </w:tc>
        <w:tc>
          <w:tcPr>
            <w:tcW w:w="1345" w:type="dxa"/>
            <w:tcBorders>
              <w:left w:val="nil"/>
            </w:tcBorders>
            <w:vAlign w:val="center"/>
          </w:tcPr>
          <w:p w14:paraId="4A9E05EE">
            <w:pPr>
              <w:tabs>
                <w:tab w:val="left" w:pos="523"/>
              </w:tabs>
              <w:spacing w:line="380" w:lineRule="exact"/>
              <w:ind w:firstLine="383" w:firstLineChars="149"/>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5739</w:t>
            </w:r>
          </w:p>
        </w:tc>
        <w:tc>
          <w:tcPr>
            <w:tcW w:w="1345" w:type="dxa"/>
            <w:gridSpan w:val="2"/>
            <w:tcBorders>
              <w:left w:val="nil"/>
              <w:right w:val="single" w:color="auto" w:sz="4" w:space="0"/>
            </w:tcBorders>
            <w:vAlign w:val="center"/>
          </w:tcPr>
          <w:p w14:paraId="78D50B2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69583</w:t>
            </w:r>
          </w:p>
        </w:tc>
        <w:tc>
          <w:tcPr>
            <w:tcW w:w="1345" w:type="dxa"/>
            <w:gridSpan w:val="2"/>
            <w:tcBorders>
              <w:left w:val="single" w:color="auto" w:sz="4" w:space="0"/>
              <w:right w:val="nil"/>
            </w:tcBorders>
            <w:vAlign w:val="center"/>
          </w:tcPr>
          <w:p w14:paraId="6688810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55100</w:t>
            </w:r>
          </w:p>
        </w:tc>
        <w:tc>
          <w:tcPr>
            <w:tcW w:w="1351" w:type="dxa"/>
            <w:tcBorders>
              <w:left w:val="single" w:color="auto" w:sz="4" w:space="0"/>
              <w:right w:val="nil"/>
            </w:tcBorders>
            <w:vAlign w:val="center"/>
          </w:tcPr>
          <w:p w14:paraId="7412B16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26.0</w:t>
            </w:r>
          </w:p>
        </w:tc>
      </w:tr>
      <w:tr w14:paraId="3A699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62448241">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市级养老保险基金支出（万元）</w:t>
            </w:r>
          </w:p>
        </w:tc>
        <w:tc>
          <w:tcPr>
            <w:tcW w:w="1345" w:type="dxa"/>
            <w:tcBorders>
              <w:left w:val="nil"/>
            </w:tcBorders>
            <w:vAlign w:val="center"/>
          </w:tcPr>
          <w:p w14:paraId="5417DE04">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5279</w:t>
            </w:r>
          </w:p>
        </w:tc>
        <w:tc>
          <w:tcPr>
            <w:tcW w:w="1345" w:type="dxa"/>
            <w:gridSpan w:val="2"/>
            <w:tcBorders>
              <w:left w:val="nil"/>
              <w:right w:val="single" w:color="auto" w:sz="4" w:space="0"/>
            </w:tcBorders>
            <w:vAlign w:val="center"/>
          </w:tcPr>
          <w:p w14:paraId="34901BBC">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68289</w:t>
            </w:r>
          </w:p>
        </w:tc>
        <w:tc>
          <w:tcPr>
            <w:tcW w:w="1345" w:type="dxa"/>
            <w:gridSpan w:val="2"/>
            <w:tcBorders>
              <w:left w:val="single" w:color="auto" w:sz="4" w:space="0"/>
              <w:right w:val="nil"/>
            </w:tcBorders>
            <w:vAlign w:val="center"/>
          </w:tcPr>
          <w:p w14:paraId="17714204">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56910</w:t>
            </w:r>
          </w:p>
        </w:tc>
        <w:tc>
          <w:tcPr>
            <w:tcW w:w="1351" w:type="dxa"/>
            <w:tcBorders>
              <w:left w:val="single" w:color="auto" w:sz="4" w:space="0"/>
              <w:right w:val="nil"/>
            </w:tcBorders>
            <w:vAlign w:val="center"/>
          </w:tcPr>
          <w:p w14:paraId="3633C4D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20.0</w:t>
            </w:r>
          </w:p>
        </w:tc>
      </w:tr>
      <w:tr w14:paraId="278B6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44F69D77">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期末养老保险金结余（万元）</w:t>
            </w:r>
          </w:p>
        </w:tc>
        <w:tc>
          <w:tcPr>
            <w:tcW w:w="1345" w:type="dxa"/>
            <w:tcBorders>
              <w:left w:val="nil"/>
            </w:tcBorders>
            <w:vAlign w:val="center"/>
          </w:tcPr>
          <w:p w14:paraId="7A05D71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460</w:t>
            </w:r>
          </w:p>
        </w:tc>
        <w:tc>
          <w:tcPr>
            <w:tcW w:w="1345" w:type="dxa"/>
            <w:gridSpan w:val="2"/>
            <w:tcBorders>
              <w:left w:val="nil"/>
              <w:right w:val="single" w:color="auto" w:sz="4" w:space="0"/>
            </w:tcBorders>
            <w:vAlign w:val="center"/>
          </w:tcPr>
          <w:p w14:paraId="5E31C1D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2211</w:t>
            </w:r>
          </w:p>
        </w:tc>
        <w:tc>
          <w:tcPr>
            <w:tcW w:w="1345" w:type="dxa"/>
            <w:gridSpan w:val="2"/>
            <w:tcBorders>
              <w:left w:val="single" w:color="auto" w:sz="4" w:space="0"/>
              <w:right w:val="nil"/>
            </w:tcBorders>
            <w:vAlign w:val="center"/>
          </w:tcPr>
          <w:p w14:paraId="6BB7C419">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-155</w:t>
            </w:r>
          </w:p>
        </w:tc>
        <w:tc>
          <w:tcPr>
            <w:tcW w:w="1351" w:type="dxa"/>
            <w:tcBorders>
              <w:left w:val="single" w:color="auto" w:sz="4" w:space="0"/>
              <w:right w:val="nil"/>
            </w:tcBorders>
            <w:vAlign w:val="center"/>
          </w:tcPr>
          <w:p w14:paraId="1F10DA0D">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14:paraId="48164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14:paraId="242C899E">
            <w:pPr>
              <w:spacing w:line="360" w:lineRule="exact"/>
              <w:ind w:firstLine="2753" w:firstLineChars="924"/>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w:t>
            </w:r>
            <w:r>
              <w:rPr>
                <w:rFonts w:hint="eastAsia" w:ascii="黑体" w:hAnsi="黑体" w:eastAsia="黑体"/>
                <w:color w:val="000000" w:themeColor="text1"/>
                <w:lang w:eastAsia="zh-CN"/>
                <w14:textFill>
                  <w14:solidFill>
                    <w14:schemeClr w14:val="tx1"/>
                  </w14:solidFill>
                </w14:textFill>
              </w:rPr>
              <w:t>二</w:t>
            </w:r>
            <w:r>
              <w:rPr>
                <w:rFonts w:hint="eastAsia" w:ascii="黑体" w:hAnsi="黑体" w:eastAsia="黑体"/>
                <w:color w:val="000000" w:themeColor="text1"/>
                <w14:textFill>
                  <w14:solidFill>
                    <w14:schemeClr w14:val="tx1"/>
                  </w14:solidFill>
                </w14:textFill>
              </w:rPr>
              <w:t>）失业保险情况</w:t>
            </w:r>
          </w:p>
        </w:tc>
      </w:tr>
      <w:tr w14:paraId="6B4C2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66C2BC33">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2690" w:type="dxa"/>
            <w:gridSpan w:val="3"/>
            <w:tcBorders>
              <w:left w:val="nil"/>
              <w:right w:val="single" w:color="auto" w:sz="4" w:space="0"/>
            </w:tcBorders>
            <w:vAlign w:val="center"/>
          </w:tcPr>
          <w:p w14:paraId="1E016BC4">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2696" w:type="dxa"/>
            <w:gridSpan w:val="3"/>
            <w:tcBorders>
              <w:left w:val="single" w:color="auto" w:sz="4" w:space="0"/>
              <w:right w:val="nil"/>
            </w:tcBorders>
            <w:vAlign w:val="center"/>
          </w:tcPr>
          <w:p w14:paraId="597085B2">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r>
      <w:tr w14:paraId="23619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794" w:type="dxa"/>
            <w:tcBorders>
              <w:left w:val="nil"/>
            </w:tcBorders>
            <w:vAlign w:val="center"/>
          </w:tcPr>
          <w:p w14:paraId="5AEBFFE3">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期末参保人数（人）</w:t>
            </w:r>
          </w:p>
        </w:tc>
        <w:tc>
          <w:tcPr>
            <w:tcW w:w="2690" w:type="dxa"/>
            <w:gridSpan w:val="3"/>
            <w:tcBorders>
              <w:left w:val="nil"/>
              <w:right w:val="single" w:color="auto" w:sz="4" w:space="0"/>
            </w:tcBorders>
            <w:vAlign w:val="center"/>
          </w:tcPr>
          <w:p w14:paraId="58EF94E7">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38700</w:t>
            </w:r>
          </w:p>
        </w:tc>
        <w:tc>
          <w:tcPr>
            <w:tcW w:w="2696" w:type="dxa"/>
            <w:gridSpan w:val="3"/>
            <w:tcBorders>
              <w:left w:val="single" w:color="auto" w:sz="4" w:space="0"/>
              <w:right w:val="nil"/>
            </w:tcBorders>
            <w:vAlign w:val="center"/>
          </w:tcPr>
          <w:p w14:paraId="6AF7DE7F">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463625</w:t>
            </w:r>
          </w:p>
        </w:tc>
      </w:tr>
      <w:tr w14:paraId="2D01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7DBC1965">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失业保险基金收入（万元）</w:t>
            </w:r>
          </w:p>
        </w:tc>
        <w:tc>
          <w:tcPr>
            <w:tcW w:w="2690" w:type="dxa"/>
            <w:gridSpan w:val="3"/>
            <w:tcBorders>
              <w:left w:val="nil"/>
              <w:right w:val="single" w:color="auto" w:sz="4" w:space="0"/>
            </w:tcBorders>
            <w:vAlign w:val="center"/>
          </w:tcPr>
          <w:p w14:paraId="08DAAE1C">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418.75</w:t>
            </w:r>
          </w:p>
        </w:tc>
        <w:tc>
          <w:tcPr>
            <w:tcW w:w="2696" w:type="dxa"/>
            <w:gridSpan w:val="3"/>
            <w:tcBorders>
              <w:left w:val="single" w:color="auto" w:sz="4" w:space="0"/>
              <w:right w:val="nil"/>
            </w:tcBorders>
            <w:vAlign w:val="center"/>
          </w:tcPr>
          <w:p w14:paraId="3311ABAA">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4689.66</w:t>
            </w:r>
          </w:p>
        </w:tc>
      </w:tr>
      <w:tr w14:paraId="0817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3EFB5210">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失业保险基金支出（万元）</w:t>
            </w:r>
          </w:p>
        </w:tc>
        <w:tc>
          <w:tcPr>
            <w:tcW w:w="2690" w:type="dxa"/>
            <w:gridSpan w:val="3"/>
            <w:tcBorders>
              <w:left w:val="nil"/>
              <w:right w:val="single" w:color="auto" w:sz="4" w:space="0"/>
            </w:tcBorders>
            <w:vAlign w:val="center"/>
          </w:tcPr>
          <w:p w14:paraId="5B787119">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426.42</w:t>
            </w:r>
          </w:p>
        </w:tc>
        <w:tc>
          <w:tcPr>
            <w:tcW w:w="2696" w:type="dxa"/>
            <w:gridSpan w:val="3"/>
            <w:tcBorders>
              <w:left w:val="single" w:color="auto" w:sz="4" w:space="0"/>
              <w:right w:val="nil"/>
            </w:tcBorders>
            <w:vAlign w:val="center"/>
          </w:tcPr>
          <w:p w14:paraId="0804C498">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4481.97</w:t>
            </w:r>
          </w:p>
        </w:tc>
      </w:tr>
      <w:tr w14:paraId="2A6D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794" w:type="dxa"/>
            <w:tcBorders>
              <w:left w:val="nil"/>
            </w:tcBorders>
            <w:vAlign w:val="center"/>
          </w:tcPr>
          <w:p w14:paraId="601F74F9">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领取失业保险金人数（人）</w:t>
            </w:r>
          </w:p>
        </w:tc>
        <w:tc>
          <w:tcPr>
            <w:tcW w:w="2690" w:type="dxa"/>
            <w:gridSpan w:val="3"/>
            <w:tcBorders>
              <w:left w:val="nil"/>
              <w:right w:val="single" w:color="auto" w:sz="4" w:space="0"/>
            </w:tcBorders>
            <w:vAlign w:val="center"/>
          </w:tcPr>
          <w:p w14:paraId="5FDD4E9F">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743</w:t>
            </w:r>
          </w:p>
        </w:tc>
        <w:tc>
          <w:tcPr>
            <w:tcW w:w="2696" w:type="dxa"/>
            <w:gridSpan w:val="3"/>
            <w:tcBorders>
              <w:left w:val="single" w:color="auto" w:sz="4" w:space="0"/>
              <w:right w:val="nil"/>
            </w:tcBorders>
            <w:vAlign w:val="center"/>
          </w:tcPr>
          <w:p w14:paraId="7EBDE617">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1671</w:t>
            </w:r>
          </w:p>
        </w:tc>
      </w:tr>
      <w:tr w14:paraId="59359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7ACCB818">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失业保险基金结余（万元）</w:t>
            </w:r>
          </w:p>
        </w:tc>
        <w:tc>
          <w:tcPr>
            <w:tcW w:w="2690" w:type="dxa"/>
            <w:gridSpan w:val="3"/>
            <w:tcBorders>
              <w:left w:val="nil"/>
              <w:right w:val="single" w:color="auto" w:sz="4" w:space="0"/>
            </w:tcBorders>
            <w:vAlign w:val="center"/>
          </w:tcPr>
          <w:p w14:paraId="52D4BE9B">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-7.67</w:t>
            </w:r>
          </w:p>
        </w:tc>
        <w:tc>
          <w:tcPr>
            <w:tcW w:w="2696" w:type="dxa"/>
            <w:gridSpan w:val="3"/>
            <w:tcBorders>
              <w:left w:val="single" w:color="auto" w:sz="4" w:space="0"/>
              <w:right w:val="nil"/>
            </w:tcBorders>
            <w:vAlign w:val="center"/>
          </w:tcPr>
          <w:p w14:paraId="1B982697">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265.45</w:t>
            </w:r>
          </w:p>
        </w:tc>
      </w:tr>
      <w:tr w14:paraId="02A4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14:paraId="477F58DF">
            <w:pPr>
              <w:spacing w:line="360" w:lineRule="exact"/>
              <w:ind w:firstLine="2741" w:firstLineChars="92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w:t>
            </w:r>
            <w:r>
              <w:rPr>
                <w:rFonts w:hint="eastAsia" w:ascii="黑体" w:hAnsi="黑体" w:eastAsia="黑体"/>
                <w:color w:val="000000" w:themeColor="text1"/>
                <w:lang w:eastAsia="zh-CN"/>
                <w14:textFill>
                  <w14:solidFill>
                    <w14:schemeClr w14:val="tx1"/>
                  </w14:solidFill>
                </w14:textFill>
              </w:rPr>
              <w:t>三</w:t>
            </w:r>
            <w:r>
              <w:rPr>
                <w:rFonts w:hint="eastAsia" w:ascii="黑体" w:hAnsi="黑体" w:eastAsia="黑体"/>
                <w:color w:val="000000" w:themeColor="text1"/>
                <w14:textFill>
                  <w14:solidFill>
                    <w14:schemeClr w14:val="tx1"/>
                  </w14:solidFill>
                </w14:textFill>
              </w:rPr>
              <w:t>）最低生活保障情况</w:t>
            </w:r>
          </w:p>
        </w:tc>
      </w:tr>
      <w:tr w14:paraId="09F67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49471A09">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793" w:type="dxa"/>
            <w:gridSpan w:val="2"/>
            <w:tcBorders>
              <w:left w:val="nil"/>
            </w:tcBorders>
            <w:vAlign w:val="center"/>
          </w:tcPr>
          <w:p w14:paraId="75193E27">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当月发放</w:t>
            </w:r>
          </w:p>
          <w:p w14:paraId="3932661C">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户数（户）</w:t>
            </w:r>
          </w:p>
        </w:tc>
        <w:tc>
          <w:tcPr>
            <w:tcW w:w="1793" w:type="dxa"/>
            <w:gridSpan w:val="2"/>
            <w:tcBorders>
              <w:left w:val="nil"/>
            </w:tcBorders>
            <w:vAlign w:val="center"/>
          </w:tcPr>
          <w:p w14:paraId="444467CA">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当月发放</w:t>
            </w:r>
          </w:p>
          <w:p w14:paraId="36DED2A2">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人数（人）</w:t>
            </w:r>
          </w:p>
        </w:tc>
        <w:tc>
          <w:tcPr>
            <w:tcW w:w="1800" w:type="dxa"/>
            <w:gridSpan w:val="2"/>
            <w:tcBorders>
              <w:left w:val="nil"/>
              <w:right w:val="nil"/>
            </w:tcBorders>
            <w:vAlign w:val="center"/>
          </w:tcPr>
          <w:p w14:paraId="63C38F35">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当月发放</w:t>
            </w:r>
          </w:p>
          <w:p w14:paraId="10DC422E">
            <w:pPr>
              <w:spacing w:line="36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金额（万元）</w:t>
            </w:r>
          </w:p>
        </w:tc>
      </w:tr>
      <w:tr w14:paraId="0356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4" w:type="dxa"/>
            <w:tcBorders>
              <w:left w:val="nil"/>
            </w:tcBorders>
            <w:vAlign w:val="center"/>
          </w:tcPr>
          <w:p w14:paraId="5CFCD5A0">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总 计</w:t>
            </w:r>
          </w:p>
        </w:tc>
        <w:tc>
          <w:tcPr>
            <w:tcW w:w="1793" w:type="dxa"/>
            <w:gridSpan w:val="2"/>
            <w:tcBorders>
              <w:left w:val="nil"/>
            </w:tcBorders>
            <w:vAlign w:val="center"/>
          </w:tcPr>
          <w:p w14:paraId="3B243488">
            <w:pPr>
              <w:spacing w:line="380" w:lineRule="exact"/>
              <w:jc w:val="center"/>
              <w:rPr>
                <w:rFonts w:hint="default" w:eastAsia="宋体"/>
                <w:b/>
                <w:bCs/>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10787</w:t>
            </w:r>
          </w:p>
        </w:tc>
        <w:tc>
          <w:tcPr>
            <w:tcW w:w="1793" w:type="dxa"/>
            <w:gridSpan w:val="2"/>
            <w:tcBorders>
              <w:left w:val="nil"/>
            </w:tcBorders>
            <w:vAlign w:val="center"/>
          </w:tcPr>
          <w:p w14:paraId="2635E6A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18589</w:t>
            </w:r>
          </w:p>
        </w:tc>
        <w:tc>
          <w:tcPr>
            <w:tcW w:w="1800" w:type="dxa"/>
            <w:gridSpan w:val="2"/>
            <w:tcBorders>
              <w:left w:val="nil"/>
              <w:right w:val="nil"/>
            </w:tcBorders>
            <w:vAlign w:val="center"/>
          </w:tcPr>
          <w:p w14:paraId="60E89A6A">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639.76</w:t>
            </w:r>
          </w:p>
        </w:tc>
      </w:tr>
      <w:tr w14:paraId="6FDE8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794" w:type="dxa"/>
            <w:tcBorders>
              <w:left w:val="nil"/>
            </w:tcBorders>
            <w:vAlign w:val="center"/>
          </w:tcPr>
          <w:p w14:paraId="689718E3">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eastAsia="zh-CN"/>
                <w14:textFill>
                  <w14:solidFill>
                    <w14:schemeClr w14:val="tx1"/>
                  </w14:solidFill>
                </w14:textFill>
              </w:rPr>
              <w:t>其中：</w:t>
            </w:r>
            <w:r>
              <w:rPr>
                <w:rFonts w:hint="eastAsia"/>
                <w:color w:val="000000" w:themeColor="text1"/>
                <w:sz w:val="24"/>
                <w:szCs w:val="24"/>
                <w14:textFill>
                  <w14:solidFill>
                    <w14:schemeClr w14:val="tx1"/>
                  </w14:solidFill>
                </w14:textFill>
              </w:rPr>
              <w:t>城 镇</w:t>
            </w:r>
          </w:p>
        </w:tc>
        <w:tc>
          <w:tcPr>
            <w:tcW w:w="1793" w:type="dxa"/>
            <w:gridSpan w:val="2"/>
            <w:tcBorders>
              <w:left w:val="nil"/>
            </w:tcBorders>
            <w:vAlign w:val="center"/>
          </w:tcPr>
          <w:p w14:paraId="51B374E1">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2097</w:t>
            </w:r>
          </w:p>
        </w:tc>
        <w:tc>
          <w:tcPr>
            <w:tcW w:w="1793" w:type="dxa"/>
            <w:gridSpan w:val="2"/>
            <w:tcBorders>
              <w:left w:val="nil"/>
            </w:tcBorders>
            <w:vAlign w:val="center"/>
          </w:tcPr>
          <w:p w14:paraId="7C923F9E">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2859</w:t>
            </w:r>
          </w:p>
        </w:tc>
        <w:tc>
          <w:tcPr>
            <w:tcW w:w="1800" w:type="dxa"/>
            <w:gridSpan w:val="2"/>
            <w:tcBorders>
              <w:left w:val="nil"/>
              <w:right w:val="nil"/>
            </w:tcBorders>
            <w:vAlign w:val="center"/>
          </w:tcPr>
          <w:p w14:paraId="3A4CA7A0">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138.96</w:t>
            </w:r>
          </w:p>
        </w:tc>
      </w:tr>
      <w:tr w14:paraId="6EAFD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4" w:type="dxa"/>
            <w:tcBorders>
              <w:left w:val="nil"/>
              <w:bottom w:val="single" w:color="auto" w:sz="4" w:space="0"/>
            </w:tcBorders>
            <w:vAlign w:val="center"/>
          </w:tcPr>
          <w:p w14:paraId="6AAE98FA">
            <w:pPr>
              <w:spacing w:line="360" w:lineRule="exact"/>
              <w:ind w:firstLine="1548" w:firstLineChars="6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农 村</w:t>
            </w:r>
          </w:p>
        </w:tc>
        <w:tc>
          <w:tcPr>
            <w:tcW w:w="1793" w:type="dxa"/>
            <w:gridSpan w:val="2"/>
            <w:tcBorders>
              <w:left w:val="nil"/>
              <w:bottom w:val="single" w:color="auto" w:sz="4" w:space="0"/>
            </w:tcBorders>
            <w:vAlign w:val="center"/>
          </w:tcPr>
          <w:p w14:paraId="3B827F3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8690</w:t>
            </w:r>
          </w:p>
        </w:tc>
        <w:tc>
          <w:tcPr>
            <w:tcW w:w="1793" w:type="dxa"/>
            <w:gridSpan w:val="2"/>
            <w:tcBorders>
              <w:left w:val="nil"/>
              <w:bottom w:val="single" w:color="auto" w:sz="4" w:space="0"/>
            </w:tcBorders>
            <w:vAlign w:val="center"/>
          </w:tcPr>
          <w:p w14:paraId="6A667EB3">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15730</w:t>
            </w:r>
          </w:p>
        </w:tc>
        <w:tc>
          <w:tcPr>
            <w:tcW w:w="1800" w:type="dxa"/>
            <w:gridSpan w:val="2"/>
            <w:tcBorders>
              <w:left w:val="nil"/>
              <w:bottom w:val="single" w:color="auto" w:sz="4" w:space="0"/>
              <w:right w:val="nil"/>
            </w:tcBorders>
            <w:vAlign w:val="center"/>
          </w:tcPr>
          <w:p w14:paraId="3AEFF212">
            <w:pPr>
              <w:spacing w:line="38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500.8</w:t>
            </w:r>
          </w:p>
        </w:tc>
      </w:tr>
    </w:tbl>
    <w:p w14:paraId="4EBA4CD9">
      <w:pPr>
        <w:spacing w:line="380" w:lineRule="exact"/>
        <w:jc w:val="center"/>
        <w:rPr>
          <w:rFonts w:ascii="黑体" w:hAnsi="黑体" w:eastAsia="黑体"/>
          <w:color w:val="FF0000"/>
        </w:rPr>
      </w:pPr>
    </w:p>
    <w:p w14:paraId="61CCDD63">
      <w:pPr>
        <w:spacing w:line="380" w:lineRule="exact"/>
        <w:ind w:firstLine="2980" w:firstLineChars="10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w:t>
      </w:r>
      <w:r>
        <w:rPr>
          <w:rFonts w:hint="eastAsia" w:ascii="黑体" w:hAnsi="黑体" w:eastAsia="黑体"/>
          <w:color w:val="000000" w:themeColor="text1"/>
          <w:lang w:eastAsia="zh-CN"/>
          <w14:textFill>
            <w14:solidFill>
              <w14:schemeClr w14:val="tx1"/>
            </w14:solidFill>
          </w14:textFill>
        </w:rPr>
        <w:t>四</w:t>
      </w:r>
      <w:r>
        <w:rPr>
          <w:rFonts w:hint="eastAsia" w:ascii="黑体" w:hAnsi="黑体" w:eastAsia="黑体"/>
          <w:color w:val="000000" w:themeColor="text1"/>
          <w14:textFill>
            <w14:solidFill>
              <w14:schemeClr w14:val="tx1"/>
            </w14:solidFill>
          </w14:textFill>
        </w:rPr>
        <w:t>）职工工伤保险情况</w:t>
      </w:r>
    </w:p>
    <w:tbl>
      <w:tblPr>
        <w:tblStyle w:val="15"/>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1345"/>
        <w:gridCol w:w="1345"/>
        <w:gridCol w:w="1345"/>
      </w:tblGrid>
      <w:tr w14:paraId="56B59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14:paraId="2E80828C">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指标名称</w:t>
            </w:r>
          </w:p>
        </w:tc>
        <w:tc>
          <w:tcPr>
            <w:tcW w:w="1345" w:type="dxa"/>
            <w:tcBorders>
              <w:left w:val="single" w:color="auto" w:sz="4" w:space="0"/>
              <w:right w:val="single" w:color="auto" w:sz="4" w:space="0"/>
            </w:tcBorders>
            <w:vAlign w:val="center"/>
          </w:tcPr>
          <w:p w14:paraId="035BCDEF">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本月</w:t>
            </w:r>
          </w:p>
        </w:tc>
        <w:tc>
          <w:tcPr>
            <w:tcW w:w="1345" w:type="dxa"/>
            <w:tcBorders>
              <w:left w:val="single" w:color="auto" w:sz="4" w:space="0"/>
              <w:right w:val="single" w:color="auto" w:sz="4" w:space="0"/>
            </w:tcBorders>
            <w:vAlign w:val="center"/>
          </w:tcPr>
          <w:p w14:paraId="1948FB8C">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累计</w:t>
            </w:r>
          </w:p>
        </w:tc>
        <w:tc>
          <w:tcPr>
            <w:tcW w:w="1345" w:type="dxa"/>
            <w:tcBorders>
              <w:left w:val="single" w:color="auto" w:sz="4" w:space="0"/>
              <w:right w:val="nil"/>
            </w:tcBorders>
            <w:vAlign w:val="center"/>
          </w:tcPr>
          <w:p w14:paraId="341D107A">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同期累计</w:t>
            </w:r>
          </w:p>
        </w:tc>
        <w:tc>
          <w:tcPr>
            <w:tcW w:w="1345" w:type="dxa"/>
            <w:tcBorders>
              <w:left w:val="single" w:color="auto" w:sz="4" w:space="0"/>
              <w:right w:val="nil"/>
            </w:tcBorders>
            <w:vAlign w:val="center"/>
          </w:tcPr>
          <w:p w14:paraId="6D5E4F29">
            <w:pPr>
              <w:spacing w:line="380" w:lineRule="exact"/>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同比±%</w:t>
            </w:r>
          </w:p>
        </w:tc>
      </w:tr>
      <w:tr w14:paraId="6DCD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241EABB9">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参保人数（人）</w:t>
            </w:r>
          </w:p>
        </w:tc>
        <w:tc>
          <w:tcPr>
            <w:tcW w:w="1345" w:type="dxa"/>
            <w:tcBorders>
              <w:left w:val="nil"/>
            </w:tcBorders>
            <w:vAlign w:val="center"/>
          </w:tcPr>
          <w:p w14:paraId="0ED0F301">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7500</w:t>
            </w:r>
          </w:p>
        </w:tc>
        <w:tc>
          <w:tcPr>
            <w:tcW w:w="1345" w:type="dxa"/>
            <w:tcBorders>
              <w:left w:val="nil"/>
              <w:right w:val="single" w:color="auto" w:sz="4" w:space="0"/>
            </w:tcBorders>
            <w:vAlign w:val="center"/>
          </w:tcPr>
          <w:p w14:paraId="783FCE95">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61842</w:t>
            </w:r>
          </w:p>
        </w:tc>
        <w:tc>
          <w:tcPr>
            <w:tcW w:w="1345" w:type="dxa"/>
            <w:tcBorders>
              <w:left w:val="single" w:color="auto" w:sz="4" w:space="0"/>
              <w:right w:val="nil"/>
            </w:tcBorders>
            <w:vAlign w:val="center"/>
          </w:tcPr>
          <w:p w14:paraId="0A82C042">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64089</w:t>
            </w:r>
          </w:p>
        </w:tc>
        <w:tc>
          <w:tcPr>
            <w:tcW w:w="1345" w:type="dxa"/>
            <w:tcBorders>
              <w:left w:val="single" w:color="auto" w:sz="4" w:space="0"/>
              <w:right w:val="nil"/>
            </w:tcBorders>
            <w:vAlign w:val="center"/>
          </w:tcPr>
          <w:p w14:paraId="4DBCC3C2">
            <w:pPr>
              <w:tabs>
                <w:tab w:val="left" w:pos="421"/>
              </w:tabs>
              <w:spacing w:line="360" w:lineRule="exact"/>
              <w:ind w:firstLine="258" w:firstLineChars="100"/>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-3.5</w:t>
            </w:r>
          </w:p>
        </w:tc>
      </w:tr>
      <w:tr w14:paraId="342D0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2283532E">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保费收入(万元)</w:t>
            </w:r>
          </w:p>
        </w:tc>
        <w:tc>
          <w:tcPr>
            <w:tcW w:w="1345" w:type="dxa"/>
            <w:tcBorders>
              <w:left w:val="nil"/>
            </w:tcBorders>
            <w:vAlign w:val="center"/>
          </w:tcPr>
          <w:p w14:paraId="7450E88F">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466</w:t>
            </w:r>
          </w:p>
        </w:tc>
        <w:tc>
          <w:tcPr>
            <w:tcW w:w="1345" w:type="dxa"/>
            <w:tcBorders>
              <w:left w:val="nil"/>
              <w:right w:val="single" w:color="auto" w:sz="4" w:space="0"/>
            </w:tcBorders>
            <w:vAlign w:val="center"/>
          </w:tcPr>
          <w:p w14:paraId="217BBFFD">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4421</w:t>
            </w:r>
          </w:p>
        </w:tc>
        <w:tc>
          <w:tcPr>
            <w:tcW w:w="1345" w:type="dxa"/>
            <w:tcBorders>
              <w:left w:val="single" w:color="auto" w:sz="4" w:space="0"/>
              <w:right w:val="nil"/>
            </w:tcBorders>
            <w:vAlign w:val="center"/>
          </w:tcPr>
          <w:p w14:paraId="2D47ED5A">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5327</w:t>
            </w:r>
          </w:p>
        </w:tc>
        <w:tc>
          <w:tcPr>
            <w:tcW w:w="1345" w:type="dxa"/>
            <w:tcBorders>
              <w:left w:val="single" w:color="auto" w:sz="4" w:space="0"/>
              <w:right w:val="nil"/>
            </w:tcBorders>
            <w:vAlign w:val="center"/>
          </w:tcPr>
          <w:p w14:paraId="79E05318">
            <w:pPr>
              <w:spacing w:line="360" w:lineRule="exact"/>
              <w:ind w:firstLine="258" w:firstLineChars="100"/>
              <w:jc w:val="both"/>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-17.0</w:t>
            </w:r>
          </w:p>
        </w:tc>
      </w:tr>
      <w:tr w14:paraId="2292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1CA4024F">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保费支出（万元）</w:t>
            </w:r>
          </w:p>
        </w:tc>
        <w:tc>
          <w:tcPr>
            <w:tcW w:w="1345" w:type="dxa"/>
            <w:tcBorders>
              <w:left w:val="nil"/>
            </w:tcBorders>
            <w:vAlign w:val="center"/>
          </w:tcPr>
          <w:p w14:paraId="4939ED4A">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461</w:t>
            </w:r>
          </w:p>
        </w:tc>
        <w:tc>
          <w:tcPr>
            <w:tcW w:w="1345" w:type="dxa"/>
            <w:tcBorders>
              <w:left w:val="nil"/>
              <w:right w:val="single" w:color="auto" w:sz="4" w:space="0"/>
            </w:tcBorders>
            <w:vAlign w:val="center"/>
          </w:tcPr>
          <w:p w14:paraId="48B6E155">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4624</w:t>
            </w:r>
          </w:p>
        </w:tc>
        <w:tc>
          <w:tcPr>
            <w:tcW w:w="1345" w:type="dxa"/>
            <w:tcBorders>
              <w:left w:val="single" w:color="auto" w:sz="4" w:space="0"/>
              <w:right w:val="nil"/>
            </w:tcBorders>
            <w:vAlign w:val="center"/>
          </w:tcPr>
          <w:p w14:paraId="091C1076">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5084</w:t>
            </w:r>
          </w:p>
        </w:tc>
        <w:tc>
          <w:tcPr>
            <w:tcW w:w="1345" w:type="dxa"/>
            <w:tcBorders>
              <w:left w:val="single" w:color="auto" w:sz="4" w:space="0"/>
              <w:right w:val="nil"/>
            </w:tcBorders>
            <w:vAlign w:val="center"/>
          </w:tcPr>
          <w:p w14:paraId="49B39489">
            <w:pPr>
              <w:spacing w:line="360" w:lineRule="exact"/>
              <w:ind w:firstLine="258" w:firstLineChars="100"/>
              <w:jc w:val="both"/>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-9.1</w:t>
            </w:r>
          </w:p>
        </w:tc>
      </w:tr>
      <w:tr w14:paraId="6D30B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14:paraId="247D4A93">
            <w:pPr>
              <w:spacing w:line="360" w:lineRule="exac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保费结余（万元）</w:t>
            </w:r>
          </w:p>
        </w:tc>
        <w:tc>
          <w:tcPr>
            <w:tcW w:w="1345" w:type="dxa"/>
            <w:tcBorders>
              <w:left w:val="nil"/>
            </w:tcBorders>
            <w:vAlign w:val="center"/>
          </w:tcPr>
          <w:p w14:paraId="2EEEE80B">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w:t>
            </w:r>
          </w:p>
        </w:tc>
        <w:tc>
          <w:tcPr>
            <w:tcW w:w="1345" w:type="dxa"/>
            <w:tcBorders>
              <w:left w:val="nil"/>
              <w:right w:val="single" w:color="auto" w:sz="4" w:space="0"/>
            </w:tcBorders>
            <w:vAlign w:val="center"/>
          </w:tcPr>
          <w:p w14:paraId="6C120716">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-203</w:t>
            </w:r>
          </w:p>
        </w:tc>
        <w:tc>
          <w:tcPr>
            <w:tcW w:w="1345" w:type="dxa"/>
            <w:tcBorders>
              <w:left w:val="single" w:color="auto" w:sz="4" w:space="0"/>
              <w:right w:val="nil"/>
            </w:tcBorders>
            <w:vAlign w:val="center"/>
          </w:tcPr>
          <w:p w14:paraId="6D44A3D6">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243</w:t>
            </w:r>
          </w:p>
        </w:tc>
        <w:tc>
          <w:tcPr>
            <w:tcW w:w="1345" w:type="dxa"/>
            <w:tcBorders>
              <w:left w:val="single" w:color="auto" w:sz="4" w:space="0"/>
              <w:right w:val="nil"/>
            </w:tcBorders>
            <w:vAlign w:val="center"/>
          </w:tcPr>
          <w:p w14:paraId="1252C4FD">
            <w:pPr>
              <w:spacing w:line="360" w:lineRule="exact"/>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-183.5</w:t>
            </w:r>
          </w:p>
        </w:tc>
      </w:tr>
    </w:tbl>
    <w:p w14:paraId="4493B644">
      <w:pPr>
        <w:jc w:val="left"/>
        <w:outlineLvl w:val="0"/>
        <w:rPr>
          <w:rFonts w:ascii="宋体" w:hAnsi="宋体" w:cs="宋体"/>
          <w:color w:val="FF0000"/>
          <w:sz w:val="24"/>
          <w:szCs w:val="24"/>
        </w:rPr>
      </w:pPr>
    </w:p>
    <w:p w14:paraId="62E2A055">
      <w:pPr>
        <w:jc w:val="left"/>
        <w:outlineLvl w:val="0"/>
        <w:rPr>
          <w:rFonts w:ascii="宋体" w:hAnsi="宋体" w:cs="宋体"/>
          <w:color w:val="FF0000"/>
          <w:sz w:val="24"/>
          <w:szCs w:val="24"/>
        </w:rPr>
      </w:pPr>
    </w:p>
    <w:p w14:paraId="7351640D">
      <w:pPr>
        <w:jc w:val="left"/>
        <w:outlineLvl w:val="0"/>
        <w:rPr>
          <w:rFonts w:ascii="宋体" w:hAnsi="宋体" w:cs="宋体"/>
          <w:color w:val="FF0000"/>
          <w:sz w:val="24"/>
          <w:szCs w:val="24"/>
        </w:rPr>
      </w:pPr>
    </w:p>
    <w:p w14:paraId="4C804150">
      <w:pPr>
        <w:ind w:firstLine="756" w:firstLineChars="200"/>
        <w:jc w:val="both"/>
        <w:outlineLvl w:val="0"/>
        <w:rPr>
          <w:rFonts w:hint="eastAsia" w:ascii="方正大标宋简体" w:eastAsia="方正大标宋简体"/>
          <w:sz w:val="36"/>
          <w:szCs w:val="36"/>
          <w:lang w:eastAsia="zh-CN"/>
        </w:rPr>
      </w:pPr>
      <w:r>
        <w:rPr>
          <w:rFonts w:hint="eastAsia" w:ascii="方正大标宋简体" w:eastAsia="方正大标宋简体"/>
          <w:sz w:val="36"/>
          <w:szCs w:val="36"/>
          <w:lang w:eastAsia="zh-CN"/>
        </w:rPr>
        <w:t>2024年湘潭市各县市区（园区）主要经济指标（一）</w:t>
      </w:r>
    </w:p>
    <w:p w14:paraId="613B8A26">
      <w:pPr>
        <w:rPr>
          <w:color w:val="auto"/>
        </w:rPr>
      </w:pPr>
    </w:p>
    <w:tbl>
      <w:tblPr>
        <w:tblStyle w:val="15"/>
        <w:tblW w:w="4998" w:type="pct"/>
        <w:jc w:val="center"/>
        <w:tblLayout w:type="autofit"/>
        <w:tblCellMar>
          <w:top w:w="0" w:type="dxa"/>
          <w:left w:w="108" w:type="dxa"/>
          <w:bottom w:w="0" w:type="dxa"/>
          <w:right w:w="108" w:type="dxa"/>
        </w:tblCellMar>
      </w:tblPr>
      <w:tblGrid>
        <w:gridCol w:w="1509"/>
        <w:gridCol w:w="1264"/>
        <w:gridCol w:w="741"/>
        <w:gridCol w:w="718"/>
        <w:gridCol w:w="724"/>
        <w:gridCol w:w="779"/>
        <w:gridCol w:w="759"/>
        <w:gridCol w:w="1097"/>
        <w:gridCol w:w="598"/>
        <w:gridCol w:w="779"/>
        <w:gridCol w:w="606"/>
      </w:tblGrid>
      <w:tr w14:paraId="0A80CAD3">
        <w:tblPrEx>
          <w:tblCellMar>
            <w:top w:w="0" w:type="dxa"/>
            <w:left w:w="108" w:type="dxa"/>
            <w:bottom w:w="0" w:type="dxa"/>
            <w:right w:w="108" w:type="dxa"/>
          </w:tblCellMar>
        </w:tblPrEx>
        <w:trPr>
          <w:trHeight w:val="995" w:hRule="atLeast"/>
          <w:jc w:val="center"/>
        </w:trPr>
        <w:tc>
          <w:tcPr>
            <w:tcW w:w="770" w:type="pct"/>
            <w:vMerge w:val="restart"/>
            <w:tcBorders>
              <w:top w:val="single" w:color="auto" w:sz="8" w:space="0"/>
              <w:left w:val="nil"/>
              <w:bottom w:val="single" w:color="auto" w:sz="4" w:space="0"/>
              <w:right w:val="single" w:color="auto" w:sz="4" w:space="0"/>
            </w:tcBorders>
            <w:noWrap w:val="0"/>
            <w:vAlign w:val="center"/>
          </w:tcPr>
          <w:p w14:paraId="05D55F0D">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区 域</w:t>
            </w:r>
          </w:p>
        </w:tc>
        <w:tc>
          <w:tcPr>
            <w:tcW w:w="1808" w:type="pct"/>
            <w:gridSpan w:val="4"/>
            <w:tcBorders>
              <w:top w:val="single" w:color="auto" w:sz="8" w:space="0"/>
              <w:left w:val="single" w:color="auto" w:sz="4" w:space="0"/>
              <w:bottom w:val="single" w:color="auto" w:sz="4" w:space="0"/>
              <w:right w:val="single" w:color="auto" w:sz="4" w:space="0"/>
            </w:tcBorders>
            <w:noWrap w:val="0"/>
            <w:vAlign w:val="center"/>
          </w:tcPr>
          <w:p w14:paraId="117591F1">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bCs/>
                <w:color w:val="auto"/>
                <w:kern w:val="0"/>
                <w:sz w:val="24"/>
                <w:szCs w:val="24"/>
              </w:rPr>
            </w:pPr>
            <w:r>
              <w:rPr>
                <w:rFonts w:hint="eastAsia" w:ascii="黑体" w:hAnsi="黑体" w:eastAsia="黑体" w:cs="Times New Roman"/>
                <w:bCs/>
                <w:color w:val="auto"/>
                <w:kern w:val="0"/>
                <w:sz w:val="24"/>
                <w:szCs w:val="24"/>
                <w:lang w:val="en-US" w:eastAsia="zh-CN"/>
              </w:rPr>
              <w:t>1.地区生产总值</w:t>
            </w:r>
          </w:p>
        </w:tc>
        <w:tc>
          <w:tcPr>
            <w:tcW w:w="806" w:type="pct"/>
            <w:gridSpan w:val="2"/>
            <w:tcBorders>
              <w:top w:val="single" w:color="auto" w:sz="8" w:space="0"/>
              <w:left w:val="single" w:color="auto" w:sz="4" w:space="0"/>
              <w:bottom w:val="single" w:color="auto" w:sz="4" w:space="0"/>
              <w:right w:val="single" w:color="auto" w:sz="4" w:space="0"/>
            </w:tcBorders>
            <w:noWrap w:val="0"/>
            <w:vAlign w:val="center"/>
          </w:tcPr>
          <w:p w14:paraId="3D8B346B">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val="en-US" w:eastAsia="zh-CN"/>
              </w:rPr>
              <w:t>2.</w:t>
            </w:r>
            <w:r>
              <w:rPr>
                <w:rFonts w:ascii="黑体" w:hAnsi="黑体" w:eastAsia="黑体" w:cs="Times New Roman"/>
                <w:bCs/>
                <w:color w:val="auto"/>
                <w:kern w:val="0"/>
                <w:sz w:val="24"/>
                <w:szCs w:val="24"/>
              </w:rPr>
              <w:t>规模</w:t>
            </w:r>
            <w:r>
              <w:rPr>
                <w:rFonts w:hint="eastAsia" w:ascii="黑体" w:hAnsi="黑体" w:eastAsia="黑体" w:cs="Times New Roman"/>
                <w:bCs/>
                <w:color w:val="auto"/>
                <w:kern w:val="0"/>
                <w:sz w:val="24"/>
                <w:szCs w:val="24"/>
                <w:lang w:eastAsia="zh-CN"/>
              </w:rPr>
              <w:t>以上</w:t>
            </w:r>
          </w:p>
          <w:p w14:paraId="4FB6263A">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工业增加值</w:t>
            </w:r>
          </w:p>
        </w:tc>
        <w:tc>
          <w:tcPr>
            <w:tcW w:w="1614" w:type="pct"/>
            <w:gridSpan w:val="4"/>
            <w:tcBorders>
              <w:top w:val="single" w:color="auto" w:sz="8" w:space="0"/>
              <w:left w:val="single" w:color="auto" w:sz="4" w:space="0"/>
              <w:bottom w:val="single" w:color="auto" w:sz="4" w:space="0"/>
              <w:right w:val="nil"/>
            </w:tcBorders>
            <w:noWrap w:val="0"/>
            <w:vAlign w:val="center"/>
          </w:tcPr>
          <w:p w14:paraId="707A3811">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eastAsia"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lang w:val="en-US" w:eastAsia="zh-CN"/>
              </w:rPr>
              <w:t>3.</w:t>
            </w:r>
            <w:r>
              <w:rPr>
                <w:rFonts w:hint="eastAsia" w:ascii="黑体" w:hAnsi="黑体" w:eastAsia="黑体" w:cs="Times New Roman"/>
                <w:bCs/>
                <w:color w:val="auto"/>
                <w:kern w:val="0"/>
                <w:sz w:val="24"/>
                <w:szCs w:val="24"/>
                <w:lang w:eastAsia="zh-CN"/>
              </w:rPr>
              <w:t>规模以上服务业营业收入（</w:t>
            </w:r>
            <w:r>
              <w:rPr>
                <w:rFonts w:hint="eastAsia" w:ascii="黑体" w:hAnsi="黑体" w:eastAsia="黑体" w:cs="Times New Roman"/>
                <w:bCs/>
                <w:color w:val="auto"/>
                <w:kern w:val="0"/>
                <w:sz w:val="24"/>
                <w:szCs w:val="24"/>
                <w:lang w:val="en-US" w:eastAsia="zh-CN"/>
              </w:rPr>
              <w:t>1-11月</w:t>
            </w:r>
            <w:r>
              <w:rPr>
                <w:rFonts w:hint="eastAsia" w:ascii="黑体" w:hAnsi="黑体" w:eastAsia="黑体" w:cs="Times New Roman"/>
                <w:bCs/>
                <w:color w:val="auto"/>
                <w:kern w:val="0"/>
                <w:sz w:val="24"/>
                <w:szCs w:val="24"/>
                <w:lang w:eastAsia="zh-CN"/>
              </w:rPr>
              <w:t>）</w:t>
            </w:r>
          </w:p>
        </w:tc>
      </w:tr>
      <w:tr w14:paraId="02996C37">
        <w:tblPrEx>
          <w:tblCellMar>
            <w:top w:w="0" w:type="dxa"/>
            <w:left w:w="108" w:type="dxa"/>
            <w:bottom w:w="0" w:type="dxa"/>
            <w:right w:w="108" w:type="dxa"/>
          </w:tblCellMar>
        </w:tblPrEx>
        <w:trPr>
          <w:trHeight w:val="1458" w:hRule="atLeast"/>
          <w:jc w:val="center"/>
        </w:trPr>
        <w:tc>
          <w:tcPr>
            <w:tcW w:w="770" w:type="pct"/>
            <w:vMerge w:val="continue"/>
            <w:tcBorders>
              <w:top w:val="single" w:color="auto" w:sz="4" w:space="0"/>
              <w:left w:val="nil"/>
              <w:bottom w:val="single" w:color="auto" w:sz="4" w:space="0"/>
              <w:right w:val="single" w:color="auto" w:sz="4" w:space="0"/>
            </w:tcBorders>
            <w:noWrap w:val="0"/>
            <w:vAlign w:val="center"/>
          </w:tcPr>
          <w:p w14:paraId="10F4B8B7">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p>
        </w:tc>
        <w:tc>
          <w:tcPr>
            <w:tcW w:w="662" w:type="pct"/>
            <w:tcBorders>
              <w:top w:val="single" w:color="auto" w:sz="4" w:space="0"/>
              <w:left w:val="single" w:color="auto" w:sz="4" w:space="0"/>
              <w:bottom w:val="single" w:color="auto" w:sz="4" w:space="0"/>
              <w:right w:val="single" w:color="auto" w:sz="4" w:space="0"/>
            </w:tcBorders>
            <w:noWrap w:val="0"/>
            <w:vAlign w:val="center"/>
          </w:tcPr>
          <w:p w14:paraId="53EDBF3A">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lang w:eastAsia="zh-CN"/>
              </w:rPr>
            </w:pPr>
            <w:r>
              <w:rPr>
                <w:rFonts w:hint="default" w:ascii="Times New Roman" w:hAnsi="Times New Roman" w:eastAsia="黑体" w:cs="Times New Roman"/>
                <w:bCs/>
                <w:color w:val="auto"/>
                <w:kern w:val="0"/>
                <w:sz w:val="24"/>
                <w:szCs w:val="24"/>
              </w:rPr>
              <w:t>绝对额</w:t>
            </w:r>
          </w:p>
          <w:p w14:paraId="4097984A">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（亿元）</w:t>
            </w:r>
          </w:p>
        </w:tc>
        <w:tc>
          <w:tcPr>
            <w:tcW w:w="389" w:type="pct"/>
            <w:tcBorders>
              <w:top w:val="single" w:color="auto" w:sz="4" w:space="0"/>
              <w:left w:val="single" w:color="auto" w:sz="4" w:space="0"/>
              <w:bottom w:val="single" w:color="auto" w:sz="4" w:space="0"/>
              <w:right w:val="single" w:color="auto" w:sz="4" w:space="0"/>
            </w:tcBorders>
            <w:noWrap w:val="0"/>
            <w:vAlign w:val="center"/>
          </w:tcPr>
          <w:p w14:paraId="3BF67CA8">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排名</w:t>
            </w:r>
          </w:p>
        </w:tc>
        <w:tc>
          <w:tcPr>
            <w:tcW w:w="377" w:type="pct"/>
            <w:tcBorders>
              <w:top w:val="single" w:color="auto" w:sz="4" w:space="0"/>
              <w:left w:val="single" w:color="auto" w:sz="4" w:space="0"/>
              <w:bottom w:val="single" w:color="auto" w:sz="4" w:space="0"/>
              <w:right w:val="single" w:color="auto" w:sz="4" w:space="0"/>
            </w:tcBorders>
            <w:noWrap w:val="0"/>
            <w:vAlign w:val="center"/>
          </w:tcPr>
          <w:p w14:paraId="2F9475C9">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lang w:eastAsia="zh-CN"/>
              </w:rPr>
            </w:pPr>
            <w:r>
              <w:rPr>
                <w:rFonts w:hint="default" w:ascii="Times New Roman" w:hAnsi="Times New Roman" w:eastAsia="黑体" w:cs="Times New Roman"/>
                <w:bCs/>
                <w:color w:val="auto"/>
                <w:kern w:val="0"/>
                <w:sz w:val="24"/>
                <w:szCs w:val="24"/>
              </w:rPr>
              <w:t>增速</w:t>
            </w:r>
          </w:p>
          <w:p w14:paraId="7ED2C69A">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w:t>
            </w:r>
          </w:p>
        </w:tc>
        <w:tc>
          <w:tcPr>
            <w:tcW w:w="379" w:type="pct"/>
            <w:tcBorders>
              <w:top w:val="single" w:color="auto" w:sz="4" w:space="0"/>
              <w:left w:val="single" w:color="auto" w:sz="4" w:space="0"/>
              <w:bottom w:val="single" w:color="auto" w:sz="4" w:space="0"/>
              <w:right w:val="single" w:color="auto" w:sz="4" w:space="0"/>
            </w:tcBorders>
            <w:noWrap w:val="0"/>
            <w:vAlign w:val="center"/>
          </w:tcPr>
          <w:p w14:paraId="55727FF0">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排名</w:t>
            </w:r>
          </w:p>
        </w:tc>
        <w:tc>
          <w:tcPr>
            <w:tcW w:w="408" w:type="pct"/>
            <w:tcBorders>
              <w:top w:val="single" w:color="auto" w:sz="4" w:space="0"/>
              <w:left w:val="single" w:color="auto" w:sz="4" w:space="0"/>
              <w:bottom w:val="single" w:color="auto" w:sz="4" w:space="0"/>
              <w:right w:val="single" w:color="auto" w:sz="4" w:space="0"/>
            </w:tcBorders>
            <w:noWrap w:val="0"/>
            <w:vAlign w:val="center"/>
          </w:tcPr>
          <w:p w14:paraId="72627AEB">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lang w:eastAsia="zh-CN"/>
              </w:rPr>
            </w:pPr>
            <w:r>
              <w:rPr>
                <w:rFonts w:hint="default" w:ascii="Times New Roman" w:hAnsi="Times New Roman" w:eastAsia="黑体" w:cs="Times New Roman"/>
                <w:bCs/>
                <w:color w:val="auto"/>
                <w:kern w:val="0"/>
                <w:sz w:val="24"/>
                <w:szCs w:val="24"/>
              </w:rPr>
              <w:t>增速</w:t>
            </w:r>
          </w:p>
          <w:p w14:paraId="48C1BFBE">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w:t>
            </w:r>
          </w:p>
        </w:tc>
        <w:tc>
          <w:tcPr>
            <w:tcW w:w="397" w:type="pct"/>
            <w:tcBorders>
              <w:top w:val="single" w:color="auto" w:sz="4" w:space="0"/>
              <w:left w:val="single" w:color="auto" w:sz="4" w:space="0"/>
              <w:bottom w:val="single" w:color="auto" w:sz="4" w:space="0"/>
              <w:right w:val="single" w:color="auto" w:sz="4" w:space="0"/>
            </w:tcBorders>
            <w:noWrap w:val="0"/>
            <w:vAlign w:val="center"/>
          </w:tcPr>
          <w:p w14:paraId="56DA9C5A">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排名</w:t>
            </w:r>
          </w:p>
        </w:tc>
        <w:tc>
          <w:tcPr>
            <w:tcW w:w="574" w:type="pct"/>
            <w:tcBorders>
              <w:top w:val="single" w:color="auto" w:sz="4" w:space="0"/>
              <w:left w:val="single" w:color="auto" w:sz="4" w:space="0"/>
              <w:bottom w:val="single" w:color="auto" w:sz="4" w:space="0"/>
              <w:right w:val="single" w:color="auto" w:sz="4" w:space="0"/>
            </w:tcBorders>
            <w:noWrap w:val="0"/>
            <w:vAlign w:val="center"/>
          </w:tcPr>
          <w:p w14:paraId="726752E1">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default" w:ascii="Times New Roman" w:hAnsi="Times New Roman" w:eastAsia="黑体" w:cs="Times New Roman"/>
                <w:bCs/>
                <w:color w:val="auto"/>
                <w:kern w:val="0"/>
                <w:sz w:val="24"/>
                <w:szCs w:val="24"/>
                <w:lang w:eastAsia="zh-CN"/>
              </w:rPr>
            </w:pPr>
            <w:r>
              <w:rPr>
                <w:rFonts w:hint="default" w:ascii="Times New Roman" w:hAnsi="Times New Roman" w:eastAsia="黑体" w:cs="Times New Roman"/>
                <w:bCs/>
                <w:color w:val="auto"/>
                <w:kern w:val="0"/>
                <w:sz w:val="24"/>
                <w:szCs w:val="24"/>
                <w:lang w:eastAsia="zh-CN"/>
              </w:rPr>
              <w:t>绝对额</w:t>
            </w:r>
          </w:p>
          <w:p w14:paraId="01879989">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lang w:eastAsia="zh-CN"/>
              </w:rPr>
              <w:t>（亿元）</w:t>
            </w:r>
          </w:p>
        </w:tc>
        <w:tc>
          <w:tcPr>
            <w:tcW w:w="314" w:type="pct"/>
            <w:tcBorders>
              <w:top w:val="single" w:color="auto" w:sz="4" w:space="0"/>
              <w:left w:val="single" w:color="auto" w:sz="4" w:space="0"/>
              <w:bottom w:val="single" w:color="auto" w:sz="4" w:space="0"/>
              <w:right w:val="single" w:color="auto" w:sz="4" w:space="0"/>
            </w:tcBorders>
            <w:noWrap w:val="0"/>
            <w:vAlign w:val="center"/>
          </w:tcPr>
          <w:p w14:paraId="7789383B">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排名</w:t>
            </w:r>
          </w:p>
        </w:tc>
        <w:tc>
          <w:tcPr>
            <w:tcW w:w="408" w:type="pct"/>
            <w:tcBorders>
              <w:top w:val="single" w:color="auto" w:sz="4" w:space="0"/>
              <w:left w:val="single" w:color="auto" w:sz="4" w:space="0"/>
              <w:bottom w:val="single" w:color="auto" w:sz="4" w:space="0"/>
              <w:right w:val="single" w:color="auto" w:sz="4" w:space="0"/>
            </w:tcBorders>
            <w:noWrap w:val="0"/>
            <w:vAlign w:val="center"/>
          </w:tcPr>
          <w:p w14:paraId="122FBB15">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default" w:ascii="Times New Roman" w:hAnsi="Times New Roman" w:eastAsia="黑体" w:cs="Times New Roman"/>
                <w:bCs/>
                <w:color w:val="auto"/>
                <w:kern w:val="0"/>
                <w:sz w:val="24"/>
                <w:szCs w:val="24"/>
                <w:lang w:eastAsia="zh-CN"/>
              </w:rPr>
            </w:pPr>
            <w:r>
              <w:rPr>
                <w:rFonts w:hint="default" w:ascii="Times New Roman" w:hAnsi="Times New Roman" w:eastAsia="黑体" w:cs="Times New Roman"/>
                <w:bCs/>
                <w:color w:val="auto"/>
                <w:kern w:val="0"/>
                <w:sz w:val="24"/>
                <w:szCs w:val="24"/>
              </w:rPr>
              <w:t>增速</w:t>
            </w:r>
          </w:p>
          <w:p w14:paraId="02301B6B">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w:t>
            </w:r>
          </w:p>
        </w:tc>
        <w:tc>
          <w:tcPr>
            <w:tcW w:w="316" w:type="pct"/>
            <w:tcBorders>
              <w:top w:val="single" w:color="auto" w:sz="4" w:space="0"/>
              <w:left w:val="single" w:color="auto" w:sz="4" w:space="0"/>
              <w:bottom w:val="single" w:color="auto" w:sz="4" w:space="0"/>
              <w:right w:val="nil"/>
            </w:tcBorders>
            <w:noWrap w:val="0"/>
            <w:vAlign w:val="center"/>
          </w:tcPr>
          <w:p w14:paraId="1FC8A774">
            <w:pPr>
              <w:keepNext w:val="0"/>
              <w:keepLines w:val="0"/>
              <w:pageBreakBefore w:val="0"/>
              <w:widowControl/>
              <w:kinsoku/>
              <w:wordWrap/>
              <w:overflowPunct/>
              <w:topLinePunct w:val="0"/>
              <w:autoSpaceDE/>
              <w:autoSpaceDN/>
              <w:bidi w:val="0"/>
              <w:adjustRightInd/>
              <w:snapToGrid/>
              <w:spacing w:line="120" w:lineRule="auto"/>
              <w:ind w:left="-149" w:leftChars="-50" w:right="-149" w:rightChars="-50"/>
              <w:jc w:val="center"/>
              <w:textAlignment w:val="auto"/>
              <w:rPr>
                <w:rFonts w:hint="default" w:ascii="Times New Roman" w:hAnsi="Times New Roman" w:eastAsia="黑体" w:cs="Times New Roman"/>
                <w:bCs/>
                <w:color w:val="auto"/>
                <w:kern w:val="0"/>
                <w:sz w:val="24"/>
                <w:szCs w:val="24"/>
              </w:rPr>
            </w:pPr>
            <w:r>
              <w:rPr>
                <w:rFonts w:hint="default" w:ascii="Times New Roman" w:hAnsi="Times New Roman" w:eastAsia="黑体" w:cs="Times New Roman"/>
                <w:bCs/>
                <w:color w:val="auto"/>
                <w:kern w:val="0"/>
                <w:sz w:val="24"/>
                <w:szCs w:val="24"/>
              </w:rPr>
              <w:t>排名</w:t>
            </w:r>
          </w:p>
        </w:tc>
      </w:tr>
      <w:tr w14:paraId="0771CBC6">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single" w:color="auto" w:sz="4" w:space="0"/>
            </w:tcBorders>
            <w:noWrap/>
            <w:vAlign w:val="center"/>
          </w:tcPr>
          <w:p w14:paraId="2DC7E09D">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全</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市</w:t>
            </w:r>
          </w:p>
        </w:tc>
        <w:tc>
          <w:tcPr>
            <w:tcW w:w="662" w:type="pct"/>
            <w:tcBorders>
              <w:top w:val="single" w:color="auto" w:sz="4" w:space="0"/>
              <w:left w:val="single" w:color="auto" w:sz="4" w:space="0"/>
              <w:bottom w:val="single" w:color="auto" w:sz="4" w:space="0"/>
              <w:right w:val="single" w:color="auto" w:sz="4" w:space="0"/>
            </w:tcBorders>
            <w:noWrap/>
            <w:vAlign w:val="center"/>
          </w:tcPr>
          <w:p w14:paraId="6D8A6698">
            <w:pPr>
              <w:keepNext w:val="0"/>
              <w:keepLines w:val="0"/>
              <w:widowControl/>
              <w:suppressLineNumbers w:val="0"/>
              <w:jc w:val="right"/>
              <w:textAlignment w:val="center"/>
              <w:rPr>
                <w:rFonts w:hint="default" w:ascii="Times New Roman" w:hAnsi="Times New Roman" w:eastAsia="仿宋" w:cs="Times New Roman"/>
                <w:b/>
                <w:bCs/>
                <w:color w:val="FF0000"/>
                <w:kern w:val="0"/>
                <w:sz w:val="24"/>
                <w:szCs w:val="24"/>
                <w:lang w:val="en-US"/>
              </w:rPr>
            </w:pPr>
            <w:r>
              <w:rPr>
                <w:rFonts w:hint="default" w:ascii="Times New Roman" w:hAnsi="Times New Roman" w:eastAsia="仿宋" w:cs="Times New Roman"/>
                <w:b/>
                <w:bCs/>
                <w:i w:val="0"/>
                <w:iCs w:val="0"/>
                <w:color w:val="000000"/>
                <w:kern w:val="0"/>
                <w:sz w:val="24"/>
                <w:szCs w:val="24"/>
                <w:u w:val="none"/>
                <w:lang w:val="en-US" w:eastAsia="zh-CN" w:bidi="ar"/>
              </w:rPr>
              <w:t>2957.06</w:t>
            </w:r>
          </w:p>
        </w:tc>
        <w:tc>
          <w:tcPr>
            <w:tcW w:w="389" w:type="pct"/>
            <w:tcBorders>
              <w:top w:val="single" w:color="auto" w:sz="4" w:space="0"/>
              <w:left w:val="single" w:color="auto" w:sz="4" w:space="0"/>
              <w:bottom w:val="single" w:color="auto" w:sz="4" w:space="0"/>
              <w:right w:val="single" w:color="auto" w:sz="4" w:space="0"/>
            </w:tcBorders>
            <w:noWrap/>
            <w:vAlign w:val="center"/>
          </w:tcPr>
          <w:p w14:paraId="2B87FFF0">
            <w:pPr>
              <w:keepNext w:val="0"/>
              <w:keepLines w:val="0"/>
              <w:widowControl/>
              <w:suppressLineNumbers w:val="0"/>
              <w:jc w:val="right"/>
              <w:textAlignment w:val="center"/>
              <w:rPr>
                <w:rFonts w:hint="default" w:ascii="Times New Roman" w:hAnsi="Times New Roman" w:eastAsia="仿宋" w:cs="Times New Roman"/>
                <w:b/>
                <w:bCs/>
                <w:color w:val="FF0000"/>
                <w:kern w:val="0"/>
                <w:sz w:val="24"/>
                <w:szCs w:val="24"/>
              </w:rPr>
            </w:pPr>
            <w:r>
              <w:rPr>
                <w:rFonts w:hint="default" w:ascii="Times New Roman" w:hAnsi="Times New Roman" w:eastAsia="仿宋" w:cs="Times New Roman"/>
                <w:b/>
                <w:bCs/>
                <w:i w:val="0"/>
                <w:iCs w:val="0"/>
                <w:color w:val="000000"/>
                <w:kern w:val="0"/>
                <w:sz w:val="24"/>
                <w:szCs w:val="24"/>
                <w:u w:val="none"/>
                <w:lang w:val="en-US" w:eastAsia="zh-CN" w:bidi="ar"/>
              </w:rPr>
              <w:t>—</w:t>
            </w:r>
          </w:p>
        </w:tc>
        <w:tc>
          <w:tcPr>
            <w:tcW w:w="377" w:type="pct"/>
            <w:tcBorders>
              <w:top w:val="single" w:color="auto" w:sz="4" w:space="0"/>
              <w:left w:val="single" w:color="auto" w:sz="4" w:space="0"/>
              <w:bottom w:val="single" w:color="auto" w:sz="4" w:space="0"/>
              <w:right w:val="single" w:color="auto" w:sz="4" w:space="0"/>
            </w:tcBorders>
            <w:noWrap/>
            <w:vAlign w:val="center"/>
          </w:tcPr>
          <w:p w14:paraId="36F3A16C">
            <w:pPr>
              <w:keepNext w:val="0"/>
              <w:keepLines w:val="0"/>
              <w:widowControl/>
              <w:suppressLineNumbers w:val="0"/>
              <w:jc w:val="right"/>
              <w:textAlignment w:val="center"/>
              <w:rPr>
                <w:rFonts w:hint="default" w:ascii="Times New Roman" w:hAnsi="Times New Roman" w:eastAsia="仿宋" w:cs="Times New Roman"/>
                <w:b/>
                <w:bCs/>
                <w:color w:val="FF0000"/>
                <w:kern w:val="0"/>
                <w:sz w:val="24"/>
                <w:szCs w:val="24"/>
              </w:rPr>
            </w:pPr>
            <w:r>
              <w:rPr>
                <w:rFonts w:hint="default" w:ascii="Times New Roman" w:hAnsi="Times New Roman" w:eastAsia="仿宋" w:cs="Times New Roman"/>
                <w:b/>
                <w:bCs/>
                <w:i w:val="0"/>
                <w:iCs w:val="0"/>
                <w:color w:val="000000"/>
                <w:kern w:val="0"/>
                <w:sz w:val="24"/>
                <w:szCs w:val="24"/>
                <w:u w:val="none"/>
                <w:lang w:val="en-US" w:eastAsia="zh-CN" w:bidi="ar"/>
              </w:rPr>
              <w:t xml:space="preserve">5.7 </w:t>
            </w:r>
          </w:p>
        </w:tc>
        <w:tc>
          <w:tcPr>
            <w:tcW w:w="379" w:type="pct"/>
            <w:tcBorders>
              <w:top w:val="single" w:color="auto" w:sz="4" w:space="0"/>
              <w:left w:val="single" w:color="auto" w:sz="4" w:space="0"/>
              <w:bottom w:val="single" w:color="auto" w:sz="4" w:space="0"/>
              <w:right w:val="single" w:color="auto" w:sz="4" w:space="0"/>
            </w:tcBorders>
            <w:noWrap/>
            <w:vAlign w:val="center"/>
          </w:tcPr>
          <w:p w14:paraId="3E886E88">
            <w:pPr>
              <w:keepNext w:val="0"/>
              <w:keepLines w:val="0"/>
              <w:widowControl/>
              <w:suppressLineNumbers w:val="0"/>
              <w:jc w:val="right"/>
              <w:textAlignment w:val="center"/>
              <w:rPr>
                <w:rFonts w:hint="default" w:ascii="Times New Roman" w:hAnsi="Times New Roman" w:eastAsia="仿宋" w:cs="Times New Roman"/>
                <w:b/>
                <w:bCs/>
                <w:color w:val="FF0000"/>
                <w:kern w:val="0"/>
                <w:sz w:val="24"/>
                <w:szCs w:val="24"/>
              </w:rPr>
            </w:pPr>
            <w:r>
              <w:rPr>
                <w:rFonts w:hint="default" w:ascii="Times New Roman" w:hAnsi="Times New Roman" w:eastAsia="仿宋" w:cs="Times New Roman"/>
                <w:b/>
                <w:bCs/>
                <w:i w:val="0"/>
                <w:iCs w:val="0"/>
                <w:color w:val="000000"/>
                <w:kern w:val="0"/>
                <w:sz w:val="24"/>
                <w:szCs w:val="24"/>
                <w:u w:val="none"/>
                <w:lang w:val="en-US" w:eastAsia="zh-CN" w:bidi="ar"/>
              </w:rPr>
              <w:t>—</w:t>
            </w:r>
          </w:p>
        </w:tc>
        <w:tc>
          <w:tcPr>
            <w:tcW w:w="408" w:type="pct"/>
            <w:tcBorders>
              <w:top w:val="single" w:color="auto" w:sz="4" w:space="0"/>
              <w:left w:val="single" w:color="auto" w:sz="4" w:space="0"/>
              <w:bottom w:val="single" w:color="auto" w:sz="4" w:space="0"/>
              <w:right w:val="single" w:color="auto" w:sz="4" w:space="0"/>
            </w:tcBorders>
            <w:noWrap/>
            <w:vAlign w:val="center"/>
          </w:tcPr>
          <w:p w14:paraId="0AB828BD">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8.7 </w:t>
            </w:r>
          </w:p>
        </w:tc>
        <w:tc>
          <w:tcPr>
            <w:tcW w:w="397" w:type="pct"/>
            <w:tcBorders>
              <w:top w:val="single" w:color="auto" w:sz="4" w:space="0"/>
              <w:left w:val="single" w:color="auto" w:sz="4" w:space="0"/>
              <w:bottom w:val="single" w:color="auto" w:sz="4" w:space="0"/>
              <w:right w:val="single" w:color="auto" w:sz="4" w:space="0"/>
            </w:tcBorders>
            <w:noWrap/>
            <w:vAlign w:val="center"/>
          </w:tcPr>
          <w:p w14:paraId="7B072588">
            <w:pPr>
              <w:keepNext w:val="0"/>
              <w:keepLines w:val="0"/>
              <w:widowControl/>
              <w:suppressLineNumbers w:val="0"/>
              <w:jc w:val="right"/>
              <w:textAlignment w:val="center"/>
              <w:rPr>
                <w:rFonts w:hint="default" w:ascii="Times New Roman" w:hAnsi="Times New Roman" w:eastAsia="仿宋" w:cs="Times New Roman"/>
                <w:b/>
                <w:bCs/>
                <w:color w:val="auto"/>
                <w:kern w:val="0"/>
                <w:sz w:val="24"/>
                <w:szCs w:val="24"/>
                <w:lang w:val="en-US" w:eastAsia="zh-CN"/>
              </w:rPr>
            </w:pPr>
            <w:r>
              <w:rPr>
                <w:rFonts w:hint="default" w:ascii="Times New Roman" w:hAnsi="Times New Roman" w:eastAsia="仿宋" w:cs="Times New Roman"/>
                <w:b/>
                <w:bCs/>
                <w:i w:val="0"/>
                <w:iCs w:val="0"/>
                <w:color w:val="000000"/>
                <w:kern w:val="0"/>
                <w:sz w:val="24"/>
                <w:szCs w:val="24"/>
                <w:u w:val="none"/>
                <w:lang w:val="en-US" w:eastAsia="zh-CN" w:bidi="ar"/>
              </w:rPr>
              <w:t>—</w:t>
            </w:r>
          </w:p>
        </w:tc>
        <w:tc>
          <w:tcPr>
            <w:tcW w:w="574" w:type="pct"/>
            <w:tcBorders>
              <w:top w:val="single" w:color="auto" w:sz="4" w:space="0"/>
              <w:left w:val="single" w:color="auto" w:sz="4" w:space="0"/>
              <w:bottom w:val="single" w:color="auto" w:sz="4" w:space="0"/>
              <w:right w:val="single" w:color="auto" w:sz="4" w:space="0"/>
            </w:tcBorders>
            <w:noWrap/>
            <w:vAlign w:val="center"/>
          </w:tcPr>
          <w:p w14:paraId="25FB07BD">
            <w:pPr>
              <w:keepNext w:val="0"/>
              <w:keepLines w:val="0"/>
              <w:widowControl/>
              <w:suppressLineNumbers w:val="0"/>
              <w:jc w:val="right"/>
              <w:textAlignment w:val="center"/>
              <w:rPr>
                <w:rFonts w:hint="default" w:ascii="Times New Roman" w:hAnsi="Times New Roman" w:eastAsia="仿宋" w:cs="Times New Roman"/>
                <w:b/>
                <w:bCs/>
                <w:i w:val="0"/>
                <w:color w:val="FF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233.54 </w:t>
            </w:r>
          </w:p>
        </w:tc>
        <w:tc>
          <w:tcPr>
            <w:tcW w:w="314" w:type="pct"/>
            <w:tcBorders>
              <w:top w:val="single" w:color="auto" w:sz="4" w:space="0"/>
              <w:left w:val="single" w:color="auto" w:sz="4" w:space="0"/>
              <w:bottom w:val="single" w:color="auto" w:sz="4" w:space="0"/>
              <w:right w:val="single" w:color="auto" w:sz="4" w:space="0"/>
            </w:tcBorders>
            <w:noWrap/>
            <w:vAlign w:val="center"/>
          </w:tcPr>
          <w:p w14:paraId="3C82BE1E">
            <w:pPr>
              <w:keepNext w:val="0"/>
              <w:keepLines w:val="0"/>
              <w:widowControl/>
              <w:suppressLineNumbers w:val="0"/>
              <w:jc w:val="right"/>
              <w:textAlignment w:val="center"/>
              <w:rPr>
                <w:rFonts w:hint="default" w:ascii="Times New Roman" w:hAnsi="Times New Roman" w:eastAsia="仿宋" w:cs="Times New Roman"/>
                <w:b/>
                <w:bCs/>
                <w:i w:val="0"/>
                <w:color w:val="FF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w:t>
            </w:r>
          </w:p>
        </w:tc>
        <w:tc>
          <w:tcPr>
            <w:tcW w:w="408" w:type="pct"/>
            <w:tcBorders>
              <w:top w:val="single" w:color="auto" w:sz="4" w:space="0"/>
              <w:left w:val="single" w:color="auto" w:sz="4" w:space="0"/>
              <w:bottom w:val="single" w:color="auto" w:sz="4" w:space="0"/>
              <w:right w:val="single" w:color="auto" w:sz="4" w:space="0"/>
            </w:tcBorders>
            <w:noWrap/>
            <w:vAlign w:val="center"/>
          </w:tcPr>
          <w:p w14:paraId="0C6A759F">
            <w:pPr>
              <w:keepNext w:val="0"/>
              <w:keepLines w:val="0"/>
              <w:widowControl/>
              <w:suppressLineNumbers w:val="0"/>
              <w:jc w:val="right"/>
              <w:textAlignment w:val="center"/>
              <w:rPr>
                <w:rFonts w:hint="default" w:ascii="Times New Roman" w:hAnsi="Times New Roman" w:eastAsia="仿宋" w:cs="Times New Roman"/>
                <w:b/>
                <w:bCs/>
                <w:i w:val="0"/>
                <w:color w:val="FF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 xml:space="preserve">12.8 </w:t>
            </w:r>
          </w:p>
        </w:tc>
        <w:tc>
          <w:tcPr>
            <w:tcW w:w="316" w:type="pct"/>
            <w:tcBorders>
              <w:top w:val="single" w:color="auto" w:sz="4" w:space="0"/>
              <w:left w:val="single" w:color="auto" w:sz="4" w:space="0"/>
              <w:bottom w:val="single" w:color="auto" w:sz="4" w:space="0"/>
              <w:right w:val="nil"/>
            </w:tcBorders>
            <w:noWrap/>
            <w:vAlign w:val="center"/>
          </w:tcPr>
          <w:p w14:paraId="370D5315">
            <w:pPr>
              <w:keepNext w:val="0"/>
              <w:keepLines w:val="0"/>
              <w:widowControl/>
              <w:suppressLineNumbers w:val="0"/>
              <w:jc w:val="right"/>
              <w:textAlignment w:val="center"/>
              <w:rPr>
                <w:rFonts w:hint="default" w:ascii="Times New Roman" w:hAnsi="Times New Roman" w:eastAsia="仿宋" w:cs="Times New Roman"/>
                <w:b/>
                <w:bCs/>
                <w:i w:val="0"/>
                <w:color w:val="FF0000"/>
                <w:kern w:val="0"/>
                <w:sz w:val="24"/>
                <w:szCs w:val="24"/>
                <w:u w:val="none"/>
                <w:lang w:val="en-US" w:eastAsia="zh-CN" w:bidi="ar"/>
              </w:rPr>
            </w:pPr>
            <w:r>
              <w:rPr>
                <w:rFonts w:hint="default" w:ascii="Times New Roman" w:hAnsi="Times New Roman" w:eastAsia="仿宋" w:cs="Times New Roman"/>
                <w:b/>
                <w:bCs/>
                <w:i w:val="0"/>
                <w:iCs w:val="0"/>
                <w:color w:val="000000"/>
                <w:kern w:val="0"/>
                <w:sz w:val="24"/>
                <w:szCs w:val="24"/>
                <w:u w:val="none"/>
                <w:lang w:val="en-US" w:eastAsia="zh-CN" w:bidi="ar"/>
              </w:rPr>
              <w:t>—</w:t>
            </w:r>
          </w:p>
        </w:tc>
      </w:tr>
      <w:tr w14:paraId="53980E95">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single" w:color="auto" w:sz="4" w:space="0"/>
            </w:tcBorders>
            <w:noWrap/>
            <w:vAlign w:val="center"/>
          </w:tcPr>
          <w:p w14:paraId="17040D52">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湘潭县</w:t>
            </w:r>
          </w:p>
        </w:tc>
        <w:tc>
          <w:tcPr>
            <w:tcW w:w="662" w:type="pct"/>
            <w:tcBorders>
              <w:top w:val="single" w:color="auto" w:sz="4" w:space="0"/>
              <w:left w:val="single" w:color="auto" w:sz="4" w:space="0"/>
              <w:bottom w:val="single" w:color="auto" w:sz="4" w:space="0"/>
              <w:right w:val="single" w:color="auto" w:sz="4" w:space="0"/>
            </w:tcBorders>
            <w:noWrap/>
            <w:vAlign w:val="center"/>
          </w:tcPr>
          <w:p w14:paraId="096B1AF7">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626.49</w:t>
            </w:r>
          </w:p>
        </w:tc>
        <w:tc>
          <w:tcPr>
            <w:tcW w:w="389" w:type="pct"/>
            <w:tcBorders>
              <w:top w:val="single" w:color="auto" w:sz="4" w:space="0"/>
              <w:left w:val="single" w:color="auto" w:sz="4" w:space="0"/>
              <w:bottom w:val="single" w:color="auto" w:sz="4" w:space="0"/>
              <w:right w:val="single" w:color="auto" w:sz="4" w:space="0"/>
            </w:tcBorders>
            <w:noWrap/>
            <w:vAlign w:val="center"/>
          </w:tcPr>
          <w:p w14:paraId="40FC965D">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3</w:t>
            </w:r>
          </w:p>
        </w:tc>
        <w:tc>
          <w:tcPr>
            <w:tcW w:w="377" w:type="pct"/>
            <w:tcBorders>
              <w:top w:val="single" w:color="auto" w:sz="4" w:space="0"/>
              <w:left w:val="single" w:color="auto" w:sz="4" w:space="0"/>
              <w:bottom w:val="single" w:color="auto" w:sz="4" w:space="0"/>
              <w:right w:val="single" w:color="auto" w:sz="4" w:space="0"/>
            </w:tcBorders>
            <w:noWrap/>
            <w:vAlign w:val="center"/>
          </w:tcPr>
          <w:p w14:paraId="1D6A0E1B">
            <w:pPr>
              <w:keepNext w:val="0"/>
              <w:keepLines w:val="0"/>
              <w:widowControl/>
              <w:suppressLineNumbers w:val="0"/>
              <w:jc w:val="right"/>
              <w:textAlignment w:val="center"/>
              <w:rPr>
                <w:rFonts w:hint="default" w:ascii="Times New Roman" w:hAnsi="Times New Roman" w:eastAsia="仿宋" w:cs="Times New Roman"/>
                <w:color w:val="auto"/>
                <w:kern w:val="0"/>
                <w:sz w:val="24"/>
                <w:szCs w:val="24"/>
              </w:rPr>
            </w:pPr>
            <w:r>
              <w:rPr>
                <w:rFonts w:hint="default" w:ascii="Times New Roman" w:hAnsi="Times New Roman" w:eastAsia="仿宋" w:cs="Times New Roman"/>
                <w:i w:val="0"/>
                <w:iCs w:val="0"/>
                <w:color w:val="auto"/>
                <w:kern w:val="0"/>
                <w:sz w:val="24"/>
                <w:szCs w:val="24"/>
                <w:u w:val="none"/>
                <w:lang w:val="en-US" w:eastAsia="zh-CN" w:bidi="ar"/>
              </w:rPr>
              <w:t xml:space="preserve">5.9 </w:t>
            </w:r>
          </w:p>
        </w:tc>
        <w:tc>
          <w:tcPr>
            <w:tcW w:w="379" w:type="pct"/>
            <w:tcBorders>
              <w:top w:val="single" w:color="auto" w:sz="4" w:space="0"/>
              <w:left w:val="single" w:color="auto" w:sz="4" w:space="0"/>
              <w:bottom w:val="single" w:color="auto" w:sz="4" w:space="0"/>
              <w:right w:val="single" w:color="auto" w:sz="4" w:space="0"/>
            </w:tcBorders>
            <w:noWrap/>
            <w:vAlign w:val="center"/>
          </w:tcPr>
          <w:p w14:paraId="5BB07378">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2</w:t>
            </w:r>
          </w:p>
        </w:tc>
        <w:tc>
          <w:tcPr>
            <w:tcW w:w="408" w:type="pct"/>
            <w:tcBorders>
              <w:top w:val="single" w:color="auto" w:sz="4" w:space="0"/>
              <w:left w:val="single" w:color="auto" w:sz="4" w:space="0"/>
              <w:bottom w:val="single" w:color="auto" w:sz="4" w:space="0"/>
              <w:right w:val="single" w:color="auto" w:sz="4" w:space="0"/>
            </w:tcBorders>
            <w:noWrap/>
            <w:vAlign w:val="center"/>
          </w:tcPr>
          <w:p w14:paraId="12384984">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9.5</w:t>
            </w:r>
          </w:p>
        </w:tc>
        <w:tc>
          <w:tcPr>
            <w:tcW w:w="397" w:type="pct"/>
            <w:tcBorders>
              <w:top w:val="single" w:color="auto" w:sz="4" w:space="0"/>
              <w:left w:val="single" w:color="auto" w:sz="4" w:space="0"/>
              <w:bottom w:val="single" w:color="auto" w:sz="4" w:space="0"/>
              <w:right w:val="single" w:color="auto" w:sz="4" w:space="0"/>
            </w:tcBorders>
            <w:noWrap/>
            <w:vAlign w:val="center"/>
          </w:tcPr>
          <w:p w14:paraId="342F558B">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w:t>
            </w:r>
          </w:p>
        </w:tc>
        <w:tc>
          <w:tcPr>
            <w:tcW w:w="574" w:type="pct"/>
            <w:tcBorders>
              <w:top w:val="single" w:color="auto" w:sz="4" w:space="0"/>
              <w:left w:val="single" w:color="auto" w:sz="4" w:space="0"/>
              <w:bottom w:val="single" w:color="auto" w:sz="4" w:space="0"/>
              <w:right w:val="single" w:color="auto" w:sz="4" w:space="0"/>
            </w:tcBorders>
            <w:noWrap/>
            <w:vAlign w:val="center"/>
          </w:tcPr>
          <w:p w14:paraId="1D699E0A">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27.24 </w:t>
            </w:r>
          </w:p>
        </w:tc>
        <w:tc>
          <w:tcPr>
            <w:tcW w:w="314" w:type="pct"/>
            <w:tcBorders>
              <w:top w:val="single" w:color="auto" w:sz="4" w:space="0"/>
              <w:left w:val="single" w:color="auto" w:sz="4" w:space="0"/>
              <w:bottom w:val="single" w:color="auto" w:sz="4" w:space="0"/>
              <w:right w:val="single" w:color="auto" w:sz="4" w:space="0"/>
            </w:tcBorders>
            <w:noWrap/>
            <w:vAlign w:val="center"/>
          </w:tcPr>
          <w:p w14:paraId="45002B4D">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4</w:t>
            </w:r>
          </w:p>
        </w:tc>
        <w:tc>
          <w:tcPr>
            <w:tcW w:w="408" w:type="pct"/>
            <w:tcBorders>
              <w:top w:val="single" w:color="auto" w:sz="4" w:space="0"/>
              <w:left w:val="single" w:color="auto" w:sz="4" w:space="0"/>
              <w:bottom w:val="single" w:color="auto" w:sz="4" w:space="0"/>
              <w:right w:val="single" w:color="auto" w:sz="4" w:space="0"/>
            </w:tcBorders>
            <w:noWrap/>
            <w:vAlign w:val="center"/>
          </w:tcPr>
          <w:p w14:paraId="568E2C9F">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18.0 </w:t>
            </w:r>
          </w:p>
        </w:tc>
        <w:tc>
          <w:tcPr>
            <w:tcW w:w="316" w:type="pct"/>
            <w:tcBorders>
              <w:top w:val="single" w:color="auto" w:sz="4" w:space="0"/>
              <w:left w:val="single" w:color="auto" w:sz="4" w:space="0"/>
              <w:bottom w:val="single" w:color="auto" w:sz="4" w:space="0"/>
              <w:right w:val="nil"/>
            </w:tcBorders>
            <w:noWrap/>
            <w:vAlign w:val="center"/>
          </w:tcPr>
          <w:p w14:paraId="635B33B7">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3</w:t>
            </w:r>
          </w:p>
        </w:tc>
      </w:tr>
      <w:tr w14:paraId="482CEFA3">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single" w:color="auto" w:sz="4" w:space="0"/>
            </w:tcBorders>
            <w:noWrap/>
            <w:vAlign w:val="center"/>
          </w:tcPr>
          <w:p w14:paraId="5F134ABC">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湘乡市</w:t>
            </w:r>
          </w:p>
        </w:tc>
        <w:tc>
          <w:tcPr>
            <w:tcW w:w="662" w:type="pct"/>
            <w:tcBorders>
              <w:top w:val="single" w:color="auto" w:sz="4" w:space="0"/>
              <w:left w:val="single" w:color="auto" w:sz="4" w:space="0"/>
              <w:bottom w:val="single" w:color="auto" w:sz="4" w:space="0"/>
              <w:right w:val="single" w:color="auto" w:sz="4" w:space="0"/>
            </w:tcBorders>
            <w:noWrap/>
            <w:vAlign w:val="center"/>
          </w:tcPr>
          <w:p w14:paraId="12BC3C2B">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 xml:space="preserve"> 619.40</w:t>
            </w:r>
          </w:p>
        </w:tc>
        <w:tc>
          <w:tcPr>
            <w:tcW w:w="389" w:type="pct"/>
            <w:tcBorders>
              <w:top w:val="single" w:color="auto" w:sz="4" w:space="0"/>
              <w:left w:val="single" w:color="auto" w:sz="4" w:space="0"/>
              <w:bottom w:val="single" w:color="auto" w:sz="4" w:space="0"/>
              <w:right w:val="single" w:color="auto" w:sz="4" w:space="0"/>
            </w:tcBorders>
            <w:noWrap/>
            <w:vAlign w:val="center"/>
          </w:tcPr>
          <w:p w14:paraId="749370D8">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4</w:t>
            </w:r>
          </w:p>
        </w:tc>
        <w:tc>
          <w:tcPr>
            <w:tcW w:w="377" w:type="pct"/>
            <w:tcBorders>
              <w:top w:val="single" w:color="auto" w:sz="4" w:space="0"/>
              <w:left w:val="single" w:color="auto" w:sz="4" w:space="0"/>
              <w:bottom w:val="single" w:color="auto" w:sz="4" w:space="0"/>
              <w:right w:val="single" w:color="auto" w:sz="4" w:space="0"/>
            </w:tcBorders>
            <w:noWrap/>
            <w:vAlign w:val="center"/>
          </w:tcPr>
          <w:p w14:paraId="5ACE5DAE">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 xml:space="preserve">5.9 </w:t>
            </w:r>
          </w:p>
        </w:tc>
        <w:tc>
          <w:tcPr>
            <w:tcW w:w="379" w:type="pct"/>
            <w:tcBorders>
              <w:top w:val="single" w:color="auto" w:sz="4" w:space="0"/>
              <w:left w:val="single" w:color="auto" w:sz="4" w:space="0"/>
              <w:bottom w:val="single" w:color="auto" w:sz="4" w:space="0"/>
              <w:right w:val="single" w:color="auto" w:sz="4" w:space="0"/>
            </w:tcBorders>
            <w:noWrap/>
            <w:vAlign w:val="center"/>
          </w:tcPr>
          <w:p w14:paraId="279F3829">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2</w:t>
            </w:r>
          </w:p>
        </w:tc>
        <w:tc>
          <w:tcPr>
            <w:tcW w:w="408" w:type="pct"/>
            <w:tcBorders>
              <w:top w:val="single" w:color="auto" w:sz="4" w:space="0"/>
              <w:left w:val="single" w:color="auto" w:sz="4" w:space="0"/>
              <w:bottom w:val="single" w:color="auto" w:sz="4" w:space="0"/>
              <w:right w:val="single" w:color="auto" w:sz="4" w:space="0"/>
            </w:tcBorders>
            <w:noWrap/>
            <w:vAlign w:val="center"/>
          </w:tcPr>
          <w:p w14:paraId="2152C67A">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7.0</w:t>
            </w:r>
          </w:p>
        </w:tc>
        <w:tc>
          <w:tcPr>
            <w:tcW w:w="397" w:type="pct"/>
            <w:tcBorders>
              <w:top w:val="single" w:color="auto" w:sz="4" w:space="0"/>
              <w:left w:val="single" w:color="auto" w:sz="4" w:space="0"/>
              <w:bottom w:val="single" w:color="auto" w:sz="4" w:space="0"/>
              <w:right w:val="single" w:color="auto" w:sz="4" w:space="0"/>
            </w:tcBorders>
            <w:noWrap/>
            <w:vAlign w:val="center"/>
          </w:tcPr>
          <w:p w14:paraId="4383B75E">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3</w:t>
            </w:r>
          </w:p>
        </w:tc>
        <w:tc>
          <w:tcPr>
            <w:tcW w:w="574" w:type="pct"/>
            <w:tcBorders>
              <w:top w:val="single" w:color="auto" w:sz="4" w:space="0"/>
              <w:left w:val="single" w:color="auto" w:sz="4" w:space="0"/>
              <w:bottom w:val="single" w:color="auto" w:sz="4" w:space="0"/>
              <w:right w:val="single" w:color="auto" w:sz="4" w:space="0"/>
            </w:tcBorders>
            <w:noWrap/>
            <w:vAlign w:val="center"/>
          </w:tcPr>
          <w:p w14:paraId="49B7EB74">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12.33</w:t>
            </w:r>
          </w:p>
        </w:tc>
        <w:tc>
          <w:tcPr>
            <w:tcW w:w="314" w:type="pct"/>
            <w:tcBorders>
              <w:top w:val="single" w:color="auto" w:sz="4" w:space="0"/>
              <w:left w:val="single" w:color="auto" w:sz="4" w:space="0"/>
              <w:bottom w:val="single" w:color="auto" w:sz="4" w:space="0"/>
              <w:right w:val="single" w:color="auto" w:sz="4" w:space="0"/>
            </w:tcBorders>
            <w:noWrap/>
            <w:vAlign w:val="center"/>
          </w:tcPr>
          <w:p w14:paraId="1363D28D">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5</w:t>
            </w:r>
          </w:p>
        </w:tc>
        <w:tc>
          <w:tcPr>
            <w:tcW w:w="408" w:type="pct"/>
            <w:tcBorders>
              <w:top w:val="single" w:color="auto" w:sz="4" w:space="0"/>
              <w:left w:val="single" w:color="auto" w:sz="4" w:space="0"/>
              <w:bottom w:val="single" w:color="auto" w:sz="4" w:space="0"/>
              <w:right w:val="single" w:color="auto" w:sz="4" w:space="0"/>
            </w:tcBorders>
            <w:noWrap/>
            <w:vAlign w:val="center"/>
          </w:tcPr>
          <w:p w14:paraId="1ED7915E">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26.9</w:t>
            </w:r>
          </w:p>
        </w:tc>
        <w:tc>
          <w:tcPr>
            <w:tcW w:w="316" w:type="pct"/>
            <w:tcBorders>
              <w:top w:val="single" w:color="auto" w:sz="4" w:space="0"/>
              <w:left w:val="single" w:color="auto" w:sz="4" w:space="0"/>
              <w:bottom w:val="single" w:color="auto" w:sz="4" w:space="0"/>
              <w:right w:val="nil"/>
            </w:tcBorders>
            <w:noWrap/>
            <w:vAlign w:val="center"/>
          </w:tcPr>
          <w:p w14:paraId="6159CCF7">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1</w:t>
            </w:r>
          </w:p>
        </w:tc>
      </w:tr>
      <w:tr w14:paraId="502115FC">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single" w:color="auto" w:sz="4" w:space="0"/>
            </w:tcBorders>
            <w:noWrap/>
            <w:vAlign w:val="center"/>
          </w:tcPr>
          <w:p w14:paraId="6E881050">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韶山市</w:t>
            </w:r>
          </w:p>
        </w:tc>
        <w:tc>
          <w:tcPr>
            <w:tcW w:w="662" w:type="pct"/>
            <w:tcBorders>
              <w:top w:val="single" w:color="auto" w:sz="4" w:space="0"/>
              <w:left w:val="single" w:color="auto" w:sz="4" w:space="0"/>
              <w:bottom w:val="single" w:color="auto" w:sz="4" w:space="0"/>
              <w:right w:val="single" w:color="auto" w:sz="4" w:space="0"/>
            </w:tcBorders>
            <w:noWrap/>
            <w:vAlign w:val="center"/>
          </w:tcPr>
          <w:p w14:paraId="0C9ED41C">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123.54</w:t>
            </w:r>
          </w:p>
        </w:tc>
        <w:tc>
          <w:tcPr>
            <w:tcW w:w="389" w:type="pct"/>
            <w:tcBorders>
              <w:top w:val="single" w:color="auto" w:sz="4" w:space="0"/>
              <w:left w:val="single" w:color="auto" w:sz="4" w:space="0"/>
              <w:bottom w:val="single" w:color="auto" w:sz="4" w:space="0"/>
              <w:right w:val="single" w:color="auto" w:sz="4" w:space="0"/>
            </w:tcBorders>
            <w:noWrap/>
            <w:vAlign w:val="center"/>
          </w:tcPr>
          <w:p w14:paraId="7FBC723B">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5</w:t>
            </w:r>
          </w:p>
        </w:tc>
        <w:tc>
          <w:tcPr>
            <w:tcW w:w="377" w:type="pct"/>
            <w:tcBorders>
              <w:top w:val="single" w:color="auto" w:sz="4" w:space="0"/>
              <w:left w:val="single" w:color="auto" w:sz="4" w:space="0"/>
              <w:bottom w:val="single" w:color="auto" w:sz="4" w:space="0"/>
              <w:right w:val="single" w:color="auto" w:sz="4" w:space="0"/>
            </w:tcBorders>
            <w:noWrap/>
            <w:vAlign w:val="center"/>
          </w:tcPr>
          <w:p w14:paraId="0F9029E2">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5.7</w:t>
            </w:r>
          </w:p>
        </w:tc>
        <w:tc>
          <w:tcPr>
            <w:tcW w:w="379" w:type="pct"/>
            <w:tcBorders>
              <w:top w:val="single" w:color="auto" w:sz="4" w:space="0"/>
              <w:left w:val="single" w:color="auto" w:sz="4" w:space="0"/>
              <w:bottom w:val="single" w:color="auto" w:sz="4" w:space="0"/>
              <w:right w:val="single" w:color="auto" w:sz="4" w:space="0"/>
            </w:tcBorders>
            <w:noWrap/>
            <w:vAlign w:val="center"/>
          </w:tcPr>
          <w:p w14:paraId="5BB879AA">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4</w:t>
            </w:r>
          </w:p>
        </w:tc>
        <w:tc>
          <w:tcPr>
            <w:tcW w:w="408" w:type="pct"/>
            <w:tcBorders>
              <w:top w:val="single" w:color="auto" w:sz="4" w:space="0"/>
              <w:left w:val="single" w:color="auto" w:sz="4" w:space="0"/>
              <w:bottom w:val="single" w:color="auto" w:sz="4" w:space="0"/>
              <w:right w:val="single" w:color="auto" w:sz="4" w:space="0"/>
            </w:tcBorders>
            <w:noWrap/>
            <w:vAlign w:val="center"/>
          </w:tcPr>
          <w:p w14:paraId="68631E5A">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6.9 </w:t>
            </w:r>
          </w:p>
        </w:tc>
        <w:tc>
          <w:tcPr>
            <w:tcW w:w="397" w:type="pct"/>
            <w:tcBorders>
              <w:top w:val="single" w:color="auto" w:sz="4" w:space="0"/>
              <w:left w:val="single" w:color="auto" w:sz="4" w:space="0"/>
              <w:bottom w:val="single" w:color="auto" w:sz="4" w:space="0"/>
              <w:right w:val="single" w:color="auto" w:sz="4" w:space="0"/>
            </w:tcBorders>
            <w:noWrap/>
            <w:vAlign w:val="center"/>
          </w:tcPr>
          <w:p w14:paraId="5A6A98D3">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4</w:t>
            </w:r>
          </w:p>
        </w:tc>
        <w:tc>
          <w:tcPr>
            <w:tcW w:w="574" w:type="pct"/>
            <w:tcBorders>
              <w:top w:val="single" w:color="auto" w:sz="4" w:space="0"/>
              <w:left w:val="single" w:color="auto" w:sz="4" w:space="0"/>
              <w:bottom w:val="single" w:color="auto" w:sz="4" w:space="0"/>
              <w:right w:val="single" w:color="auto" w:sz="4" w:space="0"/>
            </w:tcBorders>
            <w:noWrap/>
            <w:vAlign w:val="center"/>
          </w:tcPr>
          <w:p w14:paraId="203C3BB1">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31.69 </w:t>
            </w:r>
          </w:p>
        </w:tc>
        <w:tc>
          <w:tcPr>
            <w:tcW w:w="314" w:type="pct"/>
            <w:tcBorders>
              <w:top w:val="single" w:color="auto" w:sz="4" w:space="0"/>
              <w:left w:val="single" w:color="auto" w:sz="4" w:space="0"/>
              <w:bottom w:val="single" w:color="auto" w:sz="4" w:space="0"/>
              <w:right w:val="single" w:color="auto" w:sz="4" w:space="0"/>
            </w:tcBorders>
            <w:noWrap/>
            <w:vAlign w:val="center"/>
          </w:tcPr>
          <w:p w14:paraId="07D1305B">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3</w:t>
            </w:r>
          </w:p>
        </w:tc>
        <w:tc>
          <w:tcPr>
            <w:tcW w:w="408" w:type="pct"/>
            <w:tcBorders>
              <w:top w:val="single" w:color="auto" w:sz="4" w:space="0"/>
              <w:left w:val="single" w:color="auto" w:sz="4" w:space="0"/>
              <w:bottom w:val="single" w:color="auto" w:sz="4" w:space="0"/>
              <w:right w:val="single" w:color="auto" w:sz="4" w:space="0"/>
            </w:tcBorders>
            <w:noWrap/>
            <w:vAlign w:val="center"/>
          </w:tcPr>
          <w:p w14:paraId="48D8C4A6">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18.5 </w:t>
            </w:r>
          </w:p>
        </w:tc>
        <w:tc>
          <w:tcPr>
            <w:tcW w:w="316" w:type="pct"/>
            <w:tcBorders>
              <w:top w:val="single" w:color="auto" w:sz="4" w:space="0"/>
              <w:left w:val="single" w:color="auto" w:sz="4" w:space="0"/>
              <w:bottom w:val="single" w:color="auto" w:sz="4" w:space="0"/>
              <w:right w:val="nil"/>
            </w:tcBorders>
            <w:noWrap/>
            <w:vAlign w:val="center"/>
          </w:tcPr>
          <w:p w14:paraId="6553E205">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2</w:t>
            </w:r>
          </w:p>
        </w:tc>
      </w:tr>
      <w:tr w14:paraId="3EA6CC32">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single" w:color="auto" w:sz="4" w:space="0"/>
            </w:tcBorders>
            <w:noWrap/>
            <w:vAlign w:val="center"/>
          </w:tcPr>
          <w:p w14:paraId="5446406D">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雨湖区</w:t>
            </w:r>
          </w:p>
        </w:tc>
        <w:tc>
          <w:tcPr>
            <w:tcW w:w="662" w:type="pct"/>
            <w:tcBorders>
              <w:top w:val="single" w:color="auto" w:sz="4" w:space="0"/>
              <w:left w:val="single" w:color="auto" w:sz="4" w:space="0"/>
              <w:bottom w:val="single" w:color="auto" w:sz="4" w:space="0"/>
              <w:right w:val="single" w:color="auto" w:sz="4" w:space="0"/>
            </w:tcBorders>
            <w:noWrap/>
            <w:vAlign w:val="center"/>
          </w:tcPr>
          <w:p w14:paraId="2453E311">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 xml:space="preserve"> 857.19</w:t>
            </w:r>
          </w:p>
        </w:tc>
        <w:tc>
          <w:tcPr>
            <w:tcW w:w="389" w:type="pct"/>
            <w:tcBorders>
              <w:top w:val="single" w:color="auto" w:sz="4" w:space="0"/>
              <w:left w:val="single" w:color="auto" w:sz="4" w:space="0"/>
              <w:bottom w:val="single" w:color="auto" w:sz="4" w:space="0"/>
              <w:right w:val="single" w:color="auto" w:sz="4" w:space="0"/>
            </w:tcBorders>
            <w:noWrap/>
            <w:vAlign w:val="center"/>
          </w:tcPr>
          <w:p w14:paraId="1ADAF111">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1</w:t>
            </w:r>
          </w:p>
        </w:tc>
        <w:tc>
          <w:tcPr>
            <w:tcW w:w="377" w:type="pct"/>
            <w:tcBorders>
              <w:top w:val="single" w:color="auto" w:sz="4" w:space="0"/>
              <w:left w:val="single" w:color="auto" w:sz="4" w:space="0"/>
              <w:bottom w:val="single" w:color="auto" w:sz="4" w:space="0"/>
              <w:right w:val="single" w:color="auto" w:sz="4" w:space="0"/>
            </w:tcBorders>
            <w:noWrap/>
            <w:vAlign w:val="center"/>
          </w:tcPr>
          <w:p w14:paraId="1C34205B">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 xml:space="preserve">6.1 </w:t>
            </w:r>
          </w:p>
        </w:tc>
        <w:tc>
          <w:tcPr>
            <w:tcW w:w="379" w:type="pct"/>
            <w:tcBorders>
              <w:top w:val="single" w:color="auto" w:sz="4" w:space="0"/>
              <w:left w:val="single" w:color="auto" w:sz="4" w:space="0"/>
              <w:bottom w:val="single" w:color="auto" w:sz="4" w:space="0"/>
              <w:right w:val="single" w:color="auto" w:sz="4" w:space="0"/>
            </w:tcBorders>
            <w:noWrap/>
            <w:vAlign w:val="center"/>
          </w:tcPr>
          <w:p w14:paraId="30D80180">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1</w:t>
            </w:r>
          </w:p>
        </w:tc>
        <w:tc>
          <w:tcPr>
            <w:tcW w:w="408" w:type="pct"/>
            <w:tcBorders>
              <w:top w:val="single" w:color="auto" w:sz="4" w:space="0"/>
              <w:left w:val="single" w:color="auto" w:sz="4" w:space="0"/>
              <w:bottom w:val="single" w:color="auto" w:sz="4" w:space="0"/>
              <w:right w:val="single" w:color="auto" w:sz="4" w:space="0"/>
            </w:tcBorders>
            <w:noWrap/>
            <w:vAlign w:val="center"/>
          </w:tcPr>
          <w:p w14:paraId="3BF2B3ED">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20.2</w:t>
            </w:r>
          </w:p>
        </w:tc>
        <w:tc>
          <w:tcPr>
            <w:tcW w:w="397" w:type="pct"/>
            <w:tcBorders>
              <w:top w:val="single" w:color="auto" w:sz="4" w:space="0"/>
              <w:left w:val="single" w:color="auto" w:sz="4" w:space="0"/>
              <w:bottom w:val="single" w:color="auto" w:sz="4" w:space="0"/>
              <w:right w:val="single" w:color="auto" w:sz="4" w:space="0"/>
            </w:tcBorders>
            <w:noWrap/>
            <w:vAlign w:val="center"/>
          </w:tcPr>
          <w:p w14:paraId="51064E50">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w:t>
            </w:r>
          </w:p>
        </w:tc>
        <w:tc>
          <w:tcPr>
            <w:tcW w:w="574" w:type="pct"/>
            <w:tcBorders>
              <w:top w:val="single" w:color="auto" w:sz="4" w:space="0"/>
              <w:left w:val="single" w:color="auto" w:sz="4" w:space="0"/>
              <w:bottom w:val="single" w:color="auto" w:sz="4" w:space="0"/>
              <w:right w:val="single" w:color="auto" w:sz="4" w:space="0"/>
            </w:tcBorders>
            <w:noWrap/>
            <w:vAlign w:val="center"/>
          </w:tcPr>
          <w:p w14:paraId="3809FDAC">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43.32 </w:t>
            </w:r>
          </w:p>
        </w:tc>
        <w:tc>
          <w:tcPr>
            <w:tcW w:w="314" w:type="pct"/>
            <w:tcBorders>
              <w:top w:val="single" w:color="auto" w:sz="4" w:space="0"/>
              <w:left w:val="single" w:color="auto" w:sz="4" w:space="0"/>
              <w:bottom w:val="single" w:color="auto" w:sz="4" w:space="0"/>
              <w:right w:val="single" w:color="auto" w:sz="4" w:space="0"/>
            </w:tcBorders>
            <w:noWrap/>
            <w:vAlign w:val="center"/>
          </w:tcPr>
          <w:p w14:paraId="537B0399">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2</w:t>
            </w:r>
          </w:p>
        </w:tc>
        <w:tc>
          <w:tcPr>
            <w:tcW w:w="408" w:type="pct"/>
            <w:tcBorders>
              <w:top w:val="single" w:color="auto" w:sz="4" w:space="0"/>
              <w:left w:val="single" w:color="auto" w:sz="4" w:space="0"/>
              <w:bottom w:val="single" w:color="auto" w:sz="4" w:space="0"/>
              <w:right w:val="single" w:color="auto" w:sz="4" w:space="0"/>
            </w:tcBorders>
            <w:noWrap/>
            <w:vAlign w:val="center"/>
          </w:tcPr>
          <w:p w14:paraId="2A611216">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10.1 </w:t>
            </w:r>
          </w:p>
        </w:tc>
        <w:tc>
          <w:tcPr>
            <w:tcW w:w="316" w:type="pct"/>
            <w:tcBorders>
              <w:top w:val="single" w:color="auto" w:sz="4" w:space="0"/>
              <w:left w:val="single" w:color="auto" w:sz="4" w:space="0"/>
              <w:bottom w:val="single" w:color="auto" w:sz="4" w:space="0"/>
              <w:right w:val="nil"/>
            </w:tcBorders>
            <w:noWrap/>
            <w:vAlign w:val="center"/>
          </w:tcPr>
          <w:p w14:paraId="6BAE15B6">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4</w:t>
            </w:r>
          </w:p>
        </w:tc>
      </w:tr>
      <w:tr w14:paraId="3FEBDCB6">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single" w:color="auto" w:sz="4" w:space="0"/>
            </w:tcBorders>
            <w:noWrap/>
            <w:vAlign w:val="center"/>
          </w:tcPr>
          <w:p w14:paraId="1638410B">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岳塘区</w:t>
            </w:r>
          </w:p>
        </w:tc>
        <w:tc>
          <w:tcPr>
            <w:tcW w:w="662" w:type="pct"/>
            <w:tcBorders>
              <w:top w:val="single" w:color="auto" w:sz="4" w:space="0"/>
              <w:left w:val="single" w:color="auto" w:sz="4" w:space="0"/>
              <w:bottom w:val="single" w:color="auto" w:sz="4" w:space="0"/>
              <w:right w:val="single" w:color="auto" w:sz="4" w:space="0"/>
            </w:tcBorders>
            <w:noWrap/>
            <w:vAlign w:val="center"/>
          </w:tcPr>
          <w:p w14:paraId="6DC9F585">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730.44</w:t>
            </w:r>
          </w:p>
        </w:tc>
        <w:tc>
          <w:tcPr>
            <w:tcW w:w="389" w:type="pct"/>
            <w:tcBorders>
              <w:top w:val="single" w:color="auto" w:sz="4" w:space="0"/>
              <w:left w:val="single" w:color="auto" w:sz="4" w:space="0"/>
              <w:bottom w:val="single" w:color="auto" w:sz="4" w:space="0"/>
              <w:right w:val="single" w:color="auto" w:sz="4" w:space="0"/>
            </w:tcBorders>
            <w:noWrap/>
            <w:vAlign w:val="center"/>
          </w:tcPr>
          <w:p w14:paraId="513C4B25">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2</w:t>
            </w:r>
          </w:p>
        </w:tc>
        <w:tc>
          <w:tcPr>
            <w:tcW w:w="377" w:type="pct"/>
            <w:tcBorders>
              <w:top w:val="single" w:color="auto" w:sz="4" w:space="0"/>
              <w:left w:val="single" w:color="auto" w:sz="4" w:space="0"/>
              <w:bottom w:val="single" w:color="auto" w:sz="4" w:space="0"/>
              <w:right w:val="single" w:color="auto" w:sz="4" w:space="0"/>
            </w:tcBorders>
            <w:noWrap/>
            <w:vAlign w:val="center"/>
          </w:tcPr>
          <w:p w14:paraId="0319F11A">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 xml:space="preserve">5.0 </w:t>
            </w:r>
          </w:p>
        </w:tc>
        <w:tc>
          <w:tcPr>
            <w:tcW w:w="379" w:type="pct"/>
            <w:tcBorders>
              <w:top w:val="single" w:color="auto" w:sz="4" w:space="0"/>
              <w:left w:val="single" w:color="auto" w:sz="4" w:space="0"/>
              <w:bottom w:val="single" w:color="auto" w:sz="4" w:space="0"/>
              <w:right w:val="single" w:color="auto" w:sz="4" w:space="0"/>
            </w:tcBorders>
            <w:noWrap/>
            <w:vAlign w:val="center"/>
          </w:tcPr>
          <w:p w14:paraId="0FFBE921">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5</w:t>
            </w:r>
          </w:p>
        </w:tc>
        <w:tc>
          <w:tcPr>
            <w:tcW w:w="408" w:type="pct"/>
            <w:tcBorders>
              <w:top w:val="single" w:color="auto" w:sz="4" w:space="0"/>
              <w:left w:val="single" w:color="auto" w:sz="4" w:space="0"/>
              <w:bottom w:val="single" w:color="auto" w:sz="4" w:space="0"/>
              <w:right w:val="single" w:color="auto" w:sz="4" w:space="0"/>
            </w:tcBorders>
            <w:noWrap/>
            <w:vAlign w:val="center"/>
          </w:tcPr>
          <w:p w14:paraId="3CC71D2D">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-0.5 </w:t>
            </w:r>
          </w:p>
        </w:tc>
        <w:tc>
          <w:tcPr>
            <w:tcW w:w="397" w:type="pct"/>
            <w:tcBorders>
              <w:top w:val="single" w:color="auto" w:sz="4" w:space="0"/>
              <w:left w:val="single" w:color="auto" w:sz="4" w:space="0"/>
              <w:bottom w:val="single" w:color="auto" w:sz="4" w:space="0"/>
              <w:right w:val="single" w:color="auto" w:sz="4" w:space="0"/>
            </w:tcBorders>
            <w:noWrap/>
            <w:vAlign w:val="center"/>
          </w:tcPr>
          <w:p w14:paraId="4ECB97D5">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5</w:t>
            </w:r>
          </w:p>
        </w:tc>
        <w:tc>
          <w:tcPr>
            <w:tcW w:w="574" w:type="pct"/>
            <w:tcBorders>
              <w:top w:val="single" w:color="auto" w:sz="4" w:space="0"/>
              <w:left w:val="single" w:color="auto" w:sz="4" w:space="0"/>
              <w:bottom w:val="single" w:color="auto" w:sz="4" w:space="0"/>
              <w:right w:val="single" w:color="auto" w:sz="4" w:space="0"/>
            </w:tcBorders>
            <w:noWrap/>
            <w:vAlign w:val="center"/>
          </w:tcPr>
          <w:p w14:paraId="5A2ECED9">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48.45 </w:t>
            </w:r>
          </w:p>
        </w:tc>
        <w:tc>
          <w:tcPr>
            <w:tcW w:w="314" w:type="pct"/>
            <w:tcBorders>
              <w:top w:val="single" w:color="auto" w:sz="4" w:space="0"/>
              <w:left w:val="single" w:color="auto" w:sz="4" w:space="0"/>
              <w:bottom w:val="single" w:color="auto" w:sz="4" w:space="0"/>
              <w:right w:val="single" w:color="auto" w:sz="4" w:space="0"/>
            </w:tcBorders>
            <w:noWrap/>
            <w:vAlign w:val="center"/>
          </w:tcPr>
          <w:p w14:paraId="7AA5A410">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1</w:t>
            </w:r>
          </w:p>
        </w:tc>
        <w:tc>
          <w:tcPr>
            <w:tcW w:w="408" w:type="pct"/>
            <w:tcBorders>
              <w:top w:val="single" w:color="auto" w:sz="4" w:space="0"/>
              <w:left w:val="single" w:color="auto" w:sz="4" w:space="0"/>
              <w:bottom w:val="single" w:color="auto" w:sz="4" w:space="0"/>
              <w:right w:val="single" w:color="auto" w:sz="4" w:space="0"/>
            </w:tcBorders>
            <w:noWrap/>
            <w:vAlign w:val="center"/>
          </w:tcPr>
          <w:p w14:paraId="20286132">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5.6</w:t>
            </w:r>
          </w:p>
        </w:tc>
        <w:tc>
          <w:tcPr>
            <w:tcW w:w="316" w:type="pct"/>
            <w:tcBorders>
              <w:top w:val="single" w:color="auto" w:sz="4" w:space="0"/>
              <w:left w:val="single" w:color="auto" w:sz="4" w:space="0"/>
              <w:bottom w:val="single" w:color="auto" w:sz="4" w:space="0"/>
              <w:right w:val="nil"/>
            </w:tcBorders>
            <w:noWrap/>
            <w:vAlign w:val="center"/>
          </w:tcPr>
          <w:p w14:paraId="1631C352">
            <w:pPr>
              <w:keepNext w:val="0"/>
              <w:keepLines w:val="0"/>
              <w:widowControl/>
              <w:suppressLineNumbers w:val="0"/>
              <w:jc w:val="right"/>
              <w:textAlignment w:val="center"/>
              <w:rPr>
                <w:rFonts w:hint="default" w:ascii="Times New Roman" w:hAnsi="Times New Roman" w:eastAsia="仿宋" w:cs="Times New Roman"/>
                <w:i w:val="0"/>
                <w:color w:val="000000"/>
                <w:kern w:val="0"/>
                <w:sz w:val="24"/>
                <w:szCs w:val="24"/>
                <w:u w:val="none"/>
                <w:lang w:val="en-US" w:eastAsia="zh-CN" w:bidi="ar"/>
              </w:rPr>
            </w:pPr>
            <w:r>
              <w:rPr>
                <w:rFonts w:hint="default" w:ascii="Times New Roman" w:hAnsi="Times New Roman" w:eastAsia="仿宋" w:cs="Times New Roman"/>
                <w:i w:val="0"/>
                <w:color w:val="000000"/>
                <w:kern w:val="0"/>
                <w:sz w:val="24"/>
                <w:szCs w:val="24"/>
                <w:u w:val="none"/>
                <w:lang w:val="en-US" w:eastAsia="zh-CN" w:bidi="ar"/>
              </w:rPr>
              <w:t>5</w:t>
            </w:r>
          </w:p>
        </w:tc>
      </w:tr>
      <w:tr w14:paraId="59776B7B">
        <w:tblPrEx>
          <w:tblCellMar>
            <w:top w:w="0" w:type="dxa"/>
            <w:left w:w="108" w:type="dxa"/>
            <w:bottom w:w="0" w:type="dxa"/>
            <w:right w:w="108" w:type="dxa"/>
          </w:tblCellMar>
        </w:tblPrEx>
        <w:trPr>
          <w:trHeight w:val="498" w:hRule="atLeast"/>
          <w:jc w:val="center"/>
        </w:trPr>
        <w:tc>
          <w:tcPr>
            <w:tcW w:w="770" w:type="pct"/>
            <w:tcBorders>
              <w:top w:val="single" w:color="auto" w:sz="4" w:space="0"/>
              <w:left w:val="nil"/>
              <w:bottom w:val="single" w:color="auto" w:sz="4" w:space="0"/>
              <w:right w:val="nil"/>
            </w:tcBorders>
            <w:noWrap/>
            <w:vAlign w:val="center"/>
          </w:tcPr>
          <w:p w14:paraId="158037A8">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p>
        </w:tc>
        <w:tc>
          <w:tcPr>
            <w:tcW w:w="662" w:type="pct"/>
            <w:tcBorders>
              <w:top w:val="single" w:color="auto" w:sz="4" w:space="0"/>
              <w:left w:val="nil"/>
              <w:bottom w:val="single" w:color="auto" w:sz="4" w:space="0"/>
              <w:right w:val="nil"/>
            </w:tcBorders>
            <w:noWrap/>
            <w:vAlign w:val="center"/>
          </w:tcPr>
          <w:p w14:paraId="02DBA09D">
            <w:pPr>
              <w:jc w:val="right"/>
              <w:rPr>
                <w:rFonts w:hint="default" w:ascii="Times New Roman" w:hAnsi="Times New Roman" w:eastAsia="仿宋" w:cs="Times New Roman"/>
                <w:color w:val="auto"/>
                <w:kern w:val="0"/>
                <w:sz w:val="24"/>
                <w:szCs w:val="24"/>
              </w:rPr>
            </w:pPr>
          </w:p>
        </w:tc>
        <w:tc>
          <w:tcPr>
            <w:tcW w:w="389" w:type="pct"/>
            <w:tcBorders>
              <w:top w:val="single" w:color="auto" w:sz="4" w:space="0"/>
              <w:left w:val="nil"/>
              <w:bottom w:val="single" w:color="auto" w:sz="4" w:space="0"/>
              <w:right w:val="nil"/>
            </w:tcBorders>
            <w:noWrap/>
            <w:vAlign w:val="center"/>
          </w:tcPr>
          <w:p w14:paraId="7C331AB8">
            <w:pPr>
              <w:jc w:val="right"/>
              <w:rPr>
                <w:rFonts w:hint="default" w:ascii="Times New Roman" w:hAnsi="Times New Roman" w:eastAsia="仿宋" w:cs="Times New Roman"/>
                <w:color w:val="auto"/>
                <w:kern w:val="0"/>
                <w:sz w:val="24"/>
                <w:szCs w:val="24"/>
              </w:rPr>
            </w:pPr>
          </w:p>
        </w:tc>
        <w:tc>
          <w:tcPr>
            <w:tcW w:w="377" w:type="pct"/>
            <w:tcBorders>
              <w:top w:val="single" w:color="auto" w:sz="4" w:space="0"/>
              <w:left w:val="nil"/>
              <w:bottom w:val="single" w:color="auto" w:sz="4" w:space="0"/>
              <w:right w:val="nil"/>
            </w:tcBorders>
            <w:noWrap/>
            <w:vAlign w:val="center"/>
          </w:tcPr>
          <w:p w14:paraId="7AF5B276">
            <w:pPr>
              <w:jc w:val="right"/>
              <w:rPr>
                <w:rFonts w:hint="default" w:ascii="Times New Roman" w:hAnsi="Times New Roman" w:eastAsia="仿宋" w:cs="Times New Roman"/>
                <w:color w:val="auto"/>
                <w:kern w:val="0"/>
                <w:sz w:val="24"/>
                <w:szCs w:val="24"/>
              </w:rPr>
            </w:pPr>
          </w:p>
        </w:tc>
        <w:tc>
          <w:tcPr>
            <w:tcW w:w="379" w:type="pct"/>
            <w:tcBorders>
              <w:top w:val="single" w:color="auto" w:sz="4" w:space="0"/>
              <w:left w:val="nil"/>
              <w:bottom w:val="single" w:color="auto" w:sz="4" w:space="0"/>
              <w:right w:val="nil"/>
            </w:tcBorders>
            <w:noWrap/>
            <w:vAlign w:val="center"/>
          </w:tcPr>
          <w:p w14:paraId="5DB55CA1">
            <w:pPr>
              <w:jc w:val="right"/>
              <w:rPr>
                <w:rFonts w:hint="default" w:ascii="Times New Roman" w:hAnsi="Times New Roman" w:eastAsia="仿宋" w:cs="Times New Roman"/>
                <w:color w:val="FF0000"/>
                <w:kern w:val="0"/>
                <w:sz w:val="24"/>
                <w:szCs w:val="24"/>
              </w:rPr>
            </w:pPr>
          </w:p>
        </w:tc>
        <w:tc>
          <w:tcPr>
            <w:tcW w:w="408" w:type="pct"/>
            <w:tcBorders>
              <w:top w:val="single" w:color="auto" w:sz="4" w:space="0"/>
              <w:left w:val="nil"/>
              <w:bottom w:val="single" w:color="auto" w:sz="4" w:space="0"/>
              <w:right w:val="nil"/>
            </w:tcBorders>
            <w:noWrap/>
            <w:vAlign w:val="center"/>
          </w:tcPr>
          <w:p w14:paraId="39754C43">
            <w:pPr>
              <w:jc w:val="right"/>
              <w:rPr>
                <w:rFonts w:hint="default" w:ascii="Times New Roman" w:hAnsi="Times New Roman" w:eastAsia="仿宋" w:cs="Times New Roman"/>
                <w:i w:val="0"/>
                <w:iCs w:val="0"/>
                <w:color w:val="000000"/>
                <w:kern w:val="0"/>
                <w:sz w:val="24"/>
                <w:szCs w:val="24"/>
                <w:u w:val="none"/>
                <w:lang w:val="en-US" w:eastAsia="zh-CN" w:bidi="ar"/>
              </w:rPr>
            </w:pPr>
          </w:p>
        </w:tc>
        <w:tc>
          <w:tcPr>
            <w:tcW w:w="397" w:type="pct"/>
            <w:tcBorders>
              <w:top w:val="single" w:color="auto" w:sz="4" w:space="0"/>
              <w:left w:val="nil"/>
              <w:bottom w:val="single" w:color="auto" w:sz="4" w:space="0"/>
              <w:right w:val="nil"/>
            </w:tcBorders>
            <w:noWrap/>
            <w:vAlign w:val="center"/>
          </w:tcPr>
          <w:p w14:paraId="7D02698A">
            <w:pPr>
              <w:jc w:val="right"/>
              <w:rPr>
                <w:rFonts w:hint="default" w:ascii="Times New Roman" w:hAnsi="Times New Roman" w:eastAsia="仿宋" w:cs="Times New Roman"/>
                <w:i w:val="0"/>
                <w:color w:val="auto"/>
                <w:kern w:val="0"/>
                <w:sz w:val="24"/>
                <w:szCs w:val="24"/>
                <w:u w:val="none"/>
                <w:lang w:val="en-US" w:eastAsia="zh-CN" w:bidi="ar"/>
              </w:rPr>
            </w:pPr>
          </w:p>
        </w:tc>
        <w:tc>
          <w:tcPr>
            <w:tcW w:w="574" w:type="pct"/>
            <w:tcBorders>
              <w:top w:val="single" w:color="auto" w:sz="4" w:space="0"/>
              <w:left w:val="nil"/>
              <w:bottom w:val="single" w:color="auto" w:sz="4" w:space="0"/>
              <w:right w:val="nil"/>
            </w:tcBorders>
            <w:noWrap/>
            <w:vAlign w:val="center"/>
          </w:tcPr>
          <w:p w14:paraId="2A2587ED">
            <w:pPr>
              <w:jc w:val="right"/>
              <w:rPr>
                <w:rFonts w:hint="default" w:ascii="Times New Roman" w:hAnsi="Times New Roman" w:eastAsia="仿宋" w:cs="Times New Roman"/>
                <w:i w:val="0"/>
                <w:color w:val="FF0000"/>
                <w:kern w:val="0"/>
                <w:sz w:val="24"/>
                <w:szCs w:val="24"/>
                <w:u w:val="none"/>
                <w:lang w:val="en-US" w:eastAsia="zh-CN" w:bidi="ar"/>
              </w:rPr>
            </w:pPr>
          </w:p>
        </w:tc>
        <w:tc>
          <w:tcPr>
            <w:tcW w:w="314" w:type="pct"/>
            <w:tcBorders>
              <w:top w:val="single" w:color="auto" w:sz="4" w:space="0"/>
              <w:left w:val="nil"/>
              <w:bottom w:val="single" w:color="auto" w:sz="4" w:space="0"/>
              <w:right w:val="nil"/>
            </w:tcBorders>
            <w:noWrap/>
            <w:vAlign w:val="center"/>
          </w:tcPr>
          <w:p w14:paraId="21896CFF">
            <w:pPr>
              <w:jc w:val="right"/>
              <w:rPr>
                <w:rFonts w:hint="default" w:ascii="Times New Roman" w:hAnsi="Times New Roman" w:eastAsia="仿宋" w:cs="Times New Roman"/>
                <w:i w:val="0"/>
                <w:color w:val="FF0000"/>
                <w:kern w:val="0"/>
                <w:sz w:val="24"/>
                <w:szCs w:val="24"/>
                <w:u w:val="none"/>
                <w:lang w:val="en-US" w:eastAsia="zh-CN" w:bidi="ar"/>
              </w:rPr>
            </w:pPr>
          </w:p>
        </w:tc>
        <w:tc>
          <w:tcPr>
            <w:tcW w:w="408" w:type="pct"/>
            <w:tcBorders>
              <w:top w:val="single" w:color="auto" w:sz="4" w:space="0"/>
              <w:left w:val="nil"/>
              <w:bottom w:val="single" w:color="auto" w:sz="4" w:space="0"/>
              <w:right w:val="nil"/>
            </w:tcBorders>
            <w:noWrap/>
            <w:vAlign w:val="center"/>
          </w:tcPr>
          <w:p w14:paraId="275DC44B">
            <w:pPr>
              <w:jc w:val="right"/>
              <w:rPr>
                <w:rFonts w:hint="default" w:ascii="Times New Roman" w:hAnsi="Times New Roman" w:eastAsia="仿宋" w:cs="Times New Roman"/>
                <w:i w:val="0"/>
                <w:color w:val="FF0000"/>
                <w:kern w:val="0"/>
                <w:sz w:val="24"/>
                <w:szCs w:val="24"/>
                <w:u w:val="none"/>
                <w:lang w:val="en-US" w:eastAsia="zh-CN" w:bidi="ar"/>
              </w:rPr>
            </w:pPr>
          </w:p>
        </w:tc>
        <w:tc>
          <w:tcPr>
            <w:tcW w:w="316" w:type="pct"/>
            <w:tcBorders>
              <w:top w:val="single" w:color="auto" w:sz="4" w:space="0"/>
              <w:left w:val="nil"/>
              <w:bottom w:val="single" w:color="auto" w:sz="4" w:space="0"/>
              <w:right w:val="nil"/>
            </w:tcBorders>
            <w:noWrap/>
            <w:vAlign w:val="center"/>
          </w:tcPr>
          <w:p w14:paraId="17E59737">
            <w:pPr>
              <w:jc w:val="right"/>
              <w:rPr>
                <w:rFonts w:hint="default" w:ascii="Times New Roman" w:hAnsi="Times New Roman" w:eastAsia="仿宋" w:cs="Times New Roman"/>
                <w:i w:val="0"/>
                <w:color w:val="FF0000"/>
                <w:kern w:val="0"/>
                <w:sz w:val="24"/>
                <w:szCs w:val="24"/>
                <w:u w:val="none"/>
                <w:lang w:val="en-US" w:eastAsia="zh-CN" w:bidi="ar"/>
              </w:rPr>
            </w:pPr>
          </w:p>
        </w:tc>
      </w:tr>
      <w:tr w14:paraId="7984E617">
        <w:tblPrEx>
          <w:tblCellMar>
            <w:top w:w="0" w:type="dxa"/>
            <w:left w:w="108" w:type="dxa"/>
            <w:bottom w:w="0" w:type="dxa"/>
            <w:right w:w="108" w:type="dxa"/>
          </w:tblCellMar>
        </w:tblPrEx>
        <w:trPr>
          <w:trHeight w:val="23" w:hRule="atLeast"/>
          <w:jc w:val="center"/>
        </w:trPr>
        <w:tc>
          <w:tcPr>
            <w:tcW w:w="770" w:type="pct"/>
            <w:tcBorders>
              <w:top w:val="single" w:color="auto" w:sz="4" w:space="0"/>
              <w:left w:val="nil"/>
              <w:bottom w:val="single" w:color="auto" w:sz="4" w:space="0"/>
              <w:right w:val="single" w:color="auto" w:sz="4" w:space="0"/>
            </w:tcBorders>
            <w:noWrap/>
            <w:vAlign w:val="center"/>
          </w:tcPr>
          <w:p w14:paraId="0E357669">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湘潭高新区</w:t>
            </w:r>
          </w:p>
        </w:tc>
        <w:tc>
          <w:tcPr>
            <w:tcW w:w="662" w:type="pct"/>
            <w:tcBorders>
              <w:top w:val="single" w:color="auto" w:sz="4" w:space="0"/>
              <w:left w:val="single" w:color="auto" w:sz="4" w:space="0"/>
              <w:bottom w:val="single" w:color="auto" w:sz="4" w:space="0"/>
              <w:right w:val="single" w:color="auto" w:sz="4" w:space="0"/>
            </w:tcBorders>
            <w:noWrap/>
            <w:vAlign w:val="center"/>
          </w:tcPr>
          <w:p w14:paraId="50195819">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460.3</w:t>
            </w:r>
          </w:p>
        </w:tc>
        <w:tc>
          <w:tcPr>
            <w:tcW w:w="389" w:type="pct"/>
            <w:tcBorders>
              <w:top w:val="single" w:color="auto" w:sz="4" w:space="0"/>
              <w:left w:val="single" w:color="auto" w:sz="4" w:space="0"/>
              <w:bottom w:val="single" w:color="auto" w:sz="4" w:space="0"/>
              <w:right w:val="single" w:color="auto" w:sz="4" w:space="0"/>
            </w:tcBorders>
            <w:noWrap/>
            <w:vAlign w:val="center"/>
          </w:tcPr>
          <w:p w14:paraId="14BA9041">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2</w:t>
            </w:r>
          </w:p>
        </w:tc>
        <w:tc>
          <w:tcPr>
            <w:tcW w:w="377" w:type="pct"/>
            <w:tcBorders>
              <w:top w:val="single" w:color="auto" w:sz="4" w:space="0"/>
              <w:left w:val="single" w:color="auto" w:sz="4" w:space="0"/>
              <w:bottom w:val="single" w:color="auto" w:sz="4" w:space="0"/>
              <w:right w:val="single" w:color="auto" w:sz="4" w:space="0"/>
            </w:tcBorders>
            <w:noWrap/>
            <w:vAlign w:val="center"/>
          </w:tcPr>
          <w:p w14:paraId="189649E6">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rPr>
            </w:pPr>
            <w:r>
              <w:rPr>
                <w:rFonts w:hint="default" w:ascii="Times New Roman" w:hAnsi="Times New Roman" w:eastAsia="仿宋" w:cs="Times New Roman"/>
                <w:i w:val="0"/>
                <w:iCs w:val="0"/>
                <w:color w:val="auto"/>
                <w:kern w:val="0"/>
                <w:sz w:val="24"/>
                <w:szCs w:val="24"/>
                <w:u w:val="none"/>
                <w:lang w:val="en-US" w:eastAsia="zh-CN" w:bidi="ar"/>
              </w:rPr>
              <w:t xml:space="preserve">4.6 </w:t>
            </w:r>
          </w:p>
        </w:tc>
        <w:tc>
          <w:tcPr>
            <w:tcW w:w="379" w:type="pct"/>
            <w:tcBorders>
              <w:top w:val="single" w:color="auto" w:sz="4" w:space="0"/>
              <w:left w:val="single" w:color="auto" w:sz="4" w:space="0"/>
              <w:bottom w:val="single" w:color="auto" w:sz="4" w:space="0"/>
              <w:right w:val="single" w:color="auto" w:sz="4" w:space="0"/>
            </w:tcBorders>
            <w:noWrap/>
            <w:vAlign w:val="center"/>
          </w:tcPr>
          <w:p w14:paraId="7DB676C3">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3</w:t>
            </w:r>
          </w:p>
        </w:tc>
        <w:tc>
          <w:tcPr>
            <w:tcW w:w="408" w:type="pct"/>
            <w:tcBorders>
              <w:top w:val="single" w:color="auto" w:sz="4" w:space="0"/>
              <w:left w:val="single" w:color="auto" w:sz="4" w:space="0"/>
              <w:bottom w:val="single" w:color="auto" w:sz="4" w:space="0"/>
              <w:right w:val="single" w:color="auto" w:sz="4" w:space="0"/>
            </w:tcBorders>
            <w:noWrap/>
            <w:vAlign w:val="center"/>
          </w:tcPr>
          <w:p w14:paraId="68550386">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-0.1 </w:t>
            </w:r>
          </w:p>
        </w:tc>
        <w:tc>
          <w:tcPr>
            <w:tcW w:w="397" w:type="pct"/>
            <w:tcBorders>
              <w:top w:val="single" w:color="auto" w:sz="4" w:space="0"/>
              <w:left w:val="single" w:color="auto" w:sz="4" w:space="0"/>
              <w:bottom w:val="single" w:color="auto" w:sz="4" w:space="0"/>
              <w:right w:val="single" w:color="auto" w:sz="4" w:space="0"/>
            </w:tcBorders>
            <w:noWrap/>
            <w:vAlign w:val="center"/>
          </w:tcPr>
          <w:p w14:paraId="65210235">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w:t>
            </w:r>
          </w:p>
        </w:tc>
        <w:tc>
          <w:tcPr>
            <w:tcW w:w="574" w:type="pct"/>
            <w:tcBorders>
              <w:top w:val="single" w:color="auto" w:sz="4" w:space="0"/>
              <w:left w:val="single" w:color="auto" w:sz="4" w:space="0"/>
              <w:bottom w:val="single" w:color="auto" w:sz="4" w:space="0"/>
              <w:right w:val="single" w:color="auto" w:sz="4" w:space="0"/>
            </w:tcBorders>
            <w:noWrap/>
            <w:vAlign w:val="center"/>
          </w:tcPr>
          <w:p w14:paraId="428FD949">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25.40</w:t>
            </w:r>
          </w:p>
        </w:tc>
        <w:tc>
          <w:tcPr>
            <w:tcW w:w="314" w:type="pct"/>
            <w:tcBorders>
              <w:top w:val="single" w:color="auto" w:sz="4" w:space="0"/>
              <w:left w:val="single" w:color="auto" w:sz="4" w:space="0"/>
              <w:bottom w:val="single" w:color="auto" w:sz="4" w:space="0"/>
              <w:right w:val="single" w:color="auto" w:sz="4" w:space="0"/>
            </w:tcBorders>
            <w:noWrap/>
            <w:vAlign w:val="center"/>
          </w:tcPr>
          <w:p w14:paraId="4E543C70">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w:t>
            </w:r>
          </w:p>
        </w:tc>
        <w:tc>
          <w:tcPr>
            <w:tcW w:w="408" w:type="pct"/>
            <w:tcBorders>
              <w:top w:val="single" w:color="auto" w:sz="4" w:space="0"/>
              <w:left w:val="single" w:color="auto" w:sz="4" w:space="0"/>
              <w:bottom w:val="single" w:color="auto" w:sz="4" w:space="0"/>
              <w:right w:val="single" w:color="auto" w:sz="4" w:space="0"/>
            </w:tcBorders>
            <w:noWrap/>
            <w:vAlign w:val="center"/>
          </w:tcPr>
          <w:p w14:paraId="45E81616">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6.2 </w:t>
            </w:r>
          </w:p>
        </w:tc>
        <w:tc>
          <w:tcPr>
            <w:tcW w:w="316" w:type="pct"/>
            <w:tcBorders>
              <w:top w:val="single" w:color="auto" w:sz="4" w:space="0"/>
              <w:left w:val="single" w:color="auto" w:sz="4" w:space="0"/>
              <w:bottom w:val="single" w:color="auto" w:sz="4" w:space="0"/>
              <w:right w:val="nil"/>
            </w:tcBorders>
            <w:noWrap/>
            <w:vAlign w:val="center"/>
          </w:tcPr>
          <w:p w14:paraId="3B742058">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w:t>
            </w:r>
          </w:p>
        </w:tc>
      </w:tr>
      <w:tr w14:paraId="48F58BDF">
        <w:tblPrEx>
          <w:tblCellMar>
            <w:top w:w="0" w:type="dxa"/>
            <w:left w:w="108" w:type="dxa"/>
            <w:bottom w:w="0" w:type="dxa"/>
            <w:right w:w="108" w:type="dxa"/>
          </w:tblCellMar>
        </w:tblPrEx>
        <w:trPr>
          <w:trHeight w:val="23" w:hRule="atLeast"/>
          <w:jc w:val="center"/>
        </w:trPr>
        <w:tc>
          <w:tcPr>
            <w:tcW w:w="770" w:type="pct"/>
            <w:tcBorders>
              <w:top w:val="single" w:color="auto" w:sz="4" w:space="0"/>
              <w:left w:val="nil"/>
              <w:bottom w:val="single" w:color="auto" w:sz="4" w:space="0"/>
              <w:right w:val="single" w:color="auto" w:sz="4" w:space="0"/>
            </w:tcBorders>
            <w:noWrap/>
            <w:vAlign w:val="center"/>
          </w:tcPr>
          <w:p w14:paraId="07DE7ACE">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湘潭经开区</w:t>
            </w:r>
          </w:p>
        </w:tc>
        <w:tc>
          <w:tcPr>
            <w:tcW w:w="662" w:type="pct"/>
            <w:tcBorders>
              <w:top w:val="single" w:color="auto" w:sz="4" w:space="0"/>
              <w:left w:val="single" w:color="auto" w:sz="4" w:space="0"/>
              <w:bottom w:val="single" w:color="auto" w:sz="4" w:space="0"/>
              <w:right w:val="single" w:color="auto" w:sz="4" w:space="0"/>
            </w:tcBorders>
            <w:noWrap/>
            <w:vAlign w:val="center"/>
          </w:tcPr>
          <w:p w14:paraId="4CE56AC0">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568.3</w:t>
            </w:r>
          </w:p>
        </w:tc>
        <w:tc>
          <w:tcPr>
            <w:tcW w:w="389" w:type="pct"/>
            <w:tcBorders>
              <w:top w:val="single" w:color="auto" w:sz="4" w:space="0"/>
              <w:left w:val="single" w:color="auto" w:sz="4" w:space="0"/>
              <w:bottom w:val="single" w:color="auto" w:sz="4" w:space="0"/>
              <w:right w:val="single" w:color="auto" w:sz="4" w:space="0"/>
            </w:tcBorders>
            <w:noWrap/>
            <w:vAlign w:val="center"/>
          </w:tcPr>
          <w:p w14:paraId="7E42D5D8">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1</w:t>
            </w:r>
          </w:p>
        </w:tc>
        <w:tc>
          <w:tcPr>
            <w:tcW w:w="377" w:type="pct"/>
            <w:tcBorders>
              <w:top w:val="single" w:color="auto" w:sz="4" w:space="0"/>
              <w:left w:val="single" w:color="auto" w:sz="4" w:space="0"/>
              <w:bottom w:val="single" w:color="auto" w:sz="4" w:space="0"/>
              <w:right w:val="single" w:color="auto" w:sz="4" w:space="0"/>
            </w:tcBorders>
            <w:noWrap/>
            <w:vAlign w:val="center"/>
          </w:tcPr>
          <w:p w14:paraId="33E4B206">
            <w:pPr>
              <w:keepNext w:val="0"/>
              <w:keepLines w:val="0"/>
              <w:widowControl/>
              <w:suppressLineNumbers w:val="0"/>
              <w:jc w:val="right"/>
              <w:textAlignment w:val="center"/>
              <w:rPr>
                <w:rFonts w:hint="default" w:ascii="Times New Roman" w:hAnsi="Times New Roman" w:eastAsia="仿宋" w:cs="Times New Roman"/>
                <w:color w:val="auto"/>
                <w:kern w:val="0"/>
                <w:sz w:val="24"/>
                <w:szCs w:val="24"/>
              </w:rPr>
            </w:pPr>
            <w:r>
              <w:rPr>
                <w:rFonts w:hint="default" w:ascii="Times New Roman" w:hAnsi="Times New Roman" w:eastAsia="仿宋" w:cs="Times New Roman"/>
                <w:i w:val="0"/>
                <w:iCs w:val="0"/>
                <w:color w:val="auto"/>
                <w:kern w:val="0"/>
                <w:sz w:val="24"/>
                <w:szCs w:val="24"/>
                <w:u w:val="none"/>
                <w:lang w:val="en-US" w:eastAsia="zh-CN" w:bidi="ar"/>
              </w:rPr>
              <w:t xml:space="preserve">6.5 </w:t>
            </w:r>
          </w:p>
        </w:tc>
        <w:tc>
          <w:tcPr>
            <w:tcW w:w="379" w:type="pct"/>
            <w:tcBorders>
              <w:top w:val="single" w:color="auto" w:sz="4" w:space="0"/>
              <w:left w:val="single" w:color="auto" w:sz="4" w:space="0"/>
              <w:bottom w:val="single" w:color="auto" w:sz="4" w:space="0"/>
              <w:right w:val="single" w:color="auto" w:sz="4" w:space="0"/>
            </w:tcBorders>
            <w:noWrap/>
            <w:vAlign w:val="center"/>
          </w:tcPr>
          <w:p w14:paraId="3739C239">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1</w:t>
            </w:r>
          </w:p>
        </w:tc>
        <w:tc>
          <w:tcPr>
            <w:tcW w:w="408" w:type="pct"/>
            <w:tcBorders>
              <w:top w:val="single" w:color="auto" w:sz="4" w:space="0"/>
              <w:left w:val="single" w:color="auto" w:sz="4" w:space="0"/>
              <w:bottom w:val="single" w:color="auto" w:sz="4" w:space="0"/>
              <w:right w:val="single" w:color="auto" w:sz="4" w:space="0"/>
            </w:tcBorders>
            <w:noWrap/>
            <w:vAlign w:val="center"/>
          </w:tcPr>
          <w:p w14:paraId="5FD69810">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10.4 </w:t>
            </w:r>
          </w:p>
        </w:tc>
        <w:tc>
          <w:tcPr>
            <w:tcW w:w="397" w:type="pct"/>
            <w:tcBorders>
              <w:top w:val="single" w:color="auto" w:sz="4" w:space="0"/>
              <w:left w:val="single" w:color="auto" w:sz="4" w:space="0"/>
              <w:bottom w:val="single" w:color="auto" w:sz="4" w:space="0"/>
              <w:right w:val="single" w:color="auto" w:sz="4" w:space="0"/>
            </w:tcBorders>
            <w:noWrap/>
            <w:vAlign w:val="center"/>
          </w:tcPr>
          <w:p w14:paraId="3D2D2EA2">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w:t>
            </w:r>
          </w:p>
        </w:tc>
        <w:tc>
          <w:tcPr>
            <w:tcW w:w="574" w:type="pct"/>
            <w:tcBorders>
              <w:top w:val="single" w:color="auto" w:sz="4" w:space="0"/>
              <w:left w:val="single" w:color="auto" w:sz="4" w:space="0"/>
              <w:bottom w:val="single" w:color="auto" w:sz="4" w:space="0"/>
              <w:right w:val="single" w:color="auto" w:sz="4" w:space="0"/>
            </w:tcBorders>
            <w:noWrap/>
            <w:vAlign w:val="center"/>
          </w:tcPr>
          <w:p w14:paraId="7ACEC143">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19.96</w:t>
            </w:r>
          </w:p>
        </w:tc>
        <w:tc>
          <w:tcPr>
            <w:tcW w:w="314" w:type="pct"/>
            <w:tcBorders>
              <w:top w:val="single" w:color="auto" w:sz="4" w:space="0"/>
              <w:left w:val="single" w:color="auto" w:sz="4" w:space="0"/>
              <w:bottom w:val="single" w:color="auto" w:sz="4" w:space="0"/>
              <w:right w:val="single" w:color="auto" w:sz="4" w:space="0"/>
            </w:tcBorders>
            <w:noWrap/>
            <w:vAlign w:val="center"/>
          </w:tcPr>
          <w:p w14:paraId="6E89EAEF">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3</w:t>
            </w:r>
          </w:p>
        </w:tc>
        <w:tc>
          <w:tcPr>
            <w:tcW w:w="408" w:type="pct"/>
            <w:tcBorders>
              <w:top w:val="single" w:color="auto" w:sz="4" w:space="0"/>
              <w:left w:val="single" w:color="auto" w:sz="4" w:space="0"/>
              <w:bottom w:val="single" w:color="auto" w:sz="4" w:space="0"/>
              <w:right w:val="single" w:color="auto" w:sz="4" w:space="0"/>
            </w:tcBorders>
            <w:noWrap/>
            <w:vAlign w:val="center"/>
          </w:tcPr>
          <w:p w14:paraId="7E81C324">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45.4 </w:t>
            </w:r>
          </w:p>
        </w:tc>
        <w:tc>
          <w:tcPr>
            <w:tcW w:w="316" w:type="pct"/>
            <w:tcBorders>
              <w:top w:val="single" w:color="auto" w:sz="4" w:space="0"/>
              <w:left w:val="single" w:color="auto" w:sz="4" w:space="0"/>
              <w:bottom w:val="single" w:color="auto" w:sz="4" w:space="0"/>
              <w:right w:val="nil"/>
            </w:tcBorders>
            <w:noWrap/>
            <w:vAlign w:val="center"/>
          </w:tcPr>
          <w:p w14:paraId="04E17D16">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w:t>
            </w:r>
          </w:p>
        </w:tc>
      </w:tr>
      <w:tr w14:paraId="32157302">
        <w:tblPrEx>
          <w:tblCellMar>
            <w:top w:w="0" w:type="dxa"/>
            <w:left w:w="108" w:type="dxa"/>
            <w:bottom w:w="0" w:type="dxa"/>
            <w:right w:w="108" w:type="dxa"/>
          </w:tblCellMar>
        </w:tblPrEx>
        <w:trPr>
          <w:trHeight w:val="23" w:hRule="atLeast"/>
          <w:jc w:val="center"/>
        </w:trPr>
        <w:tc>
          <w:tcPr>
            <w:tcW w:w="770" w:type="pct"/>
            <w:tcBorders>
              <w:top w:val="single" w:color="auto" w:sz="4" w:space="0"/>
              <w:left w:val="nil"/>
              <w:bottom w:val="single" w:color="auto" w:sz="4" w:space="0"/>
              <w:right w:val="single" w:color="auto" w:sz="4" w:space="0"/>
            </w:tcBorders>
            <w:noWrap/>
            <w:vAlign w:val="center"/>
          </w:tcPr>
          <w:p w14:paraId="3AC46685">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ascii="黑体" w:hAnsi="黑体" w:eastAsia="黑体" w:cs="Times New Roman"/>
                <w:color w:val="auto"/>
                <w:kern w:val="0"/>
                <w:sz w:val="24"/>
                <w:szCs w:val="24"/>
              </w:rPr>
            </w:pPr>
            <w:r>
              <w:rPr>
                <w:rFonts w:ascii="黑体" w:hAnsi="黑体" w:eastAsia="黑体" w:cs="Times New Roman"/>
                <w:color w:val="auto"/>
                <w:kern w:val="0"/>
                <w:sz w:val="24"/>
                <w:szCs w:val="24"/>
              </w:rPr>
              <w:t>岳塘经开区</w:t>
            </w:r>
          </w:p>
        </w:tc>
        <w:tc>
          <w:tcPr>
            <w:tcW w:w="662" w:type="pct"/>
            <w:tcBorders>
              <w:top w:val="single" w:color="auto" w:sz="4" w:space="0"/>
              <w:left w:val="single" w:color="auto" w:sz="4" w:space="0"/>
              <w:bottom w:val="single" w:color="auto" w:sz="4" w:space="0"/>
              <w:right w:val="single" w:color="auto" w:sz="4" w:space="0"/>
            </w:tcBorders>
            <w:noWrap/>
            <w:vAlign w:val="center"/>
          </w:tcPr>
          <w:p w14:paraId="0DCAE954">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146.5</w:t>
            </w:r>
          </w:p>
        </w:tc>
        <w:tc>
          <w:tcPr>
            <w:tcW w:w="389" w:type="pct"/>
            <w:tcBorders>
              <w:top w:val="single" w:color="auto" w:sz="4" w:space="0"/>
              <w:left w:val="single" w:color="auto" w:sz="4" w:space="0"/>
              <w:bottom w:val="single" w:color="auto" w:sz="4" w:space="0"/>
              <w:right w:val="single" w:color="auto" w:sz="4" w:space="0"/>
            </w:tcBorders>
            <w:noWrap/>
            <w:vAlign w:val="center"/>
          </w:tcPr>
          <w:p w14:paraId="1BDB334B">
            <w:pPr>
              <w:keepNext w:val="0"/>
              <w:keepLines w:val="0"/>
              <w:widowControl/>
              <w:suppressLineNumbers w:val="0"/>
              <w:jc w:val="right"/>
              <w:textAlignment w:val="center"/>
              <w:rPr>
                <w:rFonts w:hint="default" w:ascii="Times New Roman" w:hAnsi="Times New Roman" w:eastAsia="仿宋" w:cs="Times New Roman"/>
                <w:color w:val="auto"/>
                <w:kern w:val="0"/>
                <w:sz w:val="24"/>
                <w:szCs w:val="24"/>
                <w:lang w:val="en-US" w:eastAsia="zh-CN"/>
              </w:rPr>
            </w:pPr>
            <w:r>
              <w:rPr>
                <w:rFonts w:hint="default" w:ascii="Times New Roman" w:hAnsi="Times New Roman" w:eastAsia="仿宋" w:cs="Times New Roman"/>
                <w:color w:val="auto"/>
                <w:kern w:val="0"/>
                <w:sz w:val="24"/>
                <w:szCs w:val="24"/>
                <w:lang w:val="en-US" w:eastAsia="zh-CN"/>
              </w:rPr>
              <w:t>3</w:t>
            </w:r>
          </w:p>
        </w:tc>
        <w:tc>
          <w:tcPr>
            <w:tcW w:w="377" w:type="pct"/>
            <w:tcBorders>
              <w:top w:val="single" w:color="auto" w:sz="4" w:space="0"/>
              <w:left w:val="single" w:color="auto" w:sz="4" w:space="0"/>
              <w:bottom w:val="single" w:color="auto" w:sz="4" w:space="0"/>
              <w:right w:val="single" w:color="auto" w:sz="4" w:space="0"/>
            </w:tcBorders>
            <w:noWrap/>
            <w:vAlign w:val="center"/>
          </w:tcPr>
          <w:p w14:paraId="7F71845A">
            <w:pPr>
              <w:keepNext w:val="0"/>
              <w:keepLines w:val="0"/>
              <w:widowControl/>
              <w:suppressLineNumbers w:val="0"/>
              <w:jc w:val="right"/>
              <w:textAlignment w:val="center"/>
              <w:rPr>
                <w:rFonts w:hint="default" w:ascii="Times New Roman" w:hAnsi="Times New Roman" w:eastAsia="仿宋" w:cs="Times New Roman"/>
                <w:color w:val="auto"/>
                <w:kern w:val="0"/>
                <w:sz w:val="24"/>
                <w:szCs w:val="24"/>
              </w:rPr>
            </w:pPr>
            <w:r>
              <w:rPr>
                <w:rFonts w:hint="default" w:ascii="Times New Roman" w:hAnsi="Times New Roman" w:eastAsia="仿宋" w:cs="Times New Roman"/>
                <w:i w:val="0"/>
                <w:iCs w:val="0"/>
                <w:color w:val="auto"/>
                <w:kern w:val="0"/>
                <w:sz w:val="24"/>
                <w:szCs w:val="24"/>
                <w:u w:val="none"/>
                <w:lang w:val="en-US" w:eastAsia="zh-CN" w:bidi="ar"/>
              </w:rPr>
              <w:t xml:space="preserve">5.8 </w:t>
            </w:r>
          </w:p>
        </w:tc>
        <w:tc>
          <w:tcPr>
            <w:tcW w:w="379" w:type="pct"/>
            <w:tcBorders>
              <w:top w:val="single" w:color="auto" w:sz="4" w:space="0"/>
              <w:left w:val="single" w:color="auto" w:sz="4" w:space="0"/>
              <w:bottom w:val="single" w:color="auto" w:sz="4" w:space="0"/>
              <w:right w:val="single" w:color="auto" w:sz="4" w:space="0"/>
            </w:tcBorders>
            <w:noWrap/>
            <w:vAlign w:val="center"/>
          </w:tcPr>
          <w:p w14:paraId="02044190">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rPr>
            </w:pPr>
            <w:r>
              <w:rPr>
                <w:rFonts w:hint="default" w:ascii="Times New Roman" w:hAnsi="Times New Roman" w:eastAsia="仿宋" w:cs="Times New Roman"/>
                <w:i w:val="0"/>
                <w:iCs w:val="0"/>
                <w:color w:val="000000"/>
                <w:kern w:val="0"/>
                <w:sz w:val="24"/>
                <w:szCs w:val="24"/>
                <w:u w:val="none"/>
                <w:lang w:val="en-US" w:eastAsia="zh-CN" w:bidi="ar"/>
              </w:rPr>
              <w:t>2</w:t>
            </w:r>
          </w:p>
        </w:tc>
        <w:tc>
          <w:tcPr>
            <w:tcW w:w="408" w:type="pct"/>
            <w:tcBorders>
              <w:top w:val="single" w:color="auto" w:sz="4" w:space="0"/>
              <w:left w:val="single" w:color="auto" w:sz="4" w:space="0"/>
              <w:bottom w:val="single" w:color="auto" w:sz="4" w:space="0"/>
              <w:right w:val="single" w:color="auto" w:sz="4" w:space="0"/>
            </w:tcBorders>
            <w:noWrap/>
            <w:vAlign w:val="center"/>
          </w:tcPr>
          <w:p w14:paraId="21A5DEE8">
            <w:pPr>
              <w:keepNext w:val="0"/>
              <w:keepLines w:val="0"/>
              <w:widowControl/>
              <w:suppressLineNumbers w:val="0"/>
              <w:jc w:val="right"/>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w:t>
            </w:r>
          </w:p>
        </w:tc>
        <w:tc>
          <w:tcPr>
            <w:tcW w:w="397" w:type="pct"/>
            <w:tcBorders>
              <w:top w:val="single" w:color="auto" w:sz="4" w:space="0"/>
              <w:left w:val="single" w:color="auto" w:sz="4" w:space="0"/>
              <w:bottom w:val="single" w:color="auto" w:sz="4" w:space="0"/>
              <w:right w:val="single" w:color="auto" w:sz="4" w:space="0"/>
            </w:tcBorders>
            <w:noWrap/>
            <w:vAlign w:val="center"/>
          </w:tcPr>
          <w:p w14:paraId="767E72DD">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w:t>
            </w:r>
          </w:p>
        </w:tc>
        <w:tc>
          <w:tcPr>
            <w:tcW w:w="574" w:type="pct"/>
            <w:tcBorders>
              <w:top w:val="single" w:color="auto" w:sz="4" w:space="0"/>
              <w:left w:val="single" w:color="auto" w:sz="4" w:space="0"/>
              <w:bottom w:val="single" w:color="auto" w:sz="4" w:space="0"/>
              <w:right w:val="single" w:color="auto" w:sz="4" w:space="0"/>
            </w:tcBorders>
            <w:noWrap/>
            <w:vAlign w:val="center"/>
          </w:tcPr>
          <w:p w14:paraId="610B6F0A">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25.15 </w:t>
            </w:r>
          </w:p>
        </w:tc>
        <w:tc>
          <w:tcPr>
            <w:tcW w:w="314" w:type="pct"/>
            <w:tcBorders>
              <w:top w:val="single" w:color="auto" w:sz="4" w:space="0"/>
              <w:left w:val="single" w:color="auto" w:sz="4" w:space="0"/>
              <w:bottom w:val="single" w:color="auto" w:sz="4" w:space="0"/>
              <w:right w:val="single" w:color="auto" w:sz="4" w:space="0"/>
            </w:tcBorders>
            <w:noWrap/>
            <w:vAlign w:val="center"/>
          </w:tcPr>
          <w:p w14:paraId="79DBC567">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w:t>
            </w:r>
          </w:p>
        </w:tc>
        <w:tc>
          <w:tcPr>
            <w:tcW w:w="408" w:type="pct"/>
            <w:tcBorders>
              <w:top w:val="single" w:color="auto" w:sz="4" w:space="0"/>
              <w:left w:val="single" w:color="auto" w:sz="4" w:space="0"/>
              <w:bottom w:val="single" w:color="auto" w:sz="4" w:space="0"/>
              <w:right w:val="single" w:color="auto" w:sz="4" w:space="0"/>
            </w:tcBorders>
            <w:noWrap/>
            <w:vAlign w:val="center"/>
          </w:tcPr>
          <w:p w14:paraId="6D5EC86D">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 xml:space="preserve">2.1 </w:t>
            </w:r>
          </w:p>
        </w:tc>
        <w:tc>
          <w:tcPr>
            <w:tcW w:w="316" w:type="pct"/>
            <w:tcBorders>
              <w:top w:val="single" w:color="auto" w:sz="4" w:space="0"/>
              <w:left w:val="single" w:color="auto" w:sz="4" w:space="0"/>
              <w:bottom w:val="single" w:color="auto" w:sz="4" w:space="0"/>
              <w:right w:val="nil"/>
            </w:tcBorders>
            <w:noWrap/>
            <w:vAlign w:val="center"/>
          </w:tcPr>
          <w:p w14:paraId="52D32AFC">
            <w:pPr>
              <w:keepNext w:val="0"/>
              <w:keepLines w:val="0"/>
              <w:widowControl/>
              <w:suppressLineNumbers w:val="0"/>
              <w:jc w:val="right"/>
              <w:textAlignment w:val="center"/>
              <w:rPr>
                <w:rFonts w:hint="default" w:ascii="Times New Roman" w:hAnsi="Times New Roman" w:eastAsia="仿宋" w:cs="Times New Roman"/>
                <w:i w:val="0"/>
                <w:color w:val="FF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3</w:t>
            </w:r>
          </w:p>
        </w:tc>
      </w:tr>
      <w:tr w14:paraId="7776ACB9">
        <w:tblPrEx>
          <w:tblCellMar>
            <w:top w:w="0" w:type="dxa"/>
            <w:left w:w="108" w:type="dxa"/>
            <w:bottom w:w="0" w:type="dxa"/>
            <w:right w:w="108" w:type="dxa"/>
          </w:tblCellMar>
        </w:tblPrEx>
        <w:trPr>
          <w:trHeight w:val="23" w:hRule="atLeast"/>
          <w:jc w:val="center"/>
        </w:trPr>
        <w:tc>
          <w:tcPr>
            <w:tcW w:w="770" w:type="pct"/>
            <w:tcBorders>
              <w:top w:val="single" w:color="auto" w:sz="4" w:space="0"/>
              <w:left w:val="nil"/>
              <w:bottom w:val="single" w:color="auto" w:sz="4" w:space="0"/>
              <w:right w:val="single" w:color="auto" w:sz="4" w:space="0"/>
            </w:tcBorders>
            <w:noWrap/>
            <w:vAlign w:val="center"/>
          </w:tcPr>
          <w:p w14:paraId="3CA43829">
            <w:pPr>
              <w:keepNext w:val="0"/>
              <w:keepLines w:val="0"/>
              <w:pageBreakBefore w:val="0"/>
              <w:widowControl/>
              <w:kinsoku/>
              <w:wordWrap/>
              <w:overflowPunct/>
              <w:topLinePunct w:val="0"/>
              <w:autoSpaceDE/>
              <w:autoSpaceDN/>
              <w:bidi w:val="0"/>
              <w:adjustRightInd/>
              <w:snapToGrid/>
              <w:spacing w:line="120" w:lineRule="auto"/>
              <w:jc w:val="center"/>
              <w:textAlignment w:val="auto"/>
              <w:rPr>
                <w:rFonts w:hint="eastAsia" w:ascii="黑体" w:hAnsi="黑体" w:eastAsia="黑体" w:cs="Times New Roman"/>
                <w:color w:val="auto"/>
                <w:kern w:val="0"/>
                <w:sz w:val="24"/>
                <w:szCs w:val="24"/>
                <w:lang w:eastAsia="zh-CN"/>
              </w:rPr>
            </w:pPr>
            <w:r>
              <w:rPr>
                <w:rFonts w:hint="eastAsia" w:ascii="黑体" w:hAnsi="黑体" w:eastAsia="黑体" w:cs="Times New Roman"/>
                <w:color w:val="auto"/>
                <w:kern w:val="0"/>
                <w:sz w:val="24"/>
                <w:szCs w:val="24"/>
                <w:lang w:eastAsia="zh-CN"/>
              </w:rPr>
              <w:t>湘潭综保区</w:t>
            </w:r>
          </w:p>
        </w:tc>
        <w:tc>
          <w:tcPr>
            <w:tcW w:w="662" w:type="pct"/>
            <w:tcBorders>
              <w:top w:val="single" w:color="auto" w:sz="4" w:space="0"/>
              <w:left w:val="single" w:color="auto" w:sz="4" w:space="0"/>
              <w:bottom w:val="single" w:color="auto" w:sz="4" w:space="0"/>
              <w:right w:val="single" w:color="auto" w:sz="4" w:space="0"/>
            </w:tcBorders>
            <w:noWrap/>
            <w:vAlign w:val="center"/>
          </w:tcPr>
          <w:p w14:paraId="4279BB41">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lang w:val="en-US" w:eastAsia="zh-CN"/>
              </w:rPr>
            </w:pPr>
            <w:r>
              <w:rPr>
                <w:rFonts w:hint="default" w:ascii="Times New Roman" w:hAnsi="Times New Roman" w:eastAsia="仿宋" w:cs="Times New Roman"/>
                <w:i w:val="0"/>
                <w:iCs w:val="0"/>
                <w:color w:val="000000"/>
                <w:kern w:val="0"/>
                <w:sz w:val="24"/>
                <w:szCs w:val="24"/>
                <w:u w:val="none"/>
                <w:lang w:val="en-US" w:eastAsia="zh-CN" w:bidi="ar"/>
              </w:rPr>
              <w:t>—</w:t>
            </w:r>
          </w:p>
        </w:tc>
        <w:tc>
          <w:tcPr>
            <w:tcW w:w="389" w:type="pct"/>
            <w:tcBorders>
              <w:top w:val="single" w:color="auto" w:sz="4" w:space="0"/>
              <w:left w:val="single" w:color="auto" w:sz="4" w:space="0"/>
              <w:bottom w:val="single" w:color="auto" w:sz="4" w:space="0"/>
              <w:right w:val="single" w:color="auto" w:sz="4" w:space="0"/>
            </w:tcBorders>
            <w:noWrap/>
            <w:vAlign w:val="center"/>
          </w:tcPr>
          <w:p w14:paraId="02392729">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lang w:val="en-US" w:eastAsia="zh-CN"/>
              </w:rPr>
            </w:pPr>
            <w:r>
              <w:rPr>
                <w:rFonts w:hint="default" w:ascii="Times New Roman" w:hAnsi="Times New Roman" w:eastAsia="仿宋" w:cs="Times New Roman"/>
                <w:i w:val="0"/>
                <w:iCs w:val="0"/>
                <w:color w:val="000000"/>
                <w:kern w:val="0"/>
                <w:sz w:val="24"/>
                <w:szCs w:val="24"/>
                <w:u w:val="none"/>
                <w:lang w:val="en-US" w:eastAsia="zh-CN" w:bidi="ar"/>
              </w:rPr>
              <w:t>—</w:t>
            </w:r>
          </w:p>
        </w:tc>
        <w:tc>
          <w:tcPr>
            <w:tcW w:w="377" w:type="pct"/>
            <w:tcBorders>
              <w:top w:val="single" w:color="auto" w:sz="4" w:space="0"/>
              <w:left w:val="single" w:color="auto" w:sz="4" w:space="0"/>
              <w:bottom w:val="single" w:color="auto" w:sz="4" w:space="0"/>
              <w:right w:val="single" w:color="auto" w:sz="4" w:space="0"/>
            </w:tcBorders>
            <w:noWrap/>
            <w:vAlign w:val="center"/>
          </w:tcPr>
          <w:p w14:paraId="19213A01">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lang w:val="en-US" w:eastAsia="zh-CN"/>
              </w:rPr>
            </w:pPr>
            <w:r>
              <w:rPr>
                <w:rFonts w:hint="default" w:ascii="Times New Roman" w:hAnsi="Times New Roman" w:eastAsia="仿宋" w:cs="Times New Roman"/>
                <w:i w:val="0"/>
                <w:iCs w:val="0"/>
                <w:color w:val="000000"/>
                <w:kern w:val="0"/>
                <w:sz w:val="24"/>
                <w:szCs w:val="24"/>
                <w:u w:val="none"/>
                <w:lang w:val="en-US" w:eastAsia="zh-CN" w:bidi="ar"/>
              </w:rPr>
              <w:t>—</w:t>
            </w:r>
          </w:p>
        </w:tc>
        <w:tc>
          <w:tcPr>
            <w:tcW w:w="379" w:type="pct"/>
            <w:tcBorders>
              <w:top w:val="single" w:color="auto" w:sz="4" w:space="0"/>
              <w:left w:val="single" w:color="auto" w:sz="4" w:space="0"/>
              <w:bottom w:val="single" w:color="auto" w:sz="4" w:space="0"/>
              <w:right w:val="single" w:color="auto" w:sz="4" w:space="0"/>
            </w:tcBorders>
            <w:noWrap/>
            <w:vAlign w:val="center"/>
          </w:tcPr>
          <w:p w14:paraId="6F51005D">
            <w:pPr>
              <w:keepNext w:val="0"/>
              <w:keepLines w:val="0"/>
              <w:widowControl/>
              <w:suppressLineNumbers w:val="0"/>
              <w:jc w:val="right"/>
              <w:textAlignment w:val="center"/>
              <w:rPr>
                <w:rFonts w:hint="default" w:ascii="Times New Roman" w:hAnsi="Times New Roman" w:eastAsia="仿宋" w:cs="Times New Roman"/>
                <w:color w:val="FF0000"/>
                <w:kern w:val="0"/>
                <w:sz w:val="24"/>
                <w:szCs w:val="24"/>
                <w:lang w:val="en-US" w:eastAsia="zh-CN"/>
              </w:rPr>
            </w:pPr>
            <w:r>
              <w:rPr>
                <w:rFonts w:hint="default" w:ascii="Times New Roman" w:hAnsi="Times New Roman" w:eastAsia="仿宋" w:cs="Times New Roman"/>
                <w:i w:val="0"/>
                <w:iCs w:val="0"/>
                <w:color w:val="000000"/>
                <w:kern w:val="0"/>
                <w:sz w:val="24"/>
                <w:szCs w:val="24"/>
                <w:u w:val="none"/>
                <w:lang w:val="en-US" w:eastAsia="zh-CN" w:bidi="ar"/>
              </w:rPr>
              <w:t>—</w:t>
            </w:r>
          </w:p>
        </w:tc>
        <w:tc>
          <w:tcPr>
            <w:tcW w:w="408" w:type="pct"/>
            <w:tcBorders>
              <w:top w:val="single" w:color="auto" w:sz="4" w:space="0"/>
              <w:left w:val="single" w:color="auto" w:sz="4" w:space="0"/>
              <w:bottom w:val="single" w:color="auto" w:sz="4" w:space="0"/>
              <w:right w:val="single" w:color="auto" w:sz="4" w:space="0"/>
            </w:tcBorders>
            <w:noWrap/>
            <w:vAlign w:val="center"/>
          </w:tcPr>
          <w:p w14:paraId="1B59DC3F">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w:t>
            </w:r>
          </w:p>
        </w:tc>
        <w:tc>
          <w:tcPr>
            <w:tcW w:w="397" w:type="pct"/>
            <w:tcBorders>
              <w:top w:val="single" w:color="auto" w:sz="4" w:space="0"/>
              <w:left w:val="single" w:color="auto" w:sz="4" w:space="0"/>
              <w:bottom w:val="single" w:color="auto" w:sz="4" w:space="0"/>
              <w:right w:val="single" w:color="auto" w:sz="4" w:space="0"/>
            </w:tcBorders>
            <w:noWrap/>
            <w:vAlign w:val="center"/>
          </w:tcPr>
          <w:p w14:paraId="3AB151AA">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w:t>
            </w:r>
          </w:p>
        </w:tc>
        <w:tc>
          <w:tcPr>
            <w:tcW w:w="574" w:type="pct"/>
            <w:tcBorders>
              <w:top w:val="single" w:color="auto" w:sz="4" w:space="0"/>
              <w:left w:val="single" w:color="auto" w:sz="4" w:space="0"/>
              <w:bottom w:val="single" w:color="auto" w:sz="4" w:space="0"/>
              <w:right w:val="single" w:color="auto" w:sz="4" w:space="0"/>
            </w:tcBorders>
            <w:noWrap/>
            <w:vAlign w:val="center"/>
          </w:tcPr>
          <w:p w14:paraId="13234D89">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w:t>
            </w:r>
          </w:p>
        </w:tc>
        <w:tc>
          <w:tcPr>
            <w:tcW w:w="314" w:type="pct"/>
            <w:tcBorders>
              <w:top w:val="single" w:color="auto" w:sz="4" w:space="0"/>
              <w:left w:val="single" w:color="auto" w:sz="4" w:space="0"/>
              <w:bottom w:val="single" w:color="auto" w:sz="4" w:space="0"/>
              <w:right w:val="single" w:color="auto" w:sz="4" w:space="0"/>
            </w:tcBorders>
            <w:noWrap/>
            <w:vAlign w:val="center"/>
          </w:tcPr>
          <w:p w14:paraId="17E83BBA">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w:t>
            </w:r>
          </w:p>
        </w:tc>
        <w:tc>
          <w:tcPr>
            <w:tcW w:w="408" w:type="pct"/>
            <w:tcBorders>
              <w:top w:val="single" w:color="auto" w:sz="4" w:space="0"/>
              <w:left w:val="single" w:color="auto" w:sz="4" w:space="0"/>
              <w:bottom w:val="single" w:color="auto" w:sz="4" w:space="0"/>
              <w:right w:val="single" w:color="auto" w:sz="4" w:space="0"/>
            </w:tcBorders>
            <w:noWrap/>
            <w:vAlign w:val="center"/>
          </w:tcPr>
          <w:p w14:paraId="2A33CF89">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w:t>
            </w:r>
          </w:p>
        </w:tc>
        <w:tc>
          <w:tcPr>
            <w:tcW w:w="316" w:type="pct"/>
            <w:tcBorders>
              <w:top w:val="single" w:color="auto" w:sz="4" w:space="0"/>
              <w:left w:val="single" w:color="auto" w:sz="4" w:space="0"/>
              <w:bottom w:val="single" w:color="auto" w:sz="4" w:space="0"/>
              <w:right w:val="nil"/>
            </w:tcBorders>
            <w:noWrap/>
            <w:vAlign w:val="center"/>
          </w:tcPr>
          <w:p w14:paraId="1153BB3B">
            <w:pPr>
              <w:keepNext w:val="0"/>
              <w:keepLines w:val="0"/>
              <w:widowControl/>
              <w:suppressLineNumbers w:val="0"/>
              <w:jc w:val="right"/>
              <w:textAlignment w:val="center"/>
              <w:rPr>
                <w:rFonts w:hint="default" w:ascii="Times New Roman" w:hAnsi="Times New Roman" w:eastAsia="仿宋" w:cs="Times New Roman"/>
                <w:i w:val="0"/>
                <w:color w:val="auto"/>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w:t>
            </w:r>
          </w:p>
        </w:tc>
      </w:tr>
    </w:tbl>
    <w:p w14:paraId="51D13B73">
      <w:pPr>
        <w:rPr>
          <w:rFonts w:hint="eastAsia" w:ascii="方正大标宋简体" w:eastAsia="方正大标宋简体"/>
          <w:sz w:val="36"/>
          <w:szCs w:val="36"/>
          <w:lang w:eastAsia="zh-CN"/>
        </w:rPr>
      </w:pPr>
    </w:p>
    <w:p w14:paraId="7BB04A04">
      <w:pPr>
        <w:rPr>
          <w:rFonts w:hint="eastAsia" w:ascii="方正大标宋简体" w:eastAsia="方正大标宋简体"/>
          <w:sz w:val="36"/>
          <w:szCs w:val="36"/>
          <w:lang w:eastAsia="zh-CN"/>
        </w:rPr>
      </w:pPr>
    </w:p>
    <w:p w14:paraId="410893B3">
      <w:pPr>
        <w:rPr>
          <w:rFonts w:hint="eastAsia" w:ascii="方正大标宋简体" w:eastAsia="方正大标宋简体"/>
          <w:sz w:val="36"/>
          <w:szCs w:val="36"/>
          <w:lang w:eastAsia="zh-CN"/>
        </w:rPr>
      </w:pPr>
    </w:p>
    <w:p w14:paraId="33C80FDC">
      <w:pPr>
        <w:rPr>
          <w:rFonts w:hint="eastAsia" w:ascii="方正大标宋简体" w:eastAsia="方正大标宋简体"/>
          <w:sz w:val="36"/>
          <w:szCs w:val="36"/>
          <w:lang w:eastAsia="zh-CN"/>
        </w:rPr>
      </w:pPr>
    </w:p>
    <w:p w14:paraId="339569C7">
      <w:pPr>
        <w:rPr>
          <w:rFonts w:hint="eastAsia" w:ascii="方正大标宋简体" w:eastAsia="方正大标宋简体"/>
          <w:sz w:val="36"/>
          <w:szCs w:val="36"/>
          <w:lang w:eastAsia="zh-CN"/>
        </w:rPr>
      </w:pPr>
    </w:p>
    <w:p w14:paraId="10096D12">
      <w:pPr>
        <w:rPr>
          <w:rFonts w:hint="eastAsia" w:ascii="方正大标宋简体" w:eastAsia="方正大标宋简体"/>
          <w:sz w:val="36"/>
          <w:szCs w:val="36"/>
          <w:lang w:eastAsia="zh-CN"/>
        </w:rPr>
      </w:pPr>
      <w:r>
        <w:rPr>
          <w:rFonts w:hint="eastAsia" w:ascii="方正大标宋简体" w:eastAsia="方正大标宋简体"/>
          <w:sz w:val="36"/>
          <w:szCs w:val="36"/>
          <w:lang w:eastAsia="zh-CN"/>
        </w:rPr>
        <w:t>2024年湘潭市各县市区（园区）主要经济指标（二）</w:t>
      </w:r>
    </w:p>
    <w:p w14:paraId="78F0C8A8">
      <w:pPr>
        <w:rPr>
          <w:color w:val="auto"/>
        </w:rPr>
      </w:pPr>
    </w:p>
    <w:tbl>
      <w:tblPr>
        <w:tblStyle w:val="15"/>
        <w:tblW w:w="4998" w:type="pct"/>
        <w:jc w:val="center"/>
        <w:tblLayout w:type="autofit"/>
        <w:tblCellMar>
          <w:top w:w="0" w:type="dxa"/>
          <w:left w:w="108" w:type="dxa"/>
          <w:bottom w:w="0" w:type="dxa"/>
          <w:right w:w="108" w:type="dxa"/>
        </w:tblCellMar>
      </w:tblPr>
      <w:tblGrid>
        <w:gridCol w:w="1509"/>
        <w:gridCol w:w="686"/>
        <w:gridCol w:w="607"/>
        <w:gridCol w:w="795"/>
        <w:gridCol w:w="542"/>
        <w:gridCol w:w="932"/>
        <w:gridCol w:w="503"/>
        <w:gridCol w:w="778"/>
        <w:gridCol w:w="477"/>
        <w:gridCol w:w="933"/>
        <w:gridCol w:w="569"/>
        <w:gridCol w:w="604"/>
        <w:gridCol w:w="639"/>
      </w:tblGrid>
      <w:tr w14:paraId="6B4CDD33">
        <w:tblPrEx>
          <w:tblCellMar>
            <w:top w:w="0" w:type="dxa"/>
            <w:left w:w="108" w:type="dxa"/>
            <w:bottom w:w="0" w:type="dxa"/>
            <w:right w:w="108" w:type="dxa"/>
          </w:tblCellMar>
        </w:tblPrEx>
        <w:trPr>
          <w:trHeight w:val="90" w:hRule="atLeast"/>
          <w:jc w:val="center"/>
        </w:trPr>
        <w:tc>
          <w:tcPr>
            <w:tcW w:w="659" w:type="pct"/>
            <w:vMerge w:val="restart"/>
            <w:tcBorders>
              <w:top w:val="single" w:color="auto" w:sz="8" w:space="0"/>
              <w:left w:val="nil"/>
              <w:bottom w:val="single" w:color="auto" w:sz="4" w:space="0"/>
              <w:right w:val="single" w:color="auto" w:sz="4" w:space="0"/>
            </w:tcBorders>
            <w:noWrap w:val="0"/>
            <w:vAlign w:val="center"/>
          </w:tcPr>
          <w:p w14:paraId="69172088">
            <w:pPr>
              <w:widowControl/>
              <w:spacing w:line="240" w:lineRule="auto"/>
              <w:ind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区</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域</w:t>
            </w:r>
          </w:p>
        </w:tc>
        <w:tc>
          <w:tcPr>
            <w:tcW w:w="697" w:type="pct"/>
            <w:gridSpan w:val="2"/>
            <w:tcBorders>
              <w:top w:val="single" w:color="auto" w:sz="8" w:space="0"/>
              <w:left w:val="single" w:color="auto" w:sz="4" w:space="0"/>
              <w:bottom w:val="single" w:color="auto" w:sz="4" w:space="0"/>
              <w:right w:val="single" w:color="auto" w:sz="4" w:space="0"/>
            </w:tcBorders>
            <w:noWrap w:val="0"/>
            <w:vAlign w:val="center"/>
          </w:tcPr>
          <w:p w14:paraId="6FB76C95">
            <w:pPr>
              <w:spacing w:line="240" w:lineRule="auto"/>
              <w:ind w:left="-149" w:leftChars="-50" w:right="-149" w:rightChars="-50"/>
              <w:jc w:val="center"/>
              <w:rPr>
                <w:rFonts w:hint="default"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lang w:val="en-US" w:eastAsia="zh-CN"/>
              </w:rPr>
              <w:t>4.固定资产 投资</w:t>
            </w:r>
          </w:p>
        </w:tc>
        <w:tc>
          <w:tcPr>
            <w:tcW w:w="720" w:type="pct"/>
            <w:gridSpan w:val="2"/>
            <w:tcBorders>
              <w:top w:val="single" w:color="auto" w:sz="8" w:space="0"/>
              <w:left w:val="single" w:color="auto" w:sz="4" w:space="0"/>
              <w:bottom w:val="single" w:color="auto" w:sz="4" w:space="0"/>
              <w:right w:val="single" w:color="auto" w:sz="4" w:space="0"/>
            </w:tcBorders>
            <w:noWrap w:val="0"/>
            <w:vAlign w:val="center"/>
          </w:tcPr>
          <w:p w14:paraId="4BB24310">
            <w:pPr>
              <w:spacing w:line="240" w:lineRule="auto"/>
              <w:ind w:left="-149" w:leftChars="-50" w:right="-149" w:rightChars="-50"/>
              <w:jc w:val="center"/>
              <w:rPr>
                <w:rFonts w:hint="default"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lang w:val="en-US" w:eastAsia="zh-CN"/>
              </w:rPr>
              <w:t>5.房地产开发投资</w:t>
            </w:r>
          </w:p>
        </w:tc>
        <w:tc>
          <w:tcPr>
            <w:tcW w:w="1441" w:type="pct"/>
            <w:gridSpan w:val="4"/>
            <w:tcBorders>
              <w:top w:val="single" w:color="auto" w:sz="8" w:space="0"/>
              <w:left w:val="single" w:color="auto" w:sz="4" w:space="0"/>
              <w:bottom w:val="single" w:color="auto" w:sz="4" w:space="0"/>
              <w:right w:val="single" w:color="auto" w:sz="4" w:space="0"/>
            </w:tcBorders>
            <w:noWrap w:val="0"/>
            <w:vAlign w:val="center"/>
          </w:tcPr>
          <w:p w14:paraId="5AC6D107">
            <w:pPr>
              <w:spacing w:line="240" w:lineRule="auto"/>
              <w:ind w:left="-149" w:leftChars="-50" w:right="-149" w:rightChars="-50"/>
              <w:jc w:val="center"/>
              <w:rPr>
                <w:rFonts w:hint="default"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lang w:val="en-US" w:eastAsia="zh-CN"/>
              </w:rPr>
              <w:t>6.商品房销售面积</w:t>
            </w:r>
          </w:p>
        </w:tc>
        <w:tc>
          <w:tcPr>
            <w:tcW w:w="1481" w:type="pct"/>
            <w:gridSpan w:val="4"/>
            <w:tcBorders>
              <w:top w:val="single" w:color="auto" w:sz="8" w:space="0"/>
              <w:left w:val="single" w:color="auto" w:sz="4" w:space="0"/>
              <w:bottom w:val="single" w:color="auto" w:sz="4" w:space="0"/>
              <w:right w:val="nil"/>
            </w:tcBorders>
            <w:noWrap w:val="0"/>
            <w:vAlign w:val="center"/>
          </w:tcPr>
          <w:p w14:paraId="1EAD8457">
            <w:pPr>
              <w:spacing w:line="240" w:lineRule="auto"/>
              <w:ind w:left="-149" w:leftChars="-50" w:right="-149" w:rightChars="-50"/>
              <w:jc w:val="center"/>
              <w:rPr>
                <w:rFonts w:hint="default"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highlight w:val="none"/>
                <w:lang w:val="en-US" w:eastAsia="zh-CN"/>
              </w:rPr>
              <w:t>7.社会消费品零售总额</w:t>
            </w:r>
          </w:p>
        </w:tc>
      </w:tr>
      <w:tr w14:paraId="36C48BAE">
        <w:tblPrEx>
          <w:tblCellMar>
            <w:top w:w="0" w:type="dxa"/>
            <w:left w:w="108" w:type="dxa"/>
            <w:bottom w:w="0" w:type="dxa"/>
            <w:right w:w="108" w:type="dxa"/>
          </w:tblCellMar>
        </w:tblPrEx>
        <w:trPr>
          <w:trHeight w:val="90" w:hRule="atLeast"/>
          <w:jc w:val="center"/>
        </w:trPr>
        <w:tc>
          <w:tcPr>
            <w:tcW w:w="659" w:type="pct"/>
            <w:vMerge w:val="continue"/>
            <w:tcBorders>
              <w:top w:val="single" w:color="auto" w:sz="4" w:space="0"/>
              <w:left w:val="nil"/>
              <w:bottom w:val="single" w:color="auto" w:sz="4" w:space="0"/>
              <w:right w:val="single" w:color="auto" w:sz="4" w:space="0"/>
            </w:tcBorders>
            <w:noWrap w:val="0"/>
            <w:vAlign w:val="center"/>
          </w:tcPr>
          <w:p w14:paraId="47603734">
            <w:pPr>
              <w:widowControl/>
              <w:spacing w:line="240" w:lineRule="auto"/>
              <w:ind w:left="-149" w:leftChars="-50" w:right="-149" w:rightChars="-50"/>
              <w:jc w:val="center"/>
              <w:rPr>
                <w:rFonts w:ascii="黑体" w:hAnsi="黑体" w:eastAsia="黑体" w:cs="Times New Roman"/>
                <w:bCs/>
                <w:color w:val="auto"/>
                <w:kern w:val="0"/>
                <w:sz w:val="24"/>
                <w:szCs w:val="24"/>
              </w:rPr>
            </w:pPr>
          </w:p>
        </w:tc>
        <w:tc>
          <w:tcPr>
            <w:tcW w:w="369" w:type="pct"/>
            <w:tcBorders>
              <w:top w:val="single" w:color="auto" w:sz="4" w:space="0"/>
              <w:left w:val="single" w:color="auto" w:sz="4" w:space="0"/>
              <w:bottom w:val="single" w:color="auto" w:sz="4" w:space="0"/>
              <w:right w:val="single" w:color="auto" w:sz="4" w:space="0"/>
            </w:tcBorders>
            <w:noWrap w:val="0"/>
            <w:vAlign w:val="center"/>
          </w:tcPr>
          <w:p w14:paraId="24502BD2">
            <w:pPr>
              <w:widowControl/>
              <w:spacing w:line="240" w:lineRule="auto"/>
              <w:ind w:left="-149" w:leftChars="-50" w:right="-98" w:rightChars="-33"/>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37A369BA">
            <w:pPr>
              <w:widowControl/>
              <w:spacing w:line="240" w:lineRule="auto"/>
              <w:ind w:left="-149" w:leftChars="-50" w:right="-98" w:rightChars="-33"/>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p>
        </w:tc>
        <w:tc>
          <w:tcPr>
            <w:tcW w:w="327" w:type="pct"/>
            <w:tcBorders>
              <w:top w:val="single" w:color="auto" w:sz="4" w:space="0"/>
              <w:left w:val="single" w:color="auto" w:sz="4" w:space="0"/>
              <w:bottom w:val="single" w:color="auto" w:sz="4" w:space="0"/>
              <w:right w:val="single" w:color="auto" w:sz="4" w:space="0"/>
            </w:tcBorders>
            <w:noWrap w:val="0"/>
            <w:vAlign w:val="center"/>
          </w:tcPr>
          <w:p w14:paraId="5B3082D9">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1AC58F5E">
            <w:pPr>
              <w:widowControl/>
              <w:spacing w:line="240" w:lineRule="auto"/>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19DEF8C7">
            <w:pPr>
              <w:widowControl/>
              <w:spacing w:line="240" w:lineRule="auto"/>
              <w:ind w:left="-149" w:leftChars="-50" w:right="-149" w:rightChars="-50"/>
              <w:jc w:val="center"/>
              <w:rPr>
                <w:rFonts w:hint="default" w:ascii="黑体" w:hAnsi="黑体" w:eastAsia="黑体" w:cs="Times New Roman"/>
                <w:bCs/>
                <w:color w:val="auto"/>
                <w:kern w:val="0"/>
                <w:sz w:val="24"/>
                <w:szCs w:val="24"/>
                <w:lang w:val="en"/>
              </w:rPr>
            </w:pPr>
            <w:r>
              <w:rPr>
                <w:rFonts w:ascii="黑体" w:hAnsi="黑体" w:eastAsia="黑体" w:cs="Times New Roman"/>
                <w:bCs/>
                <w:color w:val="auto"/>
                <w:kern w:val="0"/>
                <w:sz w:val="24"/>
                <w:szCs w:val="24"/>
              </w:rPr>
              <w:t>(%)</w:t>
            </w:r>
          </w:p>
        </w:tc>
        <w:tc>
          <w:tcPr>
            <w:tcW w:w="294" w:type="pct"/>
            <w:tcBorders>
              <w:top w:val="single" w:color="auto" w:sz="4" w:space="0"/>
              <w:left w:val="single" w:color="auto" w:sz="4" w:space="0"/>
              <w:bottom w:val="single" w:color="auto" w:sz="4" w:space="0"/>
              <w:right w:val="single" w:color="auto" w:sz="4" w:space="0"/>
            </w:tcBorders>
            <w:noWrap w:val="0"/>
            <w:vAlign w:val="center"/>
          </w:tcPr>
          <w:p w14:paraId="76DB986E">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489" w:type="pct"/>
            <w:tcBorders>
              <w:top w:val="single" w:color="auto" w:sz="4" w:space="0"/>
              <w:left w:val="single" w:color="auto" w:sz="4" w:space="0"/>
              <w:bottom w:val="single" w:color="auto" w:sz="4" w:space="0"/>
              <w:right w:val="single" w:color="auto" w:sz="4" w:space="0"/>
            </w:tcBorders>
            <w:noWrap w:val="0"/>
            <w:vAlign w:val="center"/>
          </w:tcPr>
          <w:p w14:paraId="7951C11E">
            <w:pPr>
              <w:widowControl/>
              <w:spacing w:line="240" w:lineRule="auto"/>
              <w:ind w:left="-149" w:leftChars="-50" w:right="-149" w:rightChars="-50"/>
              <w:jc w:val="center"/>
              <w:rPr>
                <w:rFonts w:hint="eastAsia" w:ascii="黑体" w:hAnsi="黑体" w:eastAsia="黑体" w:cs="Times New Roman"/>
                <w:bCs/>
                <w:color w:val="auto"/>
                <w:spacing w:val="-10"/>
                <w:w w:val="95"/>
                <w:kern w:val="0"/>
                <w:sz w:val="24"/>
                <w:szCs w:val="24"/>
                <w:lang w:eastAsia="zh-CN"/>
              </w:rPr>
            </w:pPr>
            <w:r>
              <w:rPr>
                <w:rFonts w:ascii="黑体" w:hAnsi="黑体" w:eastAsia="黑体" w:cs="Times New Roman"/>
                <w:bCs/>
                <w:color w:val="auto"/>
                <w:spacing w:val="-10"/>
                <w:w w:val="95"/>
                <w:kern w:val="0"/>
                <w:sz w:val="24"/>
                <w:szCs w:val="24"/>
              </w:rPr>
              <w:t>绝对额</w:t>
            </w:r>
          </w:p>
          <w:p w14:paraId="5BC0C115">
            <w:pPr>
              <w:widowControl/>
              <w:spacing w:line="240" w:lineRule="auto"/>
              <w:ind w:left="-149" w:leftChars="-50" w:right="-149" w:rightChars="-50"/>
              <w:jc w:val="center"/>
              <w:rPr>
                <w:rFonts w:ascii="黑体" w:hAnsi="黑体" w:eastAsia="黑体" w:cs="Times New Roman"/>
                <w:bCs/>
                <w:color w:val="auto"/>
                <w:kern w:val="0"/>
                <w:sz w:val="24"/>
                <w:szCs w:val="24"/>
              </w:rPr>
            </w:pPr>
            <w:r>
              <w:rPr>
                <w:rFonts w:hint="default" w:ascii="黑体" w:hAnsi="黑体" w:eastAsia="黑体" w:cs="Times New Roman"/>
                <w:bCs/>
                <w:color w:val="auto"/>
                <w:spacing w:val="-10"/>
                <w:w w:val="95"/>
                <w:kern w:val="0"/>
                <w:sz w:val="24"/>
                <w:szCs w:val="24"/>
                <w:lang w:val="en"/>
              </w:rPr>
              <w:t>(</w:t>
            </w:r>
            <w:r>
              <w:rPr>
                <w:rFonts w:ascii="黑体" w:hAnsi="黑体" w:eastAsia="黑体" w:cs="Times New Roman"/>
                <w:bCs/>
                <w:color w:val="auto"/>
                <w:spacing w:val="-10"/>
                <w:w w:val="95"/>
                <w:kern w:val="0"/>
                <w:sz w:val="22"/>
                <w:szCs w:val="22"/>
              </w:rPr>
              <w:t>万平方米</w:t>
            </w:r>
            <w:r>
              <w:rPr>
                <w:rFonts w:hint="default" w:ascii="黑体" w:hAnsi="黑体" w:eastAsia="黑体" w:cs="Times New Roman"/>
                <w:bCs/>
                <w:color w:val="auto"/>
                <w:spacing w:val="-10"/>
                <w:w w:val="95"/>
                <w:kern w:val="0"/>
                <w:sz w:val="22"/>
                <w:szCs w:val="22"/>
                <w:lang w:val="en"/>
              </w:rPr>
              <w:t>)</w:t>
            </w:r>
          </w:p>
        </w:tc>
        <w:tc>
          <w:tcPr>
            <w:tcW w:w="282" w:type="pct"/>
            <w:tcBorders>
              <w:top w:val="single" w:color="auto" w:sz="4" w:space="0"/>
              <w:left w:val="single" w:color="auto" w:sz="4" w:space="0"/>
              <w:bottom w:val="single" w:color="auto" w:sz="4" w:space="0"/>
              <w:right w:val="single" w:color="auto" w:sz="4" w:space="0"/>
            </w:tcBorders>
            <w:noWrap w:val="0"/>
            <w:vAlign w:val="center"/>
          </w:tcPr>
          <w:p w14:paraId="2701EDDF">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417" w:type="pct"/>
            <w:tcBorders>
              <w:top w:val="single" w:color="auto" w:sz="4" w:space="0"/>
              <w:left w:val="single" w:color="auto" w:sz="4" w:space="0"/>
              <w:bottom w:val="single" w:color="auto" w:sz="4" w:space="0"/>
              <w:right w:val="single" w:color="auto" w:sz="4" w:space="0"/>
            </w:tcBorders>
            <w:noWrap w:val="0"/>
            <w:vAlign w:val="center"/>
          </w:tcPr>
          <w:p w14:paraId="1D721257">
            <w:pPr>
              <w:widowControl/>
              <w:spacing w:line="240" w:lineRule="auto"/>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4B7B10E1">
            <w:pPr>
              <w:widowControl/>
              <w:spacing w:line="240" w:lineRule="auto"/>
              <w:ind w:left="-149" w:leftChars="-50" w:right="-149" w:rightChars="-50"/>
              <w:jc w:val="center"/>
              <w:rPr>
                <w:rFonts w:ascii="黑体" w:hAnsi="黑体" w:eastAsia="黑体" w:cs="Times New Roman"/>
                <w:bCs/>
                <w:color w:val="auto"/>
                <w:spacing w:val="-10"/>
                <w:w w:val="95"/>
                <w:kern w:val="0"/>
                <w:sz w:val="24"/>
                <w:szCs w:val="24"/>
              </w:rPr>
            </w:pPr>
            <w:r>
              <w:rPr>
                <w:rFonts w:ascii="黑体" w:hAnsi="黑体" w:eastAsia="黑体" w:cs="Times New Roman"/>
                <w:bCs/>
                <w:color w:val="auto"/>
                <w:kern w:val="0"/>
                <w:sz w:val="24"/>
                <w:szCs w:val="24"/>
              </w:rPr>
              <w:t>(%)</w:t>
            </w:r>
          </w:p>
        </w:tc>
        <w:tc>
          <w:tcPr>
            <w:tcW w:w="252" w:type="pct"/>
            <w:tcBorders>
              <w:top w:val="single" w:color="auto" w:sz="4" w:space="0"/>
              <w:left w:val="single" w:color="auto" w:sz="4" w:space="0"/>
              <w:bottom w:val="single" w:color="auto" w:sz="4" w:space="0"/>
              <w:right w:val="single" w:color="auto" w:sz="4" w:space="0"/>
            </w:tcBorders>
            <w:noWrap w:val="0"/>
            <w:vAlign w:val="center"/>
          </w:tcPr>
          <w:p w14:paraId="5A4D8D75">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763EEFFD">
            <w:pPr>
              <w:widowControl/>
              <w:spacing w:line="240" w:lineRule="auto"/>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6EFDC25A">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（亿元）</w:t>
            </w:r>
          </w:p>
        </w:tc>
        <w:tc>
          <w:tcPr>
            <w:tcW w:w="311" w:type="pct"/>
            <w:tcBorders>
              <w:top w:val="single" w:color="auto" w:sz="4" w:space="0"/>
              <w:left w:val="single" w:color="auto" w:sz="4" w:space="0"/>
              <w:bottom w:val="single" w:color="auto" w:sz="4" w:space="0"/>
              <w:right w:val="single" w:color="auto" w:sz="4" w:space="0"/>
            </w:tcBorders>
            <w:noWrap w:val="0"/>
            <w:vAlign w:val="center"/>
          </w:tcPr>
          <w:p w14:paraId="140C3128">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326" w:type="pct"/>
            <w:tcBorders>
              <w:top w:val="single" w:color="auto" w:sz="4" w:space="0"/>
              <w:left w:val="single" w:color="auto" w:sz="4" w:space="0"/>
              <w:bottom w:val="single" w:color="auto" w:sz="4" w:space="0"/>
              <w:right w:val="single" w:color="auto" w:sz="4" w:space="0"/>
            </w:tcBorders>
            <w:noWrap w:val="0"/>
            <w:vAlign w:val="center"/>
          </w:tcPr>
          <w:p w14:paraId="04F53EB6">
            <w:pPr>
              <w:widowControl/>
              <w:spacing w:line="240" w:lineRule="auto"/>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074E7D1C">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p>
        </w:tc>
        <w:tc>
          <w:tcPr>
            <w:tcW w:w="343" w:type="pct"/>
            <w:tcBorders>
              <w:top w:val="single" w:color="auto" w:sz="4" w:space="0"/>
              <w:left w:val="single" w:color="auto" w:sz="4" w:space="0"/>
              <w:bottom w:val="single" w:color="auto" w:sz="4" w:space="0"/>
              <w:right w:val="nil"/>
            </w:tcBorders>
            <w:noWrap w:val="0"/>
            <w:vAlign w:val="center"/>
          </w:tcPr>
          <w:p w14:paraId="56CC60E1">
            <w:pPr>
              <w:widowControl/>
              <w:spacing w:line="240" w:lineRule="auto"/>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r>
      <w:tr w14:paraId="3EA0389C">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7E49CA96">
            <w:pPr>
              <w:widowControl/>
              <w:spacing w:line="240" w:lineRule="auto"/>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全</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市</w:t>
            </w:r>
          </w:p>
        </w:tc>
        <w:tc>
          <w:tcPr>
            <w:tcW w:w="369" w:type="pct"/>
            <w:tcBorders>
              <w:top w:val="single" w:color="auto" w:sz="4" w:space="0"/>
              <w:left w:val="single" w:color="auto" w:sz="4" w:space="0"/>
              <w:bottom w:val="single" w:color="auto" w:sz="4" w:space="0"/>
              <w:right w:val="single" w:color="auto" w:sz="4" w:space="0"/>
            </w:tcBorders>
            <w:noWrap/>
            <w:vAlign w:val="center"/>
          </w:tcPr>
          <w:p w14:paraId="3EA2ACD4">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6.4 </w:t>
            </w:r>
          </w:p>
        </w:tc>
        <w:tc>
          <w:tcPr>
            <w:tcW w:w="327" w:type="pct"/>
            <w:tcBorders>
              <w:top w:val="single" w:color="auto" w:sz="4" w:space="0"/>
              <w:left w:val="single" w:color="auto" w:sz="4" w:space="0"/>
              <w:bottom w:val="single" w:color="auto" w:sz="4" w:space="0"/>
              <w:right w:val="single" w:color="auto" w:sz="4" w:space="0"/>
            </w:tcBorders>
            <w:noWrap/>
            <w:vAlign w:val="center"/>
          </w:tcPr>
          <w:p w14:paraId="10834ECA">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426" w:type="pct"/>
            <w:tcBorders>
              <w:top w:val="single" w:color="auto" w:sz="4" w:space="0"/>
              <w:left w:val="single" w:color="auto" w:sz="4" w:space="0"/>
              <w:bottom w:val="single" w:color="auto" w:sz="4" w:space="0"/>
              <w:right w:val="single" w:color="auto" w:sz="4" w:space="0"/>
            </w:tcBorders>
            <w:noWrap/>
            <w:vAlign w:val="center"/>
          </w:tcPr>
          <w:p w14:paraId="4D81F025">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-27.3 </w:t>
            </w:r>
          </w:p>
        </w:tc>
        <w:tc>
          <w:tcPr>
            <w:tcW w:w="294" w:type="pct"/>
            <w:tcBorders>
              <w:top w:val="single" w:color="auto" w:sz="4" w:space="0"/>
              <w:left w:val="single" w:color="auto" w:sz="4" w:space="0"/>
              <w:bottom w:val="single" w:color="auto" w:sz="4" w:space="0"/>
              <w:right w:val="single" w:color="auto" w:sz="4" w:space="0"/>
            </w:tcBorders>
            <w:noWrap/>
            <w:vAlign w:val="center"/>
          </w:tcPr>
          <w:p w14:paraId="6BCC4F7C">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489" w:type="pct"/>
            <w:tcBorders>
              <w:top w:val="single" w:color="auto" w:sz="4" w:space="0"/>
              <w:left w:val="single" w:color="auto" w:sz="4" w:space="0"/>
              <w:bottom w:val="single" w:color="auto" w:sz="4" w:space="0"/>
              <w:right w:val="single" w:color="auto" w:sz="4" w:space="0"/>
            </w:tcBorders>
            <w:noWrap/>
            <w:vAlign w:val="center"/>
          </w:tcPr>
          <w:p w14:paraId="788E3645">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317.16 </w:t>
            </w:r>
          </w:p>
        </w:tc>
        <w:tc>
          <w:tcPr>
            <w:tcW w:w="282" w:type="pct"/>
            <w:tcBorders>
              <w:top w:val="single" w:color="auto" w:sz="4" w:space="0"/>
              <w:left w:val="single" w:color="auto" w:sz="4" w:space="0"/>
              <w:bottom w:val="single" w:color="auto" w:sz="4" w:space="0"/>
              <w:right w:val="single" w:color="auto" w:sz="4" w:space="0"/>
            </w:tcBorders>
            <w:noWrap/>
            <w:vAlign w:val="center"/>
          </w:tcPr>
          <w:p w14:paraId="63C90125">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417" w:type="pct"/>
            <w:tcBorders>
              <w:top w:val="single" w:color="auto" w:sz="4" w:space="0"/>
              <w:left w:val="single" w:color="auto" w:sz="4" w:space="0"/>
              <w:bottom w:val="single" w:color="auto" w:sz="4" w:space="0"/>
              <w:right w:val="single" w:color="auto" w:sz="4" w:space="0"/>
            </w:tcBorders>
            <w:noWrap/>
            <w:vAlign w:val="center"/>
          </w:tcPr>
          <w:p w14:paraId="5EC33686">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-17.3 </w:t>
            </w:r>
          </w:p>
        </w:tc>
        <w:tc>
          <w:tcPr>
            <w:tcW w:w="252" w:type="pct"/>
            <w:tcBorders>
              <w:top w:val="single" w:color="auto" w:sz="4" w:space="0"/>
              <w:left w:val="single" w:color="auto" w:sz="4" w:space="0"/>
              <w:bottom w:val="single" w:color="auto" w:sz="4" w:space="0"/>
              <w:right w:val="single" w:color="auto" w:sz="4" w:space="0"/>
            </w:tcBorders>
            <w:noWrap/>
            <w:vAlign w:val="center"/>
          </w:tcPr>
          <w:p w14:paraId="0E6E0ADA">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500" w:type="pct"/>
            <w:tcBorders>
              <w:top w:val="single" w:color="auto" w:sz="4" w:space="0"/>
              <w:left w:val="single" w:color="auto" w:sz="4" w:space="0"/>
              <w:bottom w:val="single" w:color="auto" w:sz="4" w:space="0"/>
              <w:right w:val="single" w:color="auto" w:sz="4" w:space="0"/>
            </w:tcBorders>
            <w:noWrap/>
            <w:vAlign w:val="center"/>
          </w:tcPr>
          <w:p w14:paraId="7D281B0B">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944.60 </w:t>
            </w:r>
          </w:p>
        </w:tc>
        <w:tc>
          <w:tcPr>
            <w:tcW w:w="311" w:type="pct"/>
            <w:tcBorders>
              <w:top w:val="single" w:color="auto" w:sz="4" w:space="0"/>
              <w:left w:val="single" w:color="auto" w:sz="4" w:space="0"/>
              <w:bottom w:val="single" w:color="auto" w:sz="4" w:space="0"/>
              <w:right w:val="single" w:color="auto" w:sz="4" w:space="0"/>
            </w:tcBorders>
            <w:noWrap/>
            <w:vAlign w:val="center"/>
          </w:tcPr>
          <w:p w14:paraId="143E09F7">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326" w:type="pct"/>
            <w:tcBorders>
              <w:top w:val="single" w:color="auto" w:sz="4" w:space="0"/>
              <w:left w:val="single" w:color="auto" w:sz="4" w:space="0"/>
              <w:bottom w:val="single" w:color="auto" w:sz="4" w:space="0"/>
              <w:right w:val="single" w:color="auto" w:sz="4" w:space="0"/>
            </w:tcBorders>
            <w:noWrap/>
            <w:vAlign w:val="center"/>
          </w:tcPr>
          <w:p w14:paraId="1F340005">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6.7 </w:t>
            </w:r>
          </w:p>
        </w:tc>
        <w:tc>
          <w:tcPr>
            <w:tcW w:w="343" w:type="pct"/>
            <w:tcBorders>
              <w:top w:val="single" w:color="auto" w:sz="4" w:space="0"/>
              <w:left w:val="single" w:color="auto" w:sz="4" w:space="0"/>
              <w:bottom w:val="single" w:color="auto" w:sz="4" w:space="0"/>
              <w:right w:val="nil"/>
            </w:tcBorders>
            <w:noWrap/>
            <w:vAlign w:val="center"/>
          </w:tcPr>
          <w:p w14:paraId="2438FC3F">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r>
      <w:tr w14:paraId="6FA1EE49">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79BA7F50">
            <w:pPr>
              <w:widowControl/>
              <w:spacing w:line="240" w:lineRule="auto"/>
              <w:jc w:val="center"/>
              <w:rPr>
                <w:rFonts w:hint="eastAsia" w:ascii="仿宋" w:hAnsi="仿宋" w:eastAsia="仿宋" w:cs="仿宋"/>
                <w:i w:val="0"/>
                <w:iCs w:val="0"/>
                <w:color w:val="000000"/>
                <w:kern w:val="0"/>
                <w:sz w:val="24"/>
                <w:szCs w:val="24"/>
                <w:u w:val="none"/>
                <w:lang w:val="en-US" w:eastAsia="zh-CN" w:bidi="ar"/>
              </w:rPr>
            </w:pPr>
            <w:r>
              <w:rPr>
                <w:rFonts w:ascii="黑体" w:hAnsi="黑体" w:eastAsia="黑体" w:cs="Times New Roman"/>
                <w:color w:val="auto"/>
                <w:kern w:val="0"/>
                <w:sz w:val="24"/>
                <w:szCs w:val="24"/>
              </w:rPr>
              <w:t>湘潭</w:t>
            </w:r>
            <w:r>
              <w:rPr>
                <w:rFonts w:hint="eastAsia" w:ascii="黑体" w:hAnsi="黑体" w:eastAsia="黑体" w:cs="黑体"/>
                <w:i w:val="0"/>
                <w:iCs w:val="0"/>
                <w:color w:val="000000"/>
                <w:kern w:val="0"/>
                <w:sz w:val="24"/>
                <w:szCs w:val="24"/>
                <w:u w:val="none"/>
                <w:lang w:val="en-US" w:eastAsia="zh-CN" w:bidi="ar"/>
              </w:rPr>
              <w:t>县</w:t>
            </w:r>
          </w:p>
        </w:tc>
        <w:tc>
          <w:tcPr>
            <w:tcW w:w="369" w:type="pct"/>
            <w:tcBorders>
              <w:top w:val="single" w:color="auto" w:sz="4" w:space="0"/>
              <w:left w:val="single" w:color="auto" w:sz="4" w:space="0"/>
              <w:bottom w:val="single" w:color="auto" w:sz="4" w:space="0"/>
              <w:right w:val="single" w:color="auto" w:sz="4" w:space="0"/>
            </w:tcBorders>
            <w:noWrap/>
            <w:vAlign w:val="center"/>
          </w:tcPr>
          <w:p w14:paraId="555F8C7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6.6 </w:t>
            </w:r>
          </w:p>
        </w:tc>
        <w:tc>
          <w:tcPr>
            <w:tcW w:w="327" w:type="pct"/>
            <w:tcBorders>
              <w:top w:val="single" w:color="auto" w:sz="4" w:space="0"/>
              <w:left w:val="single" w:color="auto" w:sz="4" w:space="0"/>
              <w:bottom w:val="single" w:color="auto" w:sz="4" w:space="0"/>
              <w:right w:val="single" w:color="auto" w:sz="4" w:space="0"/>
            </w:tcBorders>
            <w:noWrap/>
            <w:vAlign w:val="center"/>
          </w:tcPr>
          <w:p w14:paraId="0D8E861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426" w:type="pct"/>
            <w:tcBorders>
              <w:top w:val="single" w:color="auto" w:sz="4" w:space="0"/>
              <w:left w:val="single" w:color="auto" w:sz="4" w:space="0"/>
              <w:bottom w:val="single" w:color="auto" w:sz="4" w:space="0"/>
              <w:right w:val="single" w:color="auto" w:sz="4" w:space="0"/>
            </w:tcBorders>
            <w:noWrap/>
            <w:vAlign w:val="center"/>
          </w:tcPr>
          <w:p w14:paraId="3478DC2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0.0 </w:t>
            </w:r>
          </w:p>
        </w:tc>
        <w:tc>
          <w:tcPr>
            <w:tcW w:w="294" w:type="pct"/>
            <w:tcBorders>
              <w:top w:val="single" w:color="auto" w:sz="4" w:space="0"/>
              <w:left w:val="single" w:color="auto" w:sz="4" w:space="0"/>
              <w:bottom w:val="single" w:color="auto" w:sz="4" w:space="0"/>
              <w:right w:val="single" w:color="auto" w:sz="4" w:space="0"/>
            </w:tcBorders>
            <w:noWrap/>
            <w:vAlign w:val="center"/>
          </w:tcPr>
          <w:p w14:paraId="40027DA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89" w:type="pct"/>
            <w:tcBorders>
              <w:top w:val="single" w:color="auto" w:sz="4" w:space="0"/>
              <w:left w:val="single" w:color="auto" w:sz="4" w:space="0"/>
              <w:bottom w:val="single" w:color="auto" w:sz="4" w:space="0"/>
              <w:right w:val="single" w:color="auto" w:sz="4" w:space="0"/>
            </w:tcBorders>
            <w:noWrap/>
            <w:vAlign w:val="center"/>
          </w:tcPr>
          <w:p w14:paraId="1BC5909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42.16 </w:t>
            </w:r>
          </w:p>
        </w:tc>
        <w:tc>
          <w:tcPr>
            <w:tcW w:w="282" w:type="pct"/>
            <w:tcBorders>
              <w:top w:val="single" w:color="auto" w:sz="4" w:space="0"/>
              <w:left w:val="single" w:color="auto" w:sz="4" w:space="0"/>
              <w:bottom w:val="single" w:color="auto" w:sz="4" w:space="0"/>
              <w:right w:val="single" w:color="auto" w:sz="4" w:space="0"/>
            </w:tcBorders>
            <w:noWrap/>
            <w:vAlign w:val="center"/>
          </w:tcPr>
          <w:p w14:paraId="360AF28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417" w:type="pct"/>
            <w:tcBorders>
              <w:top w:val="single" w:color="auto" w:sz="4" w:space="0"/>
              <w:left w:val="single" w:color="auto" w:sz="4" w:space="0"/>
              <w:bottom w:val="single" w:color="auto" w:sz="4" w:space="0"/>
              <w:right w:val="single" w:color="auto" w:sz="4" w:space="0"/>
            </w:tcBorders>
            <w:noWrap/>
            <w:vAlign w:val="center"/>
          </w:tcPr>
          <w:p w14:paraId="4A48202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-1.9 </w:t>
            </w:r>
          </w:p>
        </w:tc>
        <w:tc>
          <w:tcPr>
            <w:tcW w:w="252" w:type="pct"/>
            <w:tcBorders>
              <w:top w:val="single" w:color="auto" w:sz="4" w:space="0"/>
              <w:left w:val="single" w:color="auto" w:sz="4" w:space="0"/>
              <w:bottom w:val="single" w:color="auto" w:sz="4" w:space="0"/>
              <w:right w:val="single" w:color="auto" w:sz="4" w:space="0"/>
            </w:tcBorders>
            <w:noWrap/>
            <w:vAlign w:val="center"/>
          </w:tcPr>
          <w:p w14:paraId="2F95DC0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00" w:type="pct"/>
            <w:tcBorders>
              <w:top w:val="single" w:color="auto" w:sz="4" w:space="0"/>
              <w:left w:val="single" w:color="auto" w:sz="4" w:space="0"/>
              <w:bottom w:val="single" w:color="auto" w:sz="4" w:space="0"/>
              <w:right w:val="single" w:color="auto" w:sz="4" w:space="0"/>
            </w:tcBorders>
            <w:noWrap/>
            <w:vAlign w:val="center"/>
          </w:tcPr>
          <w:p w14:paraId="4411B8D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151.82 </w:t>
            </w:r>
          </w:p>
        </w:tc>
        <w:tc>
          <w:tcPr>
            <w:tcW w:w="311" w:type="pct"/>
            <w:tcBorders>
              <w:top w:val="single" w:color="auto" w:sz="4" w:space="0"/>
              <w:left w:val="single" w:color="auto" w:sz="4" w:space="0"/>
              <w:bottom w:val="single" w:color="auto" w:sz="4" w:space="0"/>
              <w:right w:val="single" w:color="auto" w:sz="4" w:space="0"/>
            </w:tcBorders>
            <w:noWrap/>
            <w:vAlign w:val="center"/>
          </w:tcPr>
          <w:p w14:paraId="7C6A604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326" w:type="pct"/>
            <w:tcBorders>
              <w:top w:val="single" w:color="auto" w:sz="4" w:space="0"/>
              <w:left w:val="single" w:color="auto" w:sz="4" w:space="0"/>
              <w:bottom w:val="single" w:color="auto" w:sz="4" w:space="0"/>
              <w:right w:val="single" w:color="auto" w:sz="4" w:space="0"/>
            </w:tcBorders>
            <w:noWrap/>
            <w:vAlign w:val="center"/>
          </w:tcPr>
          <w:p w14:paraId="38BE5A7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7.4 </w:t>
            </w:r>
          </w:p>
        </w:tc>
        <w:tc>
          <w:tcPr>
            <w:tcW w:w="343" w:type="pct"/>
            <w:tcBorders>
              <w:top w:val="single" w:color="auto" w:sz="4" w:space="0"/>
              <w:left w:val="single" w:color="auto" w:sz="4" w:space="0"/>
              <w:bottom w:val="single" w:color="auto" w:sz="4" w:space="0"/>
              <w:right w:val="nil"/>
            </w:tcBorders>
            <w:noWrap/>
            <w:vAlign w:val="center"/>
          </w:tcPr>
          <w:p w14:paraId="6D999FA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r>
      <w:tr w14:paraId="7C8FD19B">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0F815C99">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湘乡市</w:t>
            </w:r>
          </w:p>
        </w:tc>
        <w:tc>
          <w:tcPr>
            <w:tcW w:w="369" w:type="pct"/>
            <w:tcBorders>
              <w:top w:val="single" w:color="auto" w:sz="4" w:space="0"/>
              <w:left w:val="single" w:color="auto" w:sz="4" w:space="0"/>
              <w:bottom w:val="single" w:color="auto" w:sz="4" w:space="0"/>
              <w:right w:val="single" w:color="auto" w:sz="4" w:space="0"/>
            </w:tcBorders>
            <w:noWrap/>
            <w:vAlign w:val="center"/>
          </w:tcPr>
          <w:p w14:paraId="61BE8EF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3.2 </w:t>
            </w:r>
          </w:p>
        </w:tc>
        <w:tc>
          <w:tcPr>
            <w:tcW w:w="327" w:type="pct"/>
            <w:tcBorders>
              <w:top w:val="single" w:color="auto" w:sz="4" w:space="0"/>
              <w:left w:val="single" w:color="auto" w:sz="4" w:space="0"/>
              <w:bottom w:val="single" w:color="auto" w:sz="4" w:space="0"/>
              <w:right w:val="single" w:color="auto" w:sz="4" w:space="0"/>
            </w:tcBorders>
            <w:noWrap/>
            <w:vAlign w:val="center"/>
          </w:tcPr>
          <w:p w14:paraId="2D3CE8C0">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426" w:type="pct"/>
            <w:tcBorders>
              <w:top w:val="single" w:color="auto" w:sz="4" w:space="0"/>
              <w:left w:val="single" w:color="auto" w:sz="4" w:space="0"/>
              <w:bottom w:val="single" w:color="auto" w:sz="4" w:space="0"/>
              <w:right w:val="single" w:color="auto" w:sz="4" w:space="0"/>
            </w:tcBorders>
            <w:noWrap/>
            <w:vAlign w:val="center"/>
          </w:tcPr>
          <w:p w14:paraId="585998C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-25.2 </w:t>
            </w:r>
          </w:p>
        </w:tc>
        <w:tc>
          <w:tcPr>
            <w:tcW w:w="294" w:type="pct"/>
            <w:tcBorders>
              <w:top w:val="single" w:color="auto" w:sz="4" w:space="0"/>
              <w:left w:val="single" w:color="auto" w:sz="4" w:space="0"/>
              <w:bottom w:val="single" w:color="auto" w:sz="4" w:space="0"/>
              <w:right w:val="single" w:color="auto" w:sz="4" w:space="0"/>
            </w:tcBorders>
            <w:noWrap/>
            <w:vAlign w:val="center"/>
          </w:tcPr>
          <w:p w14:paraId="65671D4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489" w:type="pct"/>
            <w:tcBorders>
              <w:top w:val="single" w:color="auto" w:sz="4" w:space="0"/>
              <w:left w:val="single" w:color="auto" w:sz="4" w:space="0"/>
              <w:bottom w:val="single" w:color="auto" w:sz="4" w:space="0"/>
              <w:right w:val="single" w:color="auto" w:sz="4" w:space="0"/>
            </w:tcBorders>
            <w:noWrap/>
            <w:vAlign w:val="center"/>
          </w:tcPr>
          <w:p w14:paraId="6E8E0F2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21.99 </w:t>
            </w:r>
          </w:p>
        </w:tc>
        <w:tc>
          <w:tcPr>
            <w:tcW w:w="282" w:type="pct"/>
            <w:tcBorders>
              <w:top w:val="single" w:color="auto" w:sz="4" w:space="0"/>
              <w:left w:val="single" w:color="auto" w:sz="4" w:space="0"/>
              <w:bottom w:val="single" w:color="auto" w:sz="4" w:space="0"/>
              <w:right w:val="single" w:color="auto" w:sz="4" w:space="0"/>
            </w:tcBorders>
            <w:noWrap/>
            <w:vAlign w:val="center"/>
          </w:tcPr>
          <w:p w14:paraId="7900805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417" w:type="pct"/>
            <w:tcBorders>
              <w:top w:val="single" w:color="auto" w:sz="4" w:space="0"/>
              <w:left w:val="single" w:color="auto" w:sz="4" w:space="0"/>
              <w:bottom w:val="single" w:color="auto" w:sz="4" w:space="0"/>
              <w:right w:val="single" w:color="auto" w:sz="4" w:space="0"/>
            </w:tcBorders>
            <w:noWrap/>
            <w:vAlign w:val="center"/>
          </w:tcPr>
          <w:p w14:paraId="142D9B1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-39.8 </w:t>
            </w:r>
          </w:p>
        </w:tc>
        <w:tc>
          <w:tcPr>
            <w:tcW w:w="252" w:type="pct"/>
            <w:tcBorders>
              <w:top w:val="single" w:color="auto" w:sz="4" w:space="0"/>
              <w:left w:val="single" w:color="auto" w:sz="4" w:space="0"/>
              <w:bottom w:val="single" w:color="auto" w:sz="4" w:space="0"/>
              <w:right w:val="single" w:color="auto" w:sz="4" w:space="0"/>
            </w:tcBorders>
            <w:noWrap/>
            <w:vAlign w:val="center"/>
          </w:tcPr>
          <w:p w14:paraId="3B15A6D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500" w:type="pct"/>
            <w:tcBorders>
              <w:top w:val="single" w:color="auto" w:sz="4" w:space="0"/>
              <w:left w:val="single" w:color="auto" w:sz="4" w:space="0"/>
              <w:bottom w:val="single" w:color="auto" w:sz="4" w:space="0"/>
              <w:right w:val="single" w:color="auto" w:sz="4" w:space="0"/>
            </w:tcBorders>
            <w:noWrap/>
            <w:vAlign w:val="center"/>
          </w:tcPr>
          <w:p w14:paraId="56BCD16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183.08 </w:t>
            </w:r>
          </w:p>
        </w:tc>
        <w:tc>
          <w:tcPr>
            <w:tcW w:w="311" w:type="pct"/>
            <w:tcBorders>
              <w:top w:val="single" w:color="auto" w:sz="4" w:space="0"/>
              <w:left w:val="single" w:color="auto" w:sz="4" w:space="0"/>
              <w:bottom w:val="single" w:color="auto" w:sz="4" w:space="0"/>
              <w:right w:val="single" w:color="auto" w:sz="4" w:space="0"/>
            </w:tcBorders>
            <w:noWrap/>
            <w:vAlign w:val="center"/>
          </w:tcPr>
          <w:p w14:paraId="083F0A1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326" w:type="pct"/>
            <w:tcBorders>
              <w:top w:val="single" w:color="auto" w:sz="4" w:space="0"/>
              <w:left w:val="single" w:color="auto" w:sz="4" w:space="0"/>
              <w:bottom w:val="single" w:color="auto" w:sz="4" w:space="0"/>
              <w:right w:val="single" w:color="auto" w:sz="4" w:space="0"/>
            </w:tcBorders>
            <w:noWrap/>
            <w:vAlign w:val="center"/>
          </w:tcPr>
          <w:p w14:paraId="4B3A720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7.3 </w:t>
            </w:r>
          </w:p>
        </w:tc>
        <w:tc>
          <w:tcPr>
            <w:tcW w:w="343" w:type="pct"/>
            <w:tcBorders>
              <w:top w:val="single" w:color="auto" w:sz="4" w:space="0"/>
              <w:left w:val="single" w:color="auto" w:sz="4" w:space="0"/>
              <w:bottom w:val="single" w:color="auto" w:sz="4" w:space="0"/>
              <w:right w:val="nil"/>
            </w:tcBorders>
            <w:noWrap/>
            <w:vAlign w:val="center"/>
          </w:tcPr>
          <w:p w14:paraId="0CFD66A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r>
      <w:tr w14:paraId="04D33F56">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600807AA">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韶山市</w:t>
            </w:r>
          </w:p>
        </w:tc>
        <w:tc>
          <w:tcPr>
            <w:tcW w:w="369" w:type="pct"/>
            <w:tcBorders>
              <w:top w:val="single" w:color="auto" w:sz="4" w:space="0"/>
              <w:left w:val="single" w:color="auto" w:sz="4" w:space="0"/>
              <w:bottom w:val="single" w:color="auto" w:sz="4" w:space="0"/>
              <w:right w:val="single" w:color="auto" w:sz="4" w:space="0"/>
            </w:tcBorders>
            <w:noWrap/>
            <w:vAlign w:val="center"/>
          </w:tcPr>
          <w:p w14:paraId="33FEC1F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8.7 </w:t>
            </w:r>
          </w:p>
        </w:tc>
        <w:tc>
          <w:tcPr>
            <w:tcW w:w="327" w:type="pct"/>
            <w:tcBorders>
              <w:top w:val="single" w:color="auto" w:sz="4" w:space="0"/>
              <w:left w:val="single" w:color="auto" w:sz="4" w:space="0"/>
              <w:bottom w:val="single" w:color="auto" w:sz="4" w:space="0"/>
              <w:right w:val="single" w:color="auto" w:sz="4" w:space="0"/>
            </w:tcBorders>
            <w:noWrap/>
            <w:vAlign w:val="center"/>
          </w:tcPr>
          <w:p w14:paraId="24A1799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26" w:type="pct"/>
            <w:tcBorders>
              <w:top w:val="single" w:color="auto" w:sz="4" w:space="0"/>
              <w:left w:val="single" w:color="auto" w:sz="4" w:space="0"/>
              <w:bottom w:val="single" w:color="auto" w:sz="4" w:space="0"/>
              <w:right w:val="single" w:color="auto" w:sz="4" w:space="0"/>
            </w:tcBorders>
            <w:noWrap/>
            <w:vAlign w:val="center"/>
          </w:tcPr>
          <w:p w14:paraId="1C577E7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-3.9 </w:t>
            </w:r>
          </w:p>
        </w:tc>
        <w:tc>
          <w:tcPr>
            <w:tcW w:w="294" w:type="pct"/>
            <w:tcBorders>
              <w:top w:val="single" w:color="auto" w:sz="4" w:space="0"/>
              <w:left w:val="single" w:color="auto" w:sz="4" w:space="0"/>
              <w:bottom w:val="single" w:color="auto" w:sz="4" w:space="0"/>
              <w:right w:val="single" w:color="auto" w:sz="4" w:space="0"/>
            </w:tcBorders>
            <w:noWrap/>
            <w:vAlign w:val="center"/>
          </w:tcPr>
          <w:p w14:paraId="469DA4A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89" w:type="pct"/>
            <w:tcBorders>
              <w:top w:val="single" w:color="auto" w:sz="4" w:space="0"/>
              <w:left w:val="single" w:color="auto" w:sz="4" w:space="0"/>
              <w:bottom w:val="single" w:color="auto" w:sz="4" w:space="0"/>
              <w:right w:val="single" w:color="auto" w:sz="4" w:space="0"/>
            </w:tcBorders>
            <w:noWrap/>
            <w:vAlign w:val="center"/>
          </w:tcPr>
          <w:p w14:paraId="4110405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9.42 </w:t>
            </w:r>
          </w:p>
        </w:tc>
        <w:tc>
          <w:tcPr>
            <w:tcW w:w="282" w:type="pct"/>
            <w:tcBorders>
              <w:top w:val="single" w:color="auto" w:sz="4" w:space="0"/>
              <w:left w:val="single" w:color="auto" w:sz="4" w:space="0"/>
              <w:bottom w:val="single" w:color="auto" w:sz="4" w:space="0"/>
              <w:right w:val="single" w:color="auto" w:sz="4" w:space="0"/>
            </w:tcBorders>
            <w:noWrap/>
            <w:vAlign w:val="center"/>
          </w:tcPr>
          <w:p w14:paraId="1776235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417" w:type="pct"/>
            <w:tcBorders>
              <w:top w:val="single" w:color="auto" w:sz="4" w:space="0"/>
              <w:left w:val="single" w:color="auto" w:sz="4" w:space="0"/>
              <w:bottom w:val="single" w:color="auto" w:sz="4" w:space="0"/>
              <w:right w:val="single" w:color="auto" w:sz="4" w:space="0"/>
            </w:tcBorders>
            <w:noWrap/>
            <w:vAlign w:val="center"/>
          </w:tcPr>
          <w:p w14:paraId="1A0EE9F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-16.6 </w:t>
            </w:r>
          </w:p>
        </w:tc>
        <w:tc>
          <w:tcPr>
            <w:tcW w:w="252" w:type="pct"/>
            <w:tcBorders>
              <w:top w:val="single" w:color="auto" w:sz="4" w:space="0"/>
              <w:left w:val="single" w:color="auto" w:sz="4" w:space="0"/>
              <w:bottom w:val="single" w:color="auto" w:sz="4" w:space="0"/>
              <w:right w:val="single" w:color="auto" w:sz="4" w:space="0"/>
            </w:tcBorders>
            <w:noWrap/>
            <w:vAlign w:val="center"/>
          </w:tcPr>
          <w:p w14:paraId="7FFE9FC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500" w:type="pct"/>
            <w:tcBorders>
              <w:top w:val="single" w:color="auto" w:sz="4" w:space="0"/>
              <w:left w:val="single" w:color="auto" w:sz="4" w:space="0"/>
              <w:bottom w:val="single" w:color="auto" w:sz="4" w:space="0"/>
              <w:right w:val="single" w:color="auto" w:sz="4" w:space="0"/>
            </w:tcBorders>
            <w:noWrap/>
            <w:vAlign w:val="center"/>
          </w:tcPr>
          <w:p w14:paraId="7A997CF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33.90 </w:t>
            </w:r>
          </w:p>
        </w:tc>
        <w:tc>
          <w:tcPr>
            <w:tcW w:w="311" w:type="pct"/>
            <w:tcBorders>
              <w:top w:val="single" w:color="auto" w:sz="4" w:space="0"/>
              <w:left w:val="single" w:color="auto" w:sz="4" w:space="0"/>
              <w:bottom w:val="single" w:color="auto" w:sz="4" w:space="0"/>
              <w:right w:val="single" w:color="auto" w:sz="4" w:space="0"/>
            </w:tcBorders>
            <w:noWrap/>
            <w:vAlign w:val="center"/>
          </w:tcPr>
          <w:p w14:paraId="49151B3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326" w:type="pct"/>
            <w:tcBorders>
              <w:top w:val="single" w:color="auto" w:sz="4" w:space="0"/>
              <w:left w:val="single" w:color="auto" w:sz="4" w:space="0"/>
              <w:bottom w:val="single" w:color="auto" w:sz="4" w:space="0"/>
              <w:right w:val="single" w:color="auto" w:sz="4" w:space="0"/>
            </w:tcBorders>
            <w:noWrap/>
            <w:vAlign w:val="center"/>
          </w:tcPr>
          <w:p w14:paraId="003C78C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7.2 </w:t>
            </w:r>
          </w:p>
        </w:tc>
        <w:tc>
          <w:tcPr>
            <w:tcW w:w="343" w:type="pct"/>
            <w:tcBorders>
              <w:top w:val="single" w:color="auto" w:sz="4" w:space="0"/>
              <w:left w:val="single" w:color="auto" w:sz="4" w:space="0"/>
              <w:bottom w:val="single" w:color="auto" w:sz="4" w:space="0"/>
              <w:right w:val="nil"/>
            </w:tcBorders>
            <w:noWrap/>
            <w:vAlign w:val="center"/>
          </w:tcPr>
          <w:p w14:paraId="13BAAFE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r>
      <w:tr w14:paraId="571646D9">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3FF3A596">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雨湖区</w:t>
            </w:r>
          </w:p>
        </w:tc>
        <w:tc>
          <w:tcPr>
            <w:tcW w:w="369" w:type="pct"/>
            <w:tcBorders>
              <w:top w:val="single" w:color="auto" w:sz="4" w:space="0"/>
              <w:left w:val="single" w:color="auto" w:sz="4" w:space="0"/>
              <w:bottom w:val="single" w:color="auto" w:sz="4" w:space="0"/>
              <w:right w:val="single" w:color="auto" w:sz="4" w:space="0"/>
            </w:tcBorders>
            <w:noWrap/>
            <w:vAlign w:val="center"/>
          </w:tcPr>
          <w:p w14:paraId="1286A6B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8.4 </w:t>
            </w:r>
          </w:p>
        </w:tc>
        <w:tc>
          <w:tcPr>
            <w:tcW w:w="327" w:type="pct"/>
            <w:tcBorders>
              <w:top w:val="single" w:color="auto" w:sz="4" w:space="0"/>
              <w:left w:val="single" w:color="auto" w:sz="4" w:space="0"/>
              <w:bottom w:val="single" w:color="auto" w:sz="4" w:space="0"/>
              <w:right w:val="single" w:color="auto" w:sz="4" w:space="0"/>
            </w:tcBorders>
            <w:noWrap/>
            <w:vAlign w:val="center"/>
          </w:tcPr>
          <w:p w14:paraId="0BFEDB6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426" w:type="pct"/>
            <w:tcBorders>
              <w:top w:val="single" w:color="auto" w:sz="4" w:space="0"/>
              <w:left w:val="single" w:color="auto" w:sz="4" w:space="0"/>
              <w:bottom w:val="single" w:color="auto" w:sz="4" w:space="0"/>
              <w:right w:val="single" w:color="auto" w:sz="4" w:space="0"/>
            </w:tcBorders>
            <w:noWrap/>
            <w:vAlign w:val="center"/>
          </w:tcPr>
          <w:p w14:paraId="2028C5E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-26.3 </w:t>
            </w:r>
          </w:p>
        </w:tc>
        <w:tc>
          <w:tcPr>
            <w:tcW w:w="294" w:type="pct"/>
            <w:tcBorders>
              <w:top w:val="single" w:color="auto" w:sz="4" w:space="0"/>
              <w:left w:val="single" w:color="auto" w:sz="4" w:space="0"/>
              <w:bottom w:val="single" w:color="auto" w:sz="4" w:space="0"/>
              <w:right w:val="single" w:color="auto" w:sz="4" w:space="0"/>
            </w:tcBorders>
            <w:noWrap/>
            <w:vAlign w:val="center"/>
          </w:tcPr>
          <w:p w14:paraId="74B4926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489" w:type="pct"/>
            <w:tcBorders>
              <w:top w:val="single" w:color="auto" w:sz="4" w:space="0"/>
              <w:left w:val="single" w:color="auto" w:sz="4" w:space="0"/>
              <w:bottom w:val="single" w:color="auto" w:sz="4" w:space="0"/>
              <w:right w:val="single" w:color="auto" w:sz="4" w:space="0"/>
            </w:tcBorders>
            <w:noWrap/>
            <w:vAlign w:val="center"/>
          </w:tcPr>
          <w:p w14:paraId="398BB0B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52.18 </w:t>
            </w:r>
          </w:p>
        </w:tc>
        <w:tc>
          <w:tcPr>
            <w:tcW w:w="282" w:type="pct"/>
            <w:tcBorders>
              <w:top w:val="single" w:color="auto" w:sz="4" w:space="0"/>
              <w:left w:val="single" w:color="auto" w:sz="4" w:space="0"/>
              <w:bottom w:val="single" w:color="auto" w:sz="4" w:space="0"/>
              <w:right w:val="single" w:color="auto" w:sz="4" w:space="0"/>
            </w:tcBorders>
            <w:noWrap/>
            <w:vAlign w:val="center"/>
          </w:tcPr>
          <w:p w14:paraId="686A55B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17" w:type="pct"/>
            <w:tcBorders>
              <w:top w:val="single" w:color="auto" w:sz="4" w:space="0"/>
              <w:left w:val="single" w:color="auto" w:sz="4" w:space="0"/>
              <w:bottom w:val="single" w:color="auto" w:sz="4" w:space="0"/>
              <w:right w:val="single" w:color="auto" w:sz="4" w:space="0"/>
            </w:tcBorders>
            <w:noWrap/>
            <w:vAlign w:val="center"/>
          </w:tcPr>
          <w:p w14:paraId="39F3AA0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-8.1 </w:t>
            </w:r>
          </w:p>
        </w:tc>
        <w:tc>
          <w:tcPr>
            <w:tcW w:w="252" w:type="pct"/>
            <w:tcBorders>
              <w:top w:val="single" w:color="auto" w:sz="4" w:space="0"/>
              <w:left w:val="single" w:color="auto" w:sz="4" w:space="0"/>
              <w:bottom w:val="single" w:color="auto" w:sz="4" w:space="0"/>
              <w:right w:val="single" w:color="auto" w:sz="4" w:space="0"/>
            </w:tcBorders>
            <w:noWrap/>
            <w:vAlign w:val="center"/>
          </w:tcPr>
          <w:p w14:paraId="5C0AB2B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00" w:type="pct"/>
            <w:tcBorders>
              <w:top w:val="single" w:color="auto" w:sz="4" w:space="0"/>
              <w:left w:val="single" w:color="auto" w:sz="4" w:space="0"/>
              <w:bottom w:val="single" w:color="auto" w:sz="4" w:space="0"/>
              <w:right w:val="single" w:color="auto" w:sz="4" w:space="0"/>
            </w:tcBorders>
            <w:noWrap/>
            <w:vAlign w:val="center"/>
          </w:tcPr>
          <w:p w14:paraId="3D8D52F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336.12 </w:t>
            </w:r>
          </w:p>
        </w:tc>
        <w:tc>
          <w:tcPr>
            <w:tcW w:w="311" w:type="pct"/>
            <w:tcBorders>
              <w:top w:val="single" w:color="auto" w:sz="4" w:space="0"/>
              <w:left w:val="single" w:color="auto" w:sz="4" w:space="0"/>
              <w:bottom w:val="single" w:color="auto" w:sz="4" w:space="0"/>
              <w:right w:val="single" w:color="auto" w:sz="4" w:space="0"/>
            </w:tcBorders>
            <w:noWrap/>
            <w:vAlign w:val="center"/>
          </w:tcPr>
          <w:p w14:paraId="528C9FE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326" w:type="pct"/>
            <w:tcBorders>
              <w:top w:val="single" w:color="auto" w:sz="4" w:space="0"/>
              <w:left w:val="single" w:color="auto" w:sz="4" w:space="0"/>
              <w:bottom w:val="single" w:color="auto" w:sz="4" w:space="0"/>
              <w:right w:val="single" w:color="auto" w:sz="4" w:space="0"/>
            </w:tcBorders>
            <w:noWrap/>
            <w:vAlign w:val="center"/>
          </w:tcPr>
          <w:p w14:paraId="544D395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7.6 </w:t>
            </w:r>
          </w:p>
        </w:tc>
        <w:tc>
          <w:tcPr>
            <w:tcW w:w="343" w:type="pct"/>
            <w:tcBorders>
              <w:top w:val="single" w:color="auto" w:sz="4" w:space="0"/>
              <w:left w:val="single" w:color="auto" w:sz="4" w:space="0"/>
              <w:bottom w:val="single" w:color="auto" w:sz="4" w:space="0"/>
              <w:right w:val="nil"/>
            </w:tcBorders>
            <w:noWrap/>
            <w:vAlign w:val="center"/>
          </w:tcPr>
          <w:p w14:paraId="5BD2F8B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r>
      <w:tr w14:paraId="42456E62">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544D8FAB">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岳塘区</w:t>
            </w:r>
          </w:p>
        </w:tc>
        <w:tc>
          <w:tcPr>
            <w:tcW w:w="369" w:type="pct"/>
            <w:tcBorders>
              <w:top w:val="single" w:color="auto" w:sz="4" w:space="0"/>
              <w:left w:val="single" w:color="auto" w:sz="4" w:space="0"/>
              <w:bottom w:val="single" w:color="auto" w:sz="4" w:space="0"/>
              <w:right w:val="single" w:color="auto" w:sz="4" w:space="0"/>
            </w:tcBorders>
            <w:noWrap/>
            <w:vAlign w:val="center"/>
          </w:tcPr>
          <w:p w14:paraId="0EAF516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9.5 </w:t>
            </w:r>
          </w:p>
        </w:tc>
        <w:tc>
          <w:tcPr>
            <w:tcW w:w="327" w:type="pct"/>
            <w:tcBorders>
              <w:top w:val="single" w:color="auto" w:sz="4" w:space="0"/>
              <w:left w:val="single" w:color="auto" w:sz="4" w:space="0"/>
              <w:bottom w:val="single" w:color="auto" w:sz="4" w:space="0"/>
              <w:right w:val="single" w:color="auto" w:sz="4" w:space="0"/>
            </w:tcBorders>
            <w:noWrap/>
            <w:vAlign w:val="center"/>
          </w:tcPr>
          <w:p w14:paraId="30118C2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26" w:type="pct"/>
            <w:tcBorders>
              <w:top w:val="single" w:color="auto" w:sz="4" w:space="0"/>
              <w:left w:val="single" w:color="auto" w:sz="4" w:space="0"/>
              <w:bottom w:val="single" w:color="auto" w:sz="4" w:space="0"/>
              <w:right w:val="single" w:color="auto" w:sz="4" w:space="0"/>
            </w:tcBorders>
            <w:noWrap/>
            <w:vAlign w:val="center"/>
          </w:tcPr>
          <w:p w14:paraId="730884E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-30.5 </w:t>
            </w:r>
          </w:p>
        </w:tc>
        <w:tc>
          <w:tcPr>
            <w:tcW w:w="294" w:type="pct"/>
            <w:tcBorders>
              <w:top w:val="single" w:color="auto" w:sz="4" w:space="0"/>
              <w:left w:val="single" w:color="auto" w:sz="4" w:space="0"/>
              <w:bottom w:val="single" w:color="auto" w:sz="4" w:space="0"/>
              <w:right w:val="single" w:color="auto" w:sz="4" w:space="0"/>
            </w:tcBorders>
            <w:noWrap/>
            <w:vAlign w:val="center"/>
          </w:tcPr>
          <w:p w14:paraId="1685411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489" w:type="pct"/>
            <w:tcBorders>
              <w:top w:val="single" w:color="auto" w:sz="4" w:space="0"/>
              <w:left w:val="single" w:color="auto" w:sz="4" w:space="0"/>
              <w:bottom w:val="single" w:color="auto" w:sz="4" w:space="0"/>
              <w:right w:val="single" w:color="auto" w:sz="4" w:space="0"/>
            </w:tcBorders>
            <w:noWrap/>
            <w:vAlign w:val="center"/>
          </w:tcPr>
          <w:p w14:paraId="1A5E0E6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50.82 </w:t>
            </w:r>
          </w:p>
        </w:tc>
        <w:tc>
          <w:tcPr>
            <w:tcW w:w="282" w:type="pct"/>
            <w:tcBorders>
              <w:top w:val="single" w:color="auto" w:sz="4" w:space="0"/>
              <w:left w:val="single" w:color="auto" w:sz="4" w:space="0"/>
              <w:bottom w:val="single" w:color="auto" w:sz="4" w:space="0"/>
              <w:right w:val="single" w:color="auto" w:sz="4" w:space="0"/>
            </w:tcBorders>
            <w:noWrap/>
            <w:vAlign w:val="center"/>
          </w:tcPr>
          <w:p w14:paraId="4552C1C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17" w:type="pct"/>
            <w:tcBorders>
              <w:top w:val="single" w:color="auto" w:sz="4" w:space="0"/>
              <w:left w:val="single" w:color="auto" w:sz="4" w:space="0"/>
              <w:bottom w:val="single" w:color="auto" w:sz="4" w:space="0"/>
              <w:right w:val="single" w:color="auto" w:sz="4" w:space="0"/>
            </w:tcBorders>
            <w:noWrap/>
            <w:vAlign w:val="center"/>
          </w:tcPr>
          <w:p w14:paraId="6457A1D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-9.1 </w:t>
            </w:r>
          </w:p>
        </w:tc>
        <w:tc>
          <w:tcPr>
            <w:tcW w:w="252" w:type="pct"/>
            <w:tcBorders>
              <w:top w:val="single" w:color="auto" w:sz="4" w:space="0"/>
              <w:left w:val="single" w:color="auto" w:sz="4" w:space="0"/>
              <w:bottom w:val="single" w:color="auto" w:sz="4" w:space="0"/>
              <w:right w:val="single" w:color="auto" w:sz="4" w:space="0"/>
            </w:tcBorders>
            <w:noWrap/>
            <w:vAlign w:val="center"/>
          </w:tcPr>
          <w:p w14:paraId="5938EF2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00" w:type="pct"/>
            <w:tcBorders>
              <w:top w:val="single" w:color="auto" w:sz="4" w:space="0"/>
              <w:left w:val="single" w:color="auto" w:sz="4" w:space="0"/>
              <w:bottom w:val="single" w:color="auto" w:sz="4" w:space="0"/>
              <w:right w:val="single" w:color="auto" w:sz="4" w:space="0"/>
            </w:tcBorders>
            <w:noWrap/>
            <w:vAlign w:val="center"/>
          </w:tcPr>
          <w:p w14:paraId="5DE029A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110.36 </w:t>
            </w:r>
          </w:p>
        </w:tc>
        <w:tc>
          <w:tcPr>
            <w:tcW w:w="311" w:type="pct"/>
            <w:tcBorders>
              <w:top w:val="single" w:color="auto" w:sz="4" w:space="0"/>
              <w:left w:val="single" w:color="auto" w:sz="4" w:space="0"/>
              <w:bottom w:val="single" w:color="auto" w:sz="4" w:space="0"/>
              <w:right w:val="single" w:color="auto" w:sz="4" w:space="0"/>
            </w:tcBorders>
            <w:noWrap/>
            <w:vAlign w:val="center"/>
          </w:tcPr>
          <w:p w14:paraId="594E67F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326" w:type="pct"/>
            <w:tcBorders>
              <w:top w:val="single" w:color="auto" w:sz="4" w:space="0"/>
              <w:left w:val="single" w:color="auto" w:sz="4" w:space="0"/>
              <w:bottom w:val="single" w:color="auto" w:sz="4" w:space="0"/>
              <w:right w:val="single" w:color="auto" w:sz="4" w:space="0"/>
            </w:tcBorders>
            <w:noWrap/>
            <w:vAlign w:val="center"/>
          </w:tcPr>
          <w:p w14:paraId="151E193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4.9 </w:t>
            </w:r>
          </w:p>
        </w:tc>
        <w:tc>
          <w:tcPr>
            <w:tcW w:w="343" w:type="pct"/>
            <w:tcBorders>
              <w:top w:val="single" w:color="auto" w:sz="4" w:space="0"/>
              <w:left w:val="single" w:color="auto" w:sz="4" w:space="0"/>
              <w:bottom w:val="single" w:color="auto" w:sz="4" w:space="0"/>
              <w:right w:val="nil"/>
            </w:tcBorders>
            <w:noWrap/>
            <w:vAlign w:val="center"/>
          </w:tcPr>
          <w:p w14:paraId="5D80E8F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r>
      <w:tr w14:paraId="793AA64D">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nil"/>
            </w:tcBorders>
            <w:noWrap/>
            <w:vAlign w:val="center"/>
          </w:tcPr>
          <w:p w14:paraId="2F5943AB">
            <w:pPr>
              <w:widowControl/>
              <w:spacing w:line="240" w:lineRule="auto"/>
              <w:jc w:val="center"/>
              <w:rPr>
                <w:rFonts w:ascii="Times New Roman" w:hAnsi="Times New Roman" w:eastAsia="宋体" w:cs="Times New Roman"/>
                <w:color w:val="auto"/>
                <w:kern w:val="0"/>
                <w:sz w:val="24"/>
                <w:szCs w:val="24"/>
              </w:rPr>
            </w:pPr>
          </w:p>
        </w:tc>
        <w:tc>
          <w:tcPr>
            <w:tcW w:w="369" w:type="pct"/>
            <w:tcBorders>
              <w:top w:val="single" w:color="auto" w:sz="4" w:space="0"/>
              <w:left w:val="nil"/>
              <w:bottom w:val="single" w:color="auto" w:sz="4" w:space="0"/>
              <w:right w:val="nil"/>
            </w:tcBorders>
            <w:noWrap/>
            <w:vAlign w:val="center"/>
          </w:tcPr>
          <w:p w14:paraId="707648BC">
            <w:pPr>
              <w:jc w:val="right"/>
              <w:rPr>
                <w:rFonts w:hint="eastAsia" w:ascii="仿宋" w:hAnsi="仿宋" w:eastAsia="仿宋" w:cs="仿宋"/>
                <w:i w:val="0"/>
                <w:color w:val="auto"/>
                <w:kern w:val="0"/>
                <w:sz w:val="24"/>
                <w:szCs w:val="24"/>
                <w:u w:val="none"/>
                <w:lang w:val="en-US" w:eastAsia="zh-CN" w:bidi="ar"/>
              </w:rPr>
            </w:pPr>
          </w:p>
        </w:tc>
        <w:tc>
          <w:tcPr>
            <w:tcW w:w="327" w:type="pct"/>
            <w:tcBorders>
              <w:top w:val="single" w:color="auto" w:sz="4" w:space="0"/>
              <w:left w:val="nil"/>
              <w:bottom w:val="single" w:color="auto" w:sz="4" w:space="0"/>
              <w:right w:val="nil"/>
            </w:tcBorders>
            <w:noWrap/>
            <w:vAlign w:val="center"/>
          </w:tcPr>
          <w:p w14:paraId="4387DD64">
            <w:pPr>
              <w:jc w:val="right"/>
              <w:rPr>
                <w:rFonts w:hint="eastAsia" w:ascii="仿宋" w:hAnsi="仿宋" w:eastAsia="仿宋" w:cs="仿宋"/>
                <w:i w:val="0"/>
                <w:color w:val="auto"/>
                <w:kern w:val="0"/>
                <w:sz w:val="24"/>
                <w:szCs w:val="24"/>
                <w:u w:val="none"/>
                <w:lang w:val="en-US" w:eastAsia="zh-CN" w:bidi="ar"/>
              </w:rPr>
            </w:pPr>
          </w:p>
        </w:tc>
        <w:tc>
          <w:tcPr>
            <w:tcW w:w="426" w:type="pct"/>
            <w:tcBorders>
              <w:top w:val="single" w:color="auto" w:sz="4" w:space="0"/>
              <w:left w:val="nil"/>
              <w:bottom w:val="single" w:color="auto" w:sz="4" w:space="0"/>
              <w:right w:val="nil"/>
            </w:tcBorders>
            <w:noWrap/>
            <w:vAlign w:val="center"/>
          </w:tcPr>
          <w:p w14:paraId="4F5938E0">
            <w:pPr>
              <w:jc w:val="right"/>
              <w:rPr>
                <w:rFonts w:hint="eastAsia" w:ascii="仿宋" w:hAnsi="仿宋" w:eastAsia="仿宋" w:cs="仿宋"/>
                <w:i w:val="0"/>
                <w:color w:val="auto"/>
                <w:kern w:val="0"/>
                <w:sz w:val="24"/>
                <w:szCs w:val="24"/>
                <w:u w:val="none"/>
                <w:lang w:val="en-US" w:eastAsia="zh-CN" w:bidi="ar"/>
              </w:rPr>
            </w:pPr>
          </w:p>
        </w:tc>
        <w:tc>
          <w:tcPr>
            <w:tcW w:w="294" w:type="pct"/>
            <w:tcBorders>
              <w:top w:val="single" w:color="auto" w:sz="4" w:space="0"/>
              <w:left w:val="nil"/>
              <w:bottom w:val="single" w:color="auto" w:sz="4" w:space="0"/>
              <w:right w:val="nil"/>
            </w:tcBorders>
            <w:noWrap/>
            <w:vAlign w:val="center"/>
          </w:tcPr>
          <w:p w14:paraId="53353336">
            <w:pPr>
              <w:jc w:val="right"/>
              <w:rPr>
                <w:rFonts w:hint="eastAsia" w:ascii="仿宋" w:hAnsi="仿宋" w:eastAsia="仿宋" w:cs="仿宋"/>
                <w:i w:val="0"/>
                <w:color w:val="auto"/>
                <w:kern w:val="0"/>
                <w:sz w:val="24"/>
                <w:szCs w:val="24"/>
                <w:u w:val="none"/>
                <w:lang w:val="en-US" w:eastAsia="zh-CN" w:bidi="ar"/>
              </w:rPr>
            </w:pPr>
          </w:p>
        </w:tc>
        <w:tc>
          <w:tcPr>
            <w:tcW w:w="489" w:type="pct"/>
            <w:tcBorders>
              <w:top w:val="single" w:color="auto" w:sz="4" w:space="0"/>
              <w:left w:val="nil"/>
              <w:bottom w:val="single" w:color="auto" w:sz="4" w:space="0"/>
              <w:right w:val="nil"/>
            </w:tcBorders>
            <w:noWrap/>
            <w:vAlign w:val="center"/>
          </w:tcPr>
          <w:p w14:paraId="5910A503">
            <w:pPr>
              <w:jc w:val="right"/>
              <w:rPr>
                <w:rFonts w:hint="eastAsia" w:ascii="仿宋" w:hAnsi="仿宋" w:eastAsia="仿宋" w:cs="仿宋"/>
                <w:i w:val="0"/>
                <w:color w:val="auto"/>
                <w:kern w:val="0"/>
                <w:sz w:val="24"/>
                <w:szCs w:val="24"/>
                <w:u w:val="none"/>
                <w:lang w:val="en-US" w:eastAsia="zh-CN" w:bidi="ar"/>
              </w:rPr>
            </w:pPr>
          </w:p>
        </w:tc>
        <w:tc>
          <w:tcPr>
            <w:tcW w:w="282" w:type="pct"/>
            <w:tcBorders>
              <w:top w:val="single" w:color="auto" w:sz="4" w:space="0"/>
              <w:left w:val="nil"/>
              <w:bottom w:val="single" w:color="auto" w:sz="4" w:space="0"/>
              <w:right w:val="nil"/>
            </w:tcBorders>
            <w:noWrap/>
            <w:vAlign w:val="center"/>
          </w:tcPr>
          <w:p w14:paraId="5BEF5B0E">
            <w:pPr>
              <w:jc w:val="right"/>
              <w:rPr>
                <w:rFonts w:hint="eastAsia" w:ascii="仿宋" w:hAnsi="仿宋" w:eastAsia="仿宋" w:cs="仿宋"/>
                <w:i w:val="0"/>
                <w:color w:val="auto"/>
                <w:kern w:val="0"/>
                <w:sz w:val="24"/>
                <w:szCs w:val="24"/>
                <w:u w:val="none"/>
                <w:lang w:val="en-US" w:eastAsia="zh-CN" w:bidi="ar"/>
              </w:rPr>
            </w:pPr>
          </w:p>
        </w:tc>
        <w:tc>
          <w:tcPr>
            <w:tcW w:w="417" w:type="pct"/>
            <w:tcBorders>
              <w:top w:val="single" w:color="auto" w:sz="4" w:space="0"/>
              <w:left w:val="nil"/>
              <w:bottom w:val="single" w:color="auto" w:sz="4" w:space="0"/>
              <w:right w:val="nil"/>
            </w:tcBorders>
            <w:noWrap/>
            <w:vAlign w:val="center"/>
          </w:tcPr>
          <w:p w14:paraId="12432E5A">
            <w:pPr>
              <w:jc w:val="right"/>
              <w:rPr>
                <w:rFonts w:hint="eastAsia" w:ascii="仿宋" w:hAnsi="仿宋" w:eastAsia="仿宋" w:cs="仿宋"/>
                <w:i w:val="0"/>
                <w:color w:val="auto"/>
                <w:kern w:val="0"/>
                <w:sz w:val="24"/>
                <w:szCs w:val="24"/>
                <w:u w:val="none"/>
                <w:lang w:val="en-US" w:eastAsia="zh-CN" w:bidi="ar"/>
              </w:rPr>
            </w:pPr>
          </w:p>
        </w:tc>
        <w:tc>
          <w:tcPr>
            <w:tcW w:w="252" w:type="pct"/>
            <w:tcBorders>
              <w:top w:val="single" w:color="auto" w:sz="4" w:space="0"/>
              <w:left w:val="nil"/>
              <w:bottom w:val="single" w:color="auto" w:sz="4" w:space="0"/>
              <w:right w:val="nil"/>
            </w:tcBorders>
            <w:noWrap/>
            <w:vAlign w:val="center"/>
          </w:tcPr>
          <w:p w14:paraId="52CE402D">
            <w:pPr>
              <w:jc w:val="right"/>
              <w:rPr>
                <w:rFonts w:hint="eastAsia" w:ascii="仿宋" w:hAnsi="仿宋" w:eastAsia="仿宋" w:cs="仿宋"/>
                <w:i w:val="0"/>
                <w:color w:val="auto"/>
                <w:kern w:val="0"/>
                <w:sz w:val="24"/>
                <w:szCs w:val="24"/>
                <w:u w:val="none"/>
                <w:lang w:val="en-US" w:eastAsia="zh-CN" w:bidi="ar"/>
              </w:rPr>
            </w:pPr>
          </w:p>
        </w:tc>
        <w:tc>
          <w:tcPr>
            <w:tcW w:w="500" w:type="pct"/>
            <w:tcBorders>
              <w:top w:val="single" w:color="auto" w:sz="4" w:space="0"/>
              <w:left w:val="nil"/>
              <w:bottom w:val="single" w:color="auto" w:sz="4" w:space="0"/>
              <w:right w:val="nil"/>
            </w:tcBorders>
            <w:noWrap/>
            <w:vAlign w:val="center"/>
          </w:tcPr>
          <w:p w14:paraId="58A0E9F7">
            <w:pPr>
              <w:jc w:val="right"/>
              <w:rPr>
                <w:rFonts w:hint="eastAsia" w:ascii="仿宋" w:hAnsi="仿宋" w:eastAsia="仿宋" w:cs="仿宋"/>
                <w:i w:val="0"/>
                <w:color w:val="FF0000"/>
                <w:kern w:val="0"/>
                <w:sz w:val="24"/>
                <w:szCs w:val="24"/>
                <w:u w:val="none"/>
                <w:lang w:val="en-US" w:eastAsia="zh-CN" w:bidi="ar"/>
              </w:rPr>
            </w:pPr>
          </w:p>
        </w:tc>
        <w:tc>
          <w:tcPr>
            <w:tcW w:w="311" w:type="pct"/>
            <w:tcBorders>
              <w:top w:val="single" w:color="auto" w:sz="4" w:space="0"/>
              <w:left w:val="nil"/>
              <w:bottom w:val="single" w:color="auto" w:sz="4" w:space="0"/>
              <w:right w:val="nil"/>
            </w:tcBorders>
            <w:noWrap/>
            <w:vAlign w:val="center"/>
          </w:tcPr>
          <w:p w14:paraId="3E902E0F">
            <w:pPr>
              <w:jc w:val="right"/>
              <w:rPr>
                <w:rFonts w:hint="eastAsia" w:ascii="仿宋" w:hAnsi="仿宋" w:eastAsia="仿宋" w:cs="仿宋"/>
                <w:i w:val="0"/>
                <w:color w:val="auto"/>
                <w:kern w:val="0"/>
                <w:sz w:val="24"/>
                <w:szCs w:val="24"/>
                <w:u w:val="none"/>
                <w:lang w:val="en-US" w:eastAsia="zh-CN" w:bidi="ar"/>
              </w:rPr>
            </w:pPr>
          </w:p>
        </w:tc>
        <w:tc>
          <w:tcPr>
            <w:tcW w:w="326" w:type="pct"/>
            <w:tcBorders>
              <w:top w:val="single" w:color="auto" w:sz="4" w:space="0"/>
              <w:left w:val="nil"/>
              <w:bottom w:val="single" w:color="auto" w:sz="4" w:space="0"/>
              <w:right w:val="nil"/>
            </w:tcBorders>
            <w:noWrap/>
            <w:vAlign w:val="center"/>
          </w:tcPr>
          <w:p w14:paraId="4D16854B">
            <w:pPr>
              <w:jc w:val="right"/>
              <w:rPr>
                <w:rFonts w:hint="eastAsia" w:ascii="仿宋" w:hAnsi="仿宋" w:eastAsia="仿宋" w:cs="仿宋"/>
                <w:b w:val="0"/>
                <w:bCs w:val="0"/>
                <w:i w:val="0"/>
                <w:color w:val="auto"/>
                <w:kern w:val="0"/>
                <w:sz w:val="24"/>
                <w:szCs w:val="24"/>
                <w:u w:val="none"/>
                <w:lang w:val="en-US" w:eastAsia="zh-CN" w:bidi="ar"/>
              </w:rPr>
            </w:pPr>
          </w:p>
        </w:tc>
        <w:tc>
          <w:tcPr>
            <w:tcW w:w="343" w:type="pct"/>
            <w:tcBorders>
              <w:top w:val="single" w:color="auto" w:sz="4" w:space="0"/>
              <w:left w:val="nil"/>
              <w:bottom w:val="single" w:color="auto" w:sz="4" w:space="0"/>
              <w:right w:val="nil"/>
            </w:tcBorders>
            <w:noWrap/>
            <w:vAlign w:val="center"/>
          </w:tcPr>
          <w:p w14:paraId="5DA93FC5">
            <w:pPr>
              <w:jc w:val="right"/>
              <w:rPr>
                <w:rFonts w:hint="eastAsia" w:ascii="仿宋" w:hAnsi="仿宋" w:eastAsia="仿宋" w:cs="仿宋"/>
                <w:b w:val="0"/>
                <w:bCs w:val="0"/>
                <w:i w:val="0"/>
                <w:color w:val="auto"/>
                <w:kern w:val="0"/>
                <w:sz w:val="24"/>
                <w:szCs w:val="24"/>
                <w:u w:val="none"/>
                <w:lang w:val="en-US" w:eastAsia="zh-CN" w:bidi="ar"/>
              </w:rPr>
            </w:pPr>
          </w:p>
        </w:tc>
      </w:tr>
      <w:tr w14:paraId="282D293A">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63529105">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湘潭高新区</w:t>
            </w:r>
          </w:p>
        </w:tc>
        <w:tc>
          <w:tcPr>
            <w:tcW w:w="369" w:type="pct"/>
            <w:tcBorders>
              <w:top w:val="single" w:color="auto" w:sz="4" w:space="0"/>
              <w:left w:val="single" w:color="auto" w:sz="4" w:space="0"/>
              <w:bottom w:val="single" w:color="auto" w:sz="4" w:space="0"/>
              <w:right w:val="single" w:color="auto" w:sz="4" w:space="0"/>
            </w:tcBorders>
            <w:noWrap/>
            <w:vAlign w:val="center"/>
          </w:tcPr>
          <w:p w14:paraId="67F0DBB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1.1 </w:t>
            </w:r>
          </w:p>
        </w:tc>
        <w:tc>
          <w:tcPr>
            <w:tcW w:w="327" w:type="pct"/>
            <w:tcBorders>
              <w:top w:val="single" w:color="auto" w:sz="4" w:space="0"/>
              <w:left w:val="single" w:color="auto" w:sz="4" w:space="0"/>
              <w:bottom w:val="single" w:color="auto" w:sz="4" w:space="0"/>
              <w:right w:val="single" w:color="auto" w:sz="4" w:space="0"/>
            </w:tcBorders>
            <w:noWrap/>
            <w:vAlign w:val="center"/>
          </w:tcPr>
          <w:p w14:paraId="4F3066D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426" w:type="pct"/>
            <w:tcBorders>
              <w:top w:val="single" w:color="auto" w:sz="4" w:space="0"/>
              <w:left w:val="single" w:color="auto" w:sz="4" w:space="0"/>
              <w:bottom w:val="single" w:color="auto" w:sz="4" w:space="0"/>
              <w:right w:val="single" w:color="auto" w:sz="4" w:space="0"/>
            </w:tcBorders>
            <w:noWrap/>
            <w:vAlign w:val="center"/>
          </w:tcPr>
          <w:p w14:paraId="461DDE4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-29.0 </w:t>
            </w:r>
          </w:p>
        </w:tc>
        <w:tc>
          <w:tcPr>
            <w:tcW w:w="294" w:type="pct"/>
            <w:tcBorders>
              <w:top w:val="single" w:color="auto" w:sz="4" w:space="0"/>
              <w:left w:val="single" w:color="auto" w:sz="4" w:space="0"/>
              <w:bottom w:val="single" w:color="auto" w:sz="4" w:space="0"/>
              <w:right w:val="single" w:color="auto" w:sz="4" w:space="0"/>
            </w:tcBorders>
            <w:noWrap/>
            <w:vAlign w:val="center"/>
          </w:tcPr>
          <w:p w14:paraId="26A8A3A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89" w:type="pct"/>
            <w:tcBorders>
              <w:top w:val="single" w:color="auto" w:sz="4" w:space="0"/>
              <w:left w:val="single" w:color="auto" w:sz="4" w:space="0"/>
              <w:bottom w:val="single" w:color="auto" w:sz="4" w:space="0"/>
              <w:right w:val="single" w:color="auto" w:sz="4" w:space="0"/>
            </w:tcBorders>
            <w:noWrap/>
            <w:vAlign w:val="center"/>
          </w:tcPr>
          <w:p w14:paraId="037FF12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12.86 </w:t>
            </w:r>
          </w:p>
        </w:tc>
        <w:tc>
          <w:tcPr>
            <w:tcW w:w="282" w:type="pct"/>
            <w:tcBorders>
              <w:top w:val="single" w:color="auto" w:sz="4" w:space="0"/>
              <w:left w:val="single" w:color="auto" w:sz="4" w:space="0"/>
              <w:bottom w:val="single" w:color="auto" w:sz="4" w:space="0"/>
              <w:right w:val="single" w:color="auto" w:sz="4" w:space="0"/>
            </w:tcBorders>
            <w:noWrap/>
            <w:vAlign w:val="center"/>
          </w:tcPr>
          <w:p w14:paraId="7A4C209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417" w:type="pct"/>
            <w:tcBorders>
              <w:top w:val="single" w:color="auto" w:sz="4" w:space="0"/>
              <w:left w:val="single" w:color="auto" w:sz="4" w:space="0"/>
              <w:bottom w:val="single" w:color="auto" w:sz="4" w:space="0"/>
              <w:right w:val="single" w:color="auto" w:sz="4" w:space="0"/>
            </w:tcBorders>
            <w:noWrap/>
            <w:vAlign w:val="center"/>
          </w:tcPr>
          <w:p w14:paraId="59EA3FF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-53.6 </w:t>
            </w:r>
          </w:p>
        </w:tc>
        <w:tc>
          <w:tcPr>
            <w:tcW w:w="252" w:type="pct"/>
            <w:tcBorders>
              <w:top w:val="single" w:color="auto" w:sz="4" w:space="0"/>
              <w:left w:val="single" w:color="auto" w:sz="4" w:space="0"/>
              <w:bottom w:val="single" w:color="auto" w:sz="4" w:space="0"/>
              <w:right w:val="single" w:color="auto" w:sz="4" w:space="0"/>
            </w:tcBorders>
            <w:noWrap/>
            <w:vAlign w:val="center"/>
          </w:tcPr>
          <w:p w14:paraId="1644A31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00" w:type="pct"/>
            <w:tcBorders>
              <w:top w:val="single" w:color="auto" w:sz="4" w:space="0"/>
              <w:left w:val="single" w:color="auto" w:sz="4" w:space="0"/>
              <w:bottom w:val="single" w:color="auto" w:sz="4" w:space="0"/>
              <w:right w:val="single" w:color="auto" w:sz="4" w:space="0"/>
            </w:tcBorders>
            <w:noWrap/>
            <w:vAlign w:val="center"/>
          </w:tcPr>
          <w:p w14:paraId="71046C0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35.68 </w:t>
            </w:r>
          </w:p>
        </w:tc>
        <w:tc>
          <w:tcPr>
            <w:tcW w:w="311" w:type="pct"/>
            <w:tcBorders>
              <w:top w:val="single" w:color="auto" w:sz="4" w:space="0"/>
              <w:left w:val="single" w:color="auto" w:sz="4" w:space="0"/>
              <w:bottom w:val="single" w:color="auto" w:sz="4" w:space="0"/>
              <w:right w:val="single" w:color="auto" w:sz="4" w:space="0"/>
            </w:tcBorders>
            <w:noWrap/>
            <w:vAlign w:val="center"/>
          </w:tcPr>
          <w:p w14:paraId="186BC49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326" w:type="pct"/>
            <w:tcBorders>
              <w:top w:val="single" w:color="auto" w:sz="4" w:space="0"/>
              <w:left w:val="single" w:color="auto" w:sz="4" w:space="0"/>
              <w:bottom w:val="single" w:color="auto" w:sz="4" w:space="0"/>
              <w:right w:val="single" w:color="auto" w:sz="4" w:space="0"/>
            </w:tcBorders>
            <w:noWrap/>
            <w:vAlign w:val="center"/>
          </w:tcPr>
          <w:p w14:paraId="59EE4F1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6.3 </w:t>
            </w:r>
          </w:p>
        </w:tc>
        <w:tc>
          <w:tcPr>
            <w:tcW w:w="343" w:type="pct"/>
            <w:tcBorders>
              <w:top w:val="single" w:color="auto" w:sz="4" w:space="0"/>
              <w:left w:val="single" w:color="auto" w:sz="4" w:space="0"/>
              <w:bottom w:val="single" w:color="auto" w:sz="4" w:space="0"/>
              <w:right w:val="nil"/>
            </w:tcBorders>
            <w:noWrap/>
            <w:vAlign w:val="center"/>
          </w:tcPr>
          <w:p w14:paraId="097DDCF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r>
      <w:tr w14:paraId="138FBF54">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664816AC">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湘潭经开区</w:t>
            </w:r>
          </w:p>
        </w:tc>
        <w:tc>
          <w:tcPr>
            <w:tcW w:w="369" w:type="pct"/>
            <w:tcBorders>
              <w:top w:val="single" w:color="auto" w:sz="4" w:space="0"/>
              <w:left w:val="single" w:color="auto" w:sz="4" w:space="0"/>
              <w:bottom w:val="single" w:color="auto" w:sz="4" w:space="0"/>
              <w:right w:val="single" w:color="auto" w:sz="4" w:space="0"/>
            </w:tcBorders>
            <w:noWrap/>
            <w:vAlign w:val="center"/>
          </w:tcPr>
          <w:p w14:paraId="5680F43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5.9 </w:t>
            </w:r>
          </w:p>
        </w:tc>
        <w:tc>
          <w:tcPr>
            <w:tcW w:w="327" w:type="pct"/>
            <w:tcBorders>
              <w:top w:val="single" w:color="auto" w:sz="4" w:space="0"/>
              <w:left w:val="single" w:color="auto" w:sz="4" w:space="0"/>
              <w:bottom w:val="single" w:color="auto" w:sz="4" w:space="0"/>
              <w:right w:val="single" w:color="auto" w:sz="4" w:space="0"/>
            </w:tcBorders>
            <w:noWrap/>
            <w:vAlign w:val="center"/>
          </w:tcPr>
          <w:p w14:paraId="7D6E468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26" w:type="pct"/>
            <w:tcBorders>
              <w:top w:val="single" w:color="auto" w:sz="4" w:space="0"/>
              <w:left w:val="single" w:color="auto" w:sz="4" w:space="0"/>
              <w:bottom w:val="single" w:color="auto" w:sz="4" w:space="0"/>
              <w:right w:val="single" w:color="auto" w:sz="4" w:space="0"/>
            </w:tcBorders>
            <w:noWrap/>
            <w:vAlign w:val="center"/>
          </w:tcPr>
          <w:p w14:paraId="4867679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-42.1 </w:t>
            </w:r>
          </w:p>
        </w:tc>
        <w:tc>
          <w:tcPr>
            <w:tcW w:w="294" w:type="pct"/>
            <w:tcBorders>
              <w:top w:val="single" w:color="auto" w:sz="4" w:space="0"/>
              <w:left w:val="single" w:color="auto" w:sz="4" w:space="0"/>
              <w:bottom w:val="single" w:color="auto" w:sz="4" w:space="0"/>
              <w:right w:val="single" w:color="auto" w:sz="4" w:space="0"/>
            </w:tcBorders>
            <w:noWrap/>
            <w:vAlign w:val="center"/>
          </w:tcPr>
          <w:p w14:paraId="76F5BD9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489" w:type="pct"/>
            <w:tcBorders>
              <w:top w:val="single" w:color="auto" w:sz="4" w:space="0"/>
              <w:left w:val="single" w:color="auto" w:sz="4" w:space="0"/>
              <w:bottom w:val="single" w:color="auto" w:sz="4" w:space="0"/>
              <w:right w:val="single" w:color="auto" w:sz="4" w:space="0"/>
            </w:tcBorders>
            <w:noWrap/>
            <w:vAlign w:val="center"/>
          </w:tcPr>
          <w:p w14:paraId="06776D6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114.14 </w:t>
            </w:r>
          </w:p>
        </w:tc>
        <w:tc>
          <w:tcPr>
            <w:tcW w:w="282" w:type="pct"/>
            <w:tcBorders>
              <w:top w:val="single" w:color="auto" w:sz="4" w:space="0"/>
              <w:left w:val="single" w:color="auto" w:sz="4" w:space="0"/>
              <w:bottom w:val="single" w:color="auto" w:sz="4" w:space="0"/>
              <w:right w:val="single" w:color="auto" w:sz="4" w:space="0"/>
            </w:tcBorders>
            <w:noWrap/>
            <w:vAlign w:val="center"/>
          </w:tcPr>
          <w:p w14:paraId="07FEEEE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17" w:type="pct"/>
            <w:tcBorders>
              <w:top w:val="single" w:color="auto" w:sz="4" w:space="0"/>
              <w:left w:val="single" w:color="auto" w:sz="4" w:space="0"/>
              <w:bottom w:val="single" w:color="auto" w:sz="4" w:space="0"/>
              <w:right w:val="single" w:color="auto" w:sz="4" w:space="0"/>
            </w:tcBorders>
            <w:noWrap/>
            <w:vAlign w:val="center"/>
          </w:tcPr>
          <w:p w14:paraId="0F47A72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-16.7 </w:t>
            </w:r>
          </w:p>
        </w:tc>
        <w:tc>
          <w:tcPr>
            <w:tcW w:w="252" w:type="pct"/>
            <w:tcBorders>
              <w:top w:val="single" w:color="auto" w:sz="4" w:space="0"/>
              <w:left w:val="single" w:color="auto" w:sz="4" w:space="0"/>
              <w:bottom w:val="single" w:color="auto" w:sz="4" w:space="0"/>
              <w:right w:val="single" w:color="auto" w:sz="4" w:space="0"/>
            </w:tcBorders>
            <w:noWrap/>
            <w:vAlign w:val="center"/>
          </w:tcPr>
          <w:p w14:paraId="5141DBF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00" w:type="pct"/>
            <w:tcBorders>
              <w:top w:val="single" w:color="auto" w:sz="4" w:space="0"/>
              <w:left w:val="single" w:color="auto" w:sz="4" w:space="0"/>
              <w:bottom w:val="single" w:color="auto" w:sz="4" w:space="0"/>
              <w:right w:val="single" w:color="auto" w:sz="4" w:space="0"/>
            </w:tcBorders>
            <w:noWrap/>
            <w:vAlign w:val="center"/>
          </w:tcPr>
          <w:p w14:paraId="494262E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77.62 </w:t>
            </w:r>
          </w:p>
        </w:tc>
        <w:tc>
          <w:tcPr>
            <w:tcW w:w="311" w:type="pct"/>
            <w:tcBorders>
              <w:top w:val="single" w:color="auto" w:sz="4" w:space="0"/>
              <w:left w:val="single" w:color="auto" w:sz="4" w:space="0"/>
              <w:bottom w:val="single" w:color="auto" w:sz="4" w:space="0"/>
              <w:right w:val="single" w:color="auto" w:sz="4" w:space="0"/>
            </w:tcBorders>
            <w:noWrap/>
            <w:vAlign w:val="center"/>
          </w:tcPr>
          <w:p w14:paraId="15B90B8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326" w:type="pct"/>
            <w:tcBorders>
              <w:top w:val="single" w:color="auto" w:sz="4" w:space="0"/>
              <w:left w:val="single" w:color="auto" w:sz="4" w:space="0"/>
              <w:bottom w:val="single" w:color="auto" w:sz="4" w:space="0"/>
              <w:right w:val="single" w:color="auto" w:sz="4" w:space="0"/>
            </w:tcBorders>
            <w:noWrap/>
            <w:vAlign w:val="center"/>
          </w:tcPr>
          <w:p w14:paraId="25D7A03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4.1 </w:t>
            </w:r>
          </w:p>
        </w:tc>
        <w:tc>
          <w:tcPr>
            <w:tcW w:w="343" w:type="pct"/>
            <w:tcBorders>
              <w:top w:val="single" w:color="auto" w:sz="4" w:space="0"/>
              <w:left w:val="single" w:color="auto" w:sz="4" w:space="0"/>
              <w:bottom w:val="single" w:color="auto" w:sz="4" w:space="0"/>
              <w:right w:val="nil"/>
            </w:tcBorders>
            <w:noWrap/>
            <w:vAlign w:val="center"/>
          </w:tcPr>
          <w:p w14:paraId="58B9A2C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r>
      <w:tr w14:paraId="7613E60C">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4" w:space="0"/>
              <w:right w:val="single" w:color="auto" w:sz="4" w:space="0"/>
            </w:tcBorders>
            <w:noWrap/>
            <w:vAlign w:val="center"/>
          </w:tcPr>
          <w:p w14:paraId="2C358E18">
            <w:pPr>
              <w:widowControl/>
              <w:spacing w:line="240" w:lineRule="auto"/>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岳塘经开区</w:t>
            </w:r>
          </w:p>
        </w:tc>
        <w:tc>
          <w:tcPr>
            <w:tcW w:w="369" w:type="pct"/>
            <w:tcBorders>
              <w:top w:val="single" w:color="auto" w:sz="4" w:space="0"/>
              <w:left w:val="single" w:color="auto" w:sz="4" w:space="0"/>
              <w:bottom w:val="single" w:color="auto" w:sz="4" w:space="0"/>
              <w:right w:val="single" w:color="auto" w:sz="4" w:space="0"/>
            </w:tcBorders>
            <w:noWrap/>
            <w:vAlign w:val="center"/>
          </w:tcPr>
          <w:p w14:paraId="6286D5C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11.2 </w:t>
            </w:r>
          </w:p>
        </w:tc>
        <w:tc>
          <w:tcPr>
            <w:tcW w:w="327" w:type="pct"/>
            <w:tcBorders>
              <w:top w:val="single" w:color="auto" w:sz="4" w:space="0"/>
              <w:left w:val="single" w:color="auto" w:sz="4" w:space="0"/>
              <w:bottom w:val="single" w:color="auto" w:sz="4" w:space="0"/>
              <w:right w:val="single" w:color="auto" w:sz="4" w:space="0"/>
            </w:tcBorders>
            <w:noWrap/>
            <w:vAlign w:val="center"/>
          </w:tcPr>
          <w:p w14:paraId="72151B8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26" w:type="pct"/>
            <w:tcBorders>
              <w:top w:val="single" w:color="auto" w:sz="4" w:space="0"/>
              <w:left w:val="single" w:color="auto" w:sz="4" w:space="0"/>
              <w:bottom w:val="single" w:color="auto" w:sz="4" w:space="0"/>
              <w:right w:val="single" w:color="auto" w:sz="4" w:space="0"/>
            </w:tcBorders>
            <w:noWrap/>
            <w:vAlign w:val="center"/>
          </w:tcPr>
          <w:p w14:paraId="6D5DFD4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21.3 </w:t>
            </w:r>
          </w:p>
        </w:tc>
        <w:tc>
          <w:tcPr>
            <w:tcW w:w="294" w:type="pct"/>
            <w:tcBorders>
              <w:top w:val="single" w:color="auto" w:sz="4" w:space="0"/>
              <w:left w:val="single" w:color="auto" w:sz="4" w:space="0"/>
              <w:bottom w:val="single" w:color="auto" w:sz="4" w:space="0"/>
              <w:right w:val="single" w:color="auto" w:sz="4" w:space="0"/>
            </w:tcBorders>
            <w:noWrap/>
            <w:vAlign w:val="center"/>
          </w:tcPr>
          <w:p w14:paraId="71E5632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89" w:type="pct"/>
            <w:tcBorders>
              <w:top w:val="single" w:color="auto" w:sz="4" w:space="0"/>
              <w:left w:val="single" w:color="auto" w:sz="4" w:space="0"/>
              <w:bottom w:val="single" w:color="auto" w:sz="4" w:space="0"/>
              <w:right w:val="single" w:color="auto" w:sz="4" w:space="0"/>
            </w:tcBorders>
            <w:noWrap/>
            <w:vAlign w:val="center"/>
          </w:tcPr>
          <w:p w14:paraId="06D675A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13.59 </w:t>
            </w:r>
          </w:p>
        </w:tc>
        <w:tc>
          <w:tcPr>
            <w:tcW w:w="282" w:type="pct"/>
            <w:tcBorders>
              <w:top w:val="single" w:color="auto" w:sz="4" w:space="0"/>
              <w:left w:val="single" w:color="auto" w:sz="4" w:space="0"/>
              <w:bottom w:val="single" w:color="auto" w:sz="4" w:space="0"/>
              <w:right w:val="single" w:color="auto" w:sz="4" w:space="0"/>
            </w:tcBorders>
            <w:noWrap/>
            <w:vAlign w:val="center"/>
          </w:tcPr>
          <w:p w14:paraId="5D92EB0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17" w:type="pct"/>
            <w:tcBorders>
              <w:top w:val="single" w:color="auto" w:sz="4" w:space="0"/>
              <w:left w:val="single" w:color="auto" w:sz="4" w:space="0"/>
              <w:bottom w:val="single" w:color="auto" w:sz="4" w:space="0"/>
              <w:right w:val="single" w:color="auto" w:sz="4" w:space="0"/>
            </w:tcBorders>
            <w:noWrap/>
            <w:vAlign w:val="center"/>
          </w:tcPr>
          <w:p w14:paraId="5D9C21E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-10.8 </w:t>
            </w:r>
          </w:p>
        </w:tc>
        <w:tc>
          <w:tcPr>
            <w:tcW w:w="252" w:type="pct"/>
            <w:tcBorders>
              <w:top w:val="single" w:color="auto" w:sz="4" w:space="0"/>
              <w:left w:val="single" w:color="auto" w:sz="4" w:space="0"/>
              <w:bottom w:val="single" w:color="auto" w:sz="4" w:space="0"/>
              <w:right w:val="single" w:color="auto" w:sz="4" w:space="0"/>
            </w:tcBorders>
            <w:noWrap/>
            <w:vAlign w:val="center"/>
          </w:tcPr>
          <w:p w14:paraId="1239F50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00" w:type="pct"/>
            <w:tcBorders>
              <w:top w:val="single" w:color="auto" w:sz="4" w:space="0"/>
              <w:left w:val="single" w:color="auto" w:sz="4" w:space="0"/>
              <w:bottom w:val="single" w:color="auto" w:sz="4" w:space="0"/>
              <w:right w:val="single" w:color="auto" w:sz="4" w:space="0"/>
            </w:tcBorders>
            <w:noWrap/>
            <w:vAlign w:val="center"/>
          </w:tcPr>
          <w:p w14:paraId="0735992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16.02 </w:t>
            </w:r>
          </w:p>
        </w:tc>
        <w:tc>
          <w:tcPr>
            <w:tcW w:w="311" w:type="pct"/>
            <w:tcBorders>
              <w:top w:val="single" w:color="auto" w:sz="4" w:space="0"/>
              <w:left w:val="single" w:color="auto" w:sz="4" w:space="0"/>
              <w:bottom w:val="single" w:color="auto" w:sz="4" w:space="0"/>
              <w:right w:val="single" w:color="auto" w:sz="4" w:space="0"/>
            </w:tcBorders>
            <w:noWrap/>
            <w:vAlign w:val="center"/>
          </w:tcPr>
          <w:p w14:paraId="66DA6A1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326" w:type="pct"/>
            <w:tcBorders>
              <w:top w:val="single" w:color="auto" w:sz="4" w:space="0"/>
              <w:left w:val="single" w:color="auto" w:sz="4" w:space="0"/>
              <w:bottom w:val="single" w:color="auto" w:sz="4" w:space="0"/>
              <w:right w:val="single" w:color="auto" w:sz="4" w:space="0"/>
            </w:tcBorders>
            <w:noWrap/>
            <w:vAlign w:val="center"/>
          </w:tcPr>
          <w:p w14:paraId="2AB619D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1.2 </w:t>
            </w:r>
          </w:p>
        </w:tc>
        <w:tc>
          <w:tcPr>
            <w:tcW w:w="343" w:type="pct"/>
            <w:tcBorders>
              <w:top w:val="single" w:color="auto" w:sz="4" w:space="0"/>
              <w:left w:val="single" w:color="auto" w:sz="4" w:space="0"/>
              <w:bottom w:val="single" w:color="auto" w:sz="4" w:space="0"/>
              <w:right w:val="nil"/>
            </w:tcBorders>
            <w:noWrap/>
            <w:vAlign w:val="center"/>
          </w:tcPr>
          <w:p w14:paraId="6E074E0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r>
      <w:tr w14:paraId="579702A6">
        <w:tblPrEx>
          <w:tblCellMar>
            <w:top w:w="0" w:type="dxa"/>
            <w:left w:w="108" w:type="dxa"/>
            <w:bottom w:w="0" w:type="dxa"/>
            <w:right w:w="108" w:type="dxa"/>
          </w:tblCellMar>
        </w:tblPrEx>
        <w:trPr>
          <w:trHeight w:val="90" w:hRule="atLeast"/>
          <w:jc w:val="center"/>
        </w:trPr>
        <w:tc>
          <w:tcPr>
            <w:tcW w:w="659" w:type="pct"/>
            <w:tcBorders>
              <w:top w:val="single" w:color="auto" w:sz="4" w:space="0"/>
              <w:left w:val="nil"/>
              <w:bottom w:val="single" w:color="auto" w:sz="8" w:space="0"/>
              <w:right w:val="single" w:color="auto" w:sz="4" w:space="0"/>
            </w:tcBorders>
            <w:noWrap/>
            <w:vAlign w:val="center"/>
          </w:tcPr>
          <w:p w14:paraId="4F72FE6E">
            <w:pPr>
              <w:widowControl/>
              <w:tabs>
                <w:tab w:val="left" w:pos="600"/>
              </w:tabs>
              <w:spacing w:line="240" w:lineRule="auto"/>
              <w:jc w:val="left"/>
              <w:rPr>
                <w:rFonts w:hint="eastAsia" w:ascii="黑体" w:hAnsi="黑体" w:eastAsia="黑体" w:cs="Times New Roman"/>
                <w:color w:val="auto"/>
                <w:kern w:val="0"/>
                <w:sz w:val="24"/>
                <w:szCs w:val="24"/>
                <w:lang w:eastAsia="zh-CN"/>
              </w:rPr>
            </w:pPr>
            <w:r>
              <w:rPr>
                <w:rFonts w:hint="eastAsia" w:ascii="黑体" w:hAnsi="黑体" w:eastAsia="黑体" w:cs="Times New Roman"/>
                <w:color w:val="auto"/>
                <w:kern w:val="0"/>
                <w:sz w:val="24"/>
                <w:szCs w:val="24"/>
                <w:lang w:eastAsia="zh-CN"/>
              </w:rPr>
              <w:t>湘潭综保区</w:t>
            </w:r>
          </w:p>
        </w:tc>
        <w:tc>
          <w:tcPr>
            <w:tcW w:w="369" w:type="pct"/>
            <w:tcBorders>
              <w:top w:val="single" w:color="auto" w:sz="4" w:space="0"/>
              <w:left w:val="single" w:color="auto" w:sz="4" w:space="0"/>
              <w:bottom w:val="single" w:color="auto" w:sz="8" w:space="0"/>
              <w:right w:val="single" w:color="auto" w:sz="4" w:space="0"/>
            </w:tcBorders>
            <w:noWrap/>
            <w:vAlign w:val="center"/>
          </w:tcPr>
          <w:p w14:paraId="3535B327">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327" w:type="pct"/>
            <w:tcBorders>
              <w:top w:val="single" w:color="auto" w:sz="4" w:space="0"/>
              <w:left w:val="single" w:color="auto" w:sz="4" w:space="0"/>
              <w:bottom w:val="single" w:color="auto" w:sz="8" w:space="0"/>
              <w:right w:val="single" w:color="auto" w:sz="4" w:space="0"/>
            </w:tcBorders>
            <w:noWrap/>
            <w:vAlign w:val="center"/>
          </w:tcPr>
          <w:p w14:paraId="6781B72A">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426" w:type="pct"/>
            <w:tcBorders>
              <w:top w:val="single" w:color="auto" w:sz="4" w:space="0"/>
              <w:left w:val="single" w:color="auto" w:sz="4" w:space="0"/>
              <w:bottom w:val="single" w:color="auto" w:sz="8" w:space="0"/>
              <w:right w:val="single" w:color="auto" w:sz="4" w:space="0"/>
            </w:tcBorders>
            <w:noWrap/>
            <w:vAlign w:val="center"/>
          </w:tcPr>
          <w:p w14:paraId="7DC4A185">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294" w:type="pct"/>
            <w:tcBorders>
              <w:top w:val="single" w:color="auto" w:sz="4" w:space="0"/>
              <w:left w:val="single" w:color="auto" w:sz="4" w:space="0"/>
              <w:bottom w:val="single" w:color="auto" w:sz="8" w:space="0"/>
              <w:right w:val="single" w:color="auto" w:sz="4" w:space="0"/>
            </w:tcBorders>
            <w:noWrap/>
            <w:vAlign w:val="center"/>
          </w:tcPr>
          <w:p w14:paraId="2F082229">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489" w:type="pct"/>
            <w:tcBorders>
              <w:top w:val="single" w:color="auto" w:sz="4" w:space="0"/>
              <w:left w:val="single" w:color="auto" w:sz="4" w:space="0"/>
              <w:bottom w:val="single" w:color="auto" w:sz="8" w:space="0"/>
              <w:right w:val="single" w:color="auto" w:sz="4" w:space="0"/>
            </w:tcBorders>
            <w:noWrap/>
            <w:vAlign w:val="center"/>
          </w:tcPr>
          <w:p w14:paraId="16F33173">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282" w:type="pct"/>
            <w:tcBorders>
              <w:top w:val="single" w:color="auto" w:sz="4" w:space="0"/>
              <w:left w:val="single" w:color="auto" w:sz="4" w:space="0"/>
              <w:bottom w:val="single" w:color="auto" w:sz="8" w:space="0"/>
              <w:right w:val="single" w:color="auto" w:sz="4" w:space="0"/>
            </w:tcBorders>
            <w:noWrap/>
            <w:vAlign w:val="center"/>
          </w:tcPr>
          <w:p w14:paraId="64E50E2D">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417" w:type="pct"/>
            <w:tcBorders>
              <w:top w:val="single" w:color="auto" w:sz="4" w:space="0"/>
              <w:left w:val="single" w:color="auto" w:sz="4" w:space="0"/>
              <w:bottom w:val="single" w:color="auto" w:sz="8" w:space="0"/>
              <w:right w:val="single" w:color="auto" w:sz="4" w:space="0"/>
            </w:tcBorders>
            <w:noWrap/>
            <w:vAlign w:val="center"/>
          </w:tcPr>
          <w:p w14:paraId="158CD551">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252" w:type="pct"/>
            <w:tcBorders>
              <w:top w:val="single" w:color="auto" w:sz="4" w:space="0"/>
              <w:left w:val="single" w:color="auto" w:sz="4" w:space="0"/>
              <w:bottom w:val="single" w:color="auto" w:sz="8" w:space="0"/>
              <w:right w:val="single" w:color="auto" w:sz="4" w:space="0"/>
            </w:tcBorders>
            <w:noWrap/>
            <w:vAlign w:val="center"/>
          </w:tcPr>
          <w:p w14:paraId="71C6D81E">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500" w:type="pct"/>
            <w:tcBorders>
              <w:top w:val="single" w:color="auto" w:sz="4" w:space="0"/>
              <w:left w:val="single" w:color="auto" w:sz="4" w:space="0"/>
              <w:bottom w:val="single" w:color="auto" w:sz="8" w:space="0"/>
              <w:right w:val="single" w:color="auto" w:sz="4" w:space="0"/>
            </w:tcBorders>
            <w:noWrap/>
            <w:vAlign w:val="center"/>
          </w:tcPr>
          <w:p w14:paraId="3C02AF00">
            <w:pPr>
              <w:keepNext w:val="0"/>
              <w:keepLines w:val="0"/>
              <w:widowControl/>
              <w:suppressLineNumbers w:val="0"/>
              <w:jc w:val="right"/>
              <w:textAlignment w:val="center"/>
              <w:rPr>
                <w:rFonts w:hint="eastAsia" w:ascii="仿宋" w:hAnsi="仿宋" w:eastAsia="仿宋" w:cs="仿宋"/>
                <w:i w:val="0"/>
                <w:color w:val="FF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311" w:type="pct"/>
            <w:tcBorders>
              <w:top w:val="single" w:color="auto" w:sz="4" w:space="0"/>
              <w:left w:val="single" w:color="auto" w:sz="4" w:space="0"/>
              <w:bottom w:val="single" w:color="auto" w:sz="8" w:space="0"/>
              <w:right w:val="single" w:color="auto" w:sz="4" w:space="0"/>
            </w:tcBorders>
            <w:noWrap/>
            <w:vAlign w:val="center"/>
          </w:tcPr>
          <w:p w14:paraId="543DBF37">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326" w:type="pct"/>
            <w:tcBorders>
              <w:top w:val="single" w:color="auto" w:sz="4" w:space="0"/>
              <w:left w:val="single" w:color="auto" w:sz="4" w:space="0"/>
              <w:bottom w:val="single" w:color="auto" w:sz="8" w:space="0"/>
              <w:right w:val="single" w:color="auto" w:sz="4" w:space="0"/>
            </w:tcBorders>
            <w:noWrap/>
            <w:vAlign w:val="center"/>
          </w:tcPr>
          <w:p w14:paraId="35906B14">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c>
          <w:tcPr>
            <w:tcW w:w="343" w:type="pct"/>
            <w:tcBorders>
              <w:top w:val="single" w:color="auto" w:sz="4" w:space="0"/>
              <w:left w:val="single" w:color="auto" w:sz="4" w:space="0"/>
              <w:bottom w:val="single" w:color="auto" w:sz="8" w:space="0"/>
              <w:right w:val="nil"/>
            </w:tcBorders>
            <w:noWrap/>
            <w:vAlign w:val="center"/>
          </w:tcPr>
          <w:p w14:paraId="72852B87">
            <w:pPr>
              <w:keepNext w:val="0"/>
              <w:keepLines w:val="0"/>
              <w:widowControl/>
              <w:suppressLineNumbers w:val="0"/>
              <w:jc w:val="right"/>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t>
            </w:r>
          </w:p>
        </w:tc>
      </w:tr>
    </w:tbl>
    <w:p w14:paraId="370DCCDE">
      <w:pPr>
        <w:jc w:val="left"/>
        <w:outlineLvl w:val="0"/>
        <w:rPr>
          <w:rFonts w:ascii="宋体" w:hAnsi="宋体" w:cs="宋体"/>
          <w:color w:val="FF0000"/>
          <w:sz w:val="24"/>
          <w:szCs w:val="24"/>
        </w:rPr>
      </w:pPr>
    </w:p>
    <w:p w14:paraId="1BBA0E21">
      <w:pPr>
        <w:jc w:val="left"/>
        <w:outlineLvl w:val="0"/>
        <w:rPr>
          <w:rFonts w:ascii="宋体" w:hAnsi="宋体" w:cs="宋体"/>
          <w:color w:val="FF0000"/>
          <w:sz w:val="24"/>
          <w:szCs w:val="24"/>
        </w:rPr>
      </w:pPr>
    </w:p>
    <w:p w14:paraId="6815FF03">
      <w:pPr>
        <w:jc w:val="left"/>
        <w:outlineLvl w:val="0"/>
        <w:rPr>
          <w:rFonts w:ascii="宋体" w:hAnsi="宋体" w:cs="宋体"/>
          <w:color w:val="FF0000"/>
          <w:sz w:val="24"/>
          <w:szCs w:val="24"/>
        </w:rPr>
      </w:pPr>
    </w:p>
    <w:p w14:paraId="19B2B8E9">
      <w:pPr>
        <w:jc w:val="left"/>
        <w:outlineLvl w:val="0"/>
        <w:rPr>
          <w:rFonts w:ascii="宋体" w:hAnsi="宋体" w:cs="宋体"/>
          <w:color w:val="FF0000"/>
          <w:sz w:val="24"/>
          <w:szCs w:val="24"/>
        </w:rPr>
      </w:pPr>
    </w:p>
    <w:p w14:paraId="1C101BFD">
      <w:pPr>
        <w:jc w:val="left"/>
        <w:outlineLvl w:val="0"/>
        <w:rPr>
          <w:rFonts w:ascii="宋体" w:hAnsi="宋体" w:cs="宋体"/>
          <w:color w:val="FF0000"/>
          <w:sz w:val="24"/>
          <w:szCs w:val="24"/>
        </w:rPr>
      </w:pPr>
    </w:p>
    <w:p w14:paraId="39C25779">
      <w:pPr>
        <w:jc w:val="center"/>
        <w:rPr>
          <w:rFonts w:hint="eastAsia" w:ascii="方正大标宋简体" w:eastAsia="方正大标宋简体"/>
          <w:sz w:val="36"/>
          <w:szCs w:val="36"/>
          <w:lang w:eastAsia="zh-CN"/>
        </w:rPr>
      </w:pPr>
      <w:r>
        <w:rPr>
          <w:rFonts w:hint="eastAsia" w:ascii="方正大标宋简体" w:eastAsia="方正大标宋简体"/>
          <w:sz w:val="36"/>
          <w:szCs w:val="36"/>
          <w:lang w:eastAsia="zh-CN"/>
        </w:rPr>
        <w:t>2024年湘潭市各县市区（园区）主要经济指标（三）</w:t>
      </w:r>
    </w:p>
    <w:p w14:paraId="43BAE8CC">
      <w:pPr>
        <w:rPr>
          <w:color w:val="auto"/>
        </w:rPr>
      </w:pPr>
    </w:p>
    <w:tbl>
      <w:tblPr>
        <w:tblStyle w:val="15"/>
        <w:tblW w:w="4998" w:type="pct"/>
        <w:jc w:val="center"/>
        <w:tblLayout w:type="autofit"/>
        <w:tblCellMar>
          <w:top w:w="0" w:type="dxa"/>
          <w:left w:w="108" w:type="dxa"/>
          <w:bottom w:w="0" w:type="dxa"/>
          <w:right w:w="108" w:type="dxa"/>
        </w:tblCellMar>
      </w:tblPr>
      <w:tblGrid>
        <w:gridCol w:w="1509"/>
        <w:gridCol w:w="1150"/>
        <w:gridCol w:w="1054"/>
        <w:gridCol w:w="1035"/>
        <w:gridCol w:w="1008"/>
        <w:gridCol w:w="1059"/>
        <w:gridCol w:w="843"/>
        <w:gridCol w:w="962"/>
        <w:gridCol w:w="954"/>
      </w:tblGrid>
      <w:tr w14:paraId="057B249B">
        <w:tblPrEx>
          <w:tblCellMar>
            <w:top w:w="0" w:type="dxa"/>
            <w:left w:w="108" w:type="dxa"/>
            <w:bottom w:w="0" w:type="dxa"/>
            <w:right w:w="108" w:type="dxa"/>
          </w:tblCellMar>
        </w:tblPrEx>
        <w:trPr>
          <w:trHeight w:val="385" w:hRule="atLeast"/>
          <w:jc w:val="center"/>
        </w:trPr>
        <w:tc>
          <w:tcPr>
            <w:tcW w:w="706" w:type="pct"/>
            <w:vMerge w:val="restart"/>
            <w:tcBorders>
              <w:top w:val="single" w:color="auto" w:sz="8" w:space="0"/>
              <w:left w:val="nil"/>
              <w:bottom w:val="single" w:color="auto" w:sz="4" w:space="0"/>
              <w:right w:val="single" w:color="auto" w:sz="4" w:space="0"/>
            </w:tcBorders>
            <w:noWrap w:val="0"/>
            <w:vAlign w:val="center"/>
          </w:tcPr>
          <w:p w14:paraId="77335295">
            <w:pPr>
              <w:ind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区</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域</w:t>
            </w:r>
          </w:p>
        </w:tc>
        <w:tc>
          <w:tcPr>
            <w:tcW w:w="2260" w:type="pct"/>
            <w:gridSpan w:val="4"/>
            <w:tcBorders>
              <w:top w:val="single" w:color="auto" w:sz="8" w:space="0"/>
              <w:left w:val="single" w:color="auto" w:sz="4" w:space="0"/>
              <w:bottom w:val="single" w:color="auto" w:sz="4" w:space="0"/>
              <w:right w:val="single" w:color="auto" w:sz="4" w:space="0"/>
            </w:tcBorders>
            <w:noWrap w:val="0"/>
            <w:vAlign w:val="center"/>
          </w:tcPr>
          <w:p w14:paraId="0ECA6F7A">
            <w:pPr>
              <w:widowControl/>
              <w:ind w:left="-149" w:leftChars="-50"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val="en-US" w:eastAsia="zh-CN"/>
              </w:rPr>
              <w:t>8.</w:t>
            </w:r>
            <w:r>
              <w:rPr>
                <w:rFonts w:ascii="黑体" w:hAnsi="黑体" w:eastAsia="黑体" w:cs="Times New Roman"/>
                <w:bCs/>
                <w:color w:val="auto"/>
                <w:kern w:val="0"/>
                <w:sz w:val="24"/>
                <w:szCs w:val="24"/>
              </w:rPr>
              <w:t>地方</w:t>
            </w:r>
            <w:r>
              <w:rPr>
                <w:rFonts w:hint="eastAsia" w:ascii="黑体" w:hAnsi="黑体" w:eastAsia="黑体" w:cs="Times New Roman"/>
                <w:bCs/>
                <w:color w:val="auto"/>
                <w:kern w:val="0"/>
                <w:sz w:val="24"/>
                <w:szCs w:val="24"/>
                <w:lang w:eastAsia="zh-CN"/>
              </w:rPr>
              <w:t>一般</w:t>
            </w:r>
          </w:p>
          <w:p w14:paraId="015C7730">
            <w:pPr>
              <w:widowControl/>
              <w:ind w:left="-149" w:leftChars="-50" w:right="-149" w:rightChars="-50"/>
              <w:jc w:val="center"/>
              <w:rPr>
                <w:rFonts w:hint="eastAsia"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lang w:eastAsia="zh-CN"/>
              </w:rPr>
              <w:t>公共预算收入</w:t>
            </w:r>
          </w:p>
        </w:tc>
        <w:tc>
          <w:tcPr>
            <w:tcW w:w="2033" w:type="pct"/>
            <w:gridSpan w:val="4"/>
            <w:tcBorders>
              <w:top w:val="single" w:color="auto" w:sz="8" w:space="0"/>
              <w:left w:val="single" w:color="auto" w:sz="4" w:space="0"/>
              <w:bottom w:val="single" w:color="auto" w:sz="4" w:space="0"/>
              <w:right w:val="nil"/>
            </w:tcBorders>
            <w:noWrap w:val="0"/>
            <w:vAlign w:val="center"/>
          </w:tcPr>
          <w:p w14:paraId="4AC400CB">
            <w:pPr>
              <w:widowControl/>
              <w:ind w:left="-149" w:leftChars="-50" w:right="-149" w:rightChars="-50"/>
              <w:jc w:val="center"/>
              <w:rPr>
                <w:rFonts w:ascii="黑体" w:hAnsi="黑体" w:eastAsia="黑体" w:cs="Times New Roman"/>
                <w:bCs/>
                <w:color w:val="auto"/>
                <w:kern w:val="0"/>
                <w:sz w:val="24"/>
                <w:szCs w:val="24"/>
              </w:rPr>
            </w:pPr>
            <w:r>
              <w:rPr>
                <w:rFonts w:hint="eastAsia" w:ascii="黑体" w:hAnsi="黑体" w:eastAsia="黑体" w:cs="Times New Roman"/>
                <w:bCs/>
                <w:color w:val="auto"/>
                <w:kern w:val="0"/>
                <w:sz w:val="24"/>
                <w:szCs w:val="24"/>
                <w:lang w:val="en-US" w:eastAsia="zh-CN"/>
              </w:rPr>
              <w:t>9.</w:t>
            </w:r>
            <w:r>
              <w:rPr>
                <w:rFonts w:ascii="黑体" w:hAnsi="黑体" w:eastAsia="黑体" w:cs="Times New Roman"/>
                <w:bCs/>
                <w:color w:val="auto"/>
                <w:kern w:val="0"/>
                <w:sz w:val="24"/>
                <w:szCs w:val="24"/>
              </w:rPr>
              <w:t>地方税收收入</w:t>
            </w:r>
          </w:p>
        </w:tc>
      </w:tr>
      <w:tr w14:paraId="1EFD37D3">
        <w:tblPrEx>
          <w:tblCellMar>
            <w:top w:w="0" w:type="dxa"/>
            <w:left w:w="108" w:type="dxa"/>
            <w:bottom w:w="0" w:type="dxa"/>
            <w:right w:w="108" w:type="dxa"/>
          </w:tblCellMar>
        </w:tblPrEx>
        <w:trPr>
          <w:trHeight w:val="382" w:hRule="atLeast"/>
          <w:jc w:val="center"/>
        </w:trPr>
        <w:tc>
          <w:tcPr>
            <w:tcW w:w="706" w:type="pct"/>
            <w:vMerge w:val="continue"/>
            <w:tcBorders>
              <w:top w:val="single" w:color="auto" w:sz="4" w:space="0"/>
              <w:left w:val="nil"/>
              <w:bottom w:val="single" w:color="auto" w:sz="4" w:space="0"/>
              <w:right w:val="single" w:color="auto" w:sz="4" w:space="0"/>
            </w:tcBorders>
            <w:noWrap w:val="0"/>
            <w:vAlign w:val="center"/>
          </w:tcPr>
          <w:p w14:paraId="6E2E447E">
            <w:pPr>
              <w:widowControl/>
              <w:ind w:right="-149" w:rightChars="-50"/>
              <w:jc w:val="center"/>
              <w:rPr>
                <w:rFonts w:ascii="黑体" w:hAnsi="黑体" w:eastAsia="黑体" w:cs="Times New Roman"/>
                <w:bCs/>
                <w:color w:val="auto"/>
                <w:kern w:val="0"/>
                <w:sz w:val="24"/>
                <w:szCs w:val="24"/>
              </w:rPr>
            </w:pPr>
          </w:p>
        </w:tc>
        <w:tc>
          <w:tcPr>
            <w:tcW w:w="611" w:type="pct"/>
            <w:tcBorders>
              <w:top w:val="single" w:color="auto" w:sz="4" w:space="0"/>
              <w:left w:val="single" w:color="auto" w:sz="4" w:space="0"/>
              <w:bottom w:val="single" w:color="auto" w:sz="4" w:space="0"/>
              <w:right w:val="single" w:color="auto" w:sz="4" w:space="0"/>
            </w:tcBorders>
            <w:noWrap w:val="0"/>
            <w:vAlign w:val="center"/>
          </w:tcPr>
          <w:p w14:paraId="3B23EB99">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47273B05">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（亿元）</w:t>
            </w:r>
          </w:p>
        </w:tc>
        <w:tc>
          <w:tcPr>
            <w:tcW w:w="561" w:type="pct"/>
            <w:tcBorders>
              <w:top w:val="single" w:color="auto" w:sz="4" w:space="0"/>
              <w:left w:val="single" w:color="auto" w:sz="4" w:space="0"/>
              <w:bottom w:val="single" w:color="auto" w:sz="4" w:space="0"/>
              <w:right w:val="single" w:color="auto" w:sz="4" w:space="0"/>
            </w:tcBorders>
            <w:noWrap w:val="0"/>
            <w:vAlign w:val="center"/>
          </w:tcPr>
          <w:p w14:paraId="35E379EA">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551" w:type="pct"/>
            <w:tcBorders>
              <w:top w:val="single" w:color="auto" w:sz="4" w:space="0"/>
              <w:left w:val="single" w:color="auto" w:sz="4" w:space="0"/>
              <w:bottom w:val="single" w:color="auto" w:sz="4" w:space="0"/>
              <w:right w:val="single" w:color="auto" w:sz="4" w:space="0"/>
            </w:tcBorders>
            <w:noWrap w:val="0"/>
            <w:vAlign w:val="center"/>
          </w:tcPr>
          <w:p w14:paraId="0D1D7976">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4DD63F83">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p>
        </w:tc>
        <w:tc>
          <w:tcPr>
            <w:tcW w:w="535" w:type="pct"/>
            <w:tcBorders>
              <w:top w:val="single" w:color="auto" w:sz="4" w:space="0"/>
              <w:left w:val="single" w:color="auto" w:sz="4" w:space="0"/>
              <w:bottom w:val="single" w:color="auto" w:sz="4" w:space="0"/>
              <w:right w:val="single" w:color="auto" w:sz="4" w:space="0"/>
            </w:tcBorders>
            <w:noWrap w:val="0"/>
            <w:vAlign w:val="center"/>
          </w:tcPr>
          <w:p w14:paraId="79D99E66">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563" w:type="pct"/>
            <w:tcBorders>
              <w:top w:val="single" w:color="auto" w:sz="4" w:space="0"/>
              <w:left w:val="single" w:color="auto" w:sz="4" w:space="0"/>
              <w:bottom w:val="single" w:color="auto" w:sz="4" w:space="0"/>
              <w:right w:val="single" w:color="auto" w:sz="4" w:space="0"/>
            </w:tcBorders>
            <w:noWrap w:val="0"/>
            <w:vAlign w:val="center"/>
          </w:tcPr>
          <w:p w14:paraId="328DFC14">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6FFA67C2">
            <w:pPr>
              <w:widowControl/>
              <w:ind w:left="-149" w:leftChars="-50" w:right="-149" w:rightChars="-50"/>
              <w:jc w:val="center"/>
              <w:rPr>
                <w:rFonts w:ascii="黑体" w:hAnsi="黑体" w:eastAsia="黑体" w:cs="Times New Roman"/>
                <w:bCs/>
                <w:color w:val="auto"/>
                <w:kern w:val="0"/>
                <w:sz w:val="24"/>
                <w:szCs w:val="24"/>
                <w:lang w:val="en-US" w:eastAsia="zh-CN" w:bidi="ar-SA"/>
              </w:rPr>
            </w:pPr>
            <w:r>
              <w:rPr>
                <w:rFonts w:ascii="黑体" w:hAnsi="黑体" w:eastAsia="黑体" w:cs="Times New Roman"/>
                <w:bCs/>
                <w:color w:val="auto"/>
                <w:kern w:val="0"/>
                <w:sz w:val="24"/>
                <w:szCs w:val="24"/>
              </w:rPr>
              <w:t>（亿元）</w:t>
            </w:r>
          </w:p>
        </w:tc>
        <w:tc>
          <w:tcPr>
            <w:tcW w:w="450" w:type="pct"/>
            <w:tcBorders>
              <w:top w:val="single" w:color="auto" w:sz="4" w:space="0"/>
              <w:left w:val="single" w:color="auto" w:sz="4" w:space="0"/>
              <w:bottom w:val="single" w:color="auto" w:sz="4" w:space="0"/>
              <w:right w:val="single" w:color="auto" w:sz="4" w:space="0"/>
            </w:tcBorders>
            <w:noWrap w:val="0"/>
            <w:vAlign w:val="center"/>
          </w:tcPr>
          <w:p w14:paraId="7F158921">
            <w:pPr>
              <w:widowControl/>
              <w:ind w:left="-149" w:leftChars="-50" w:right="-149" w:rightChars="-50"/>
              <w:jc w:val="center"/>
              <w:rPr>
                <w:rFonts w:ascii="黑体" w:hAnsi="黑体" w:eastAsia="黑体" w:cs="Times New Roman"/>
                <w:bCs/>
                <w:color w:val="auto"/>
                <w:kern w:val="0"/>
                <w:sz w:val="24"/>
                <w:szCs w:val="24"/>
                <w:lang w:val="en-US" w:eastAsia="zh-CN" w:bidi="ar-SA"/>
              </w:rPr>
            </w:pPr>
            <w:r>
              <w:rPr>
                <w:rFonts w:ascii="黑体" w:hAnsi="黑体" w:eastAsia="黑体" w:cs="Times New Roman"/>
                <w:bCs/>
                <w:color w:val="auto"/>
                <w:kern w:val="0"/>
                <w:sz w:val="24"/>
                <w:szCs w:val="24"/>
              </w:rPr>
              <w:t>排名</w:t>
            </w:r>
          </w:p>
        </w:tc>
        <w:tc>
          <w:tcPr>
            <w:tcW w:w="512" w:type="pct"/>
            <w:tcBorders>
              <w:top w:val="single" w:color="auto" w:sz="4" w:space="0"/>
              <w:left w:val="single" w:color="auto" w:sz="4" w:space="0"/>
              <w:bottom w:val="single" w:color="auto" w:sz="4" w:space="0"/>
              <w:right w:val="single" w:color="auto" w:sz="4" w:space="0"/>
            </w:tcBorders>
            <w:noWrap w:val="0"/>
            <w:vAlign w:val="center"/>
          </w:tcPr>
          <w:p w14:paraId="42B3190F">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4C916011">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p>
        </w:tc>
        <w:tc>
          <w:tcPr>
            <w:tcW w:w="507" w:type="pct"/>
            <w:tcBorders>
              <w:top w:val="single" w:color="auto" w:sz="4" w:space="0"/>
              <w:left w:val="single" w:color="auto" w:sz="4" w:space="0"/>
              <w:bottom w:val="single" w:color="auto" w:sz="4" w:space="0"/>
              <w:right w:val="nil"/>
            </w:tcBorders>
            <w:noWrap w:val="0"/>
            <w:vAlign w:val="center"/>
          </w:tcPr>
          <w:p w14:paraId="12E15305">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r>
      <w:tr w14:paraId="2E9555BA">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single" w:color="auto" w:sz="4" w:space="0"/>
            </w:tcBorders>
            <w:noWrap/>
            <w:vAlign w:val="center"/>
          </w:tcPr>
          <w:p w14:paraId="34386789">
            <w:pPr>
              <w:widowControl/>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全</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市</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0830B40E">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102.42</w:t>
            </w:r>
          </w:p>
        </w:tc>
        <w:tc>
          <w:tcPr>
            <w:tcW w:w="561" w:type="pct"/>
            <w:tcBorders>
              <w:top w:val="single" w:color="auto" w:sz="4" w:space="0"/>
              <w:left w:val="single" w:color="auto" w:sz="4" w:space="0"/>
              <w:bottom w:val="single" w:color="auto" w:sz="4" w:space="0"/>
              <w:right w:val="single" w:color="auto" w:sz="4" w:space="0"/>
            </w:tcBorders>
            <w:noWrap/>
            <w:vAlign w:val="center"/>
          </w:tcPr>
          <w:p w14:paraId="7AD49C52">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551" w:type="pct"/>
            <w:tcBorders>
              <w:top w:val="single" w:color="auto" w:sz="4" w:space="0"/>
              <w:left w:val="single" w:color="auto" w:sz="4" w:space="0"/>
              <w:bottom w:val="single" w:color="auto" w:sz="4" w:space="0"/>
              <w:right w:val="single" w:color="auto" w:sz="4" w:space="0"/>
            </w:tcBorders>
            <w:noWrap/>
            <w:vAlign w:val="center"/>
          </w:tcPr>
          <w:p w14:paraId="4BB060F6">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-17.4</w:t>
            </w:r>
          </w:p>
        </w:tc>
        <w:tc>
          <w:tcPr>
            <w:tcW w:w="535" w:type="pct"/>
            <w:tcBorders>
              <w:top w:val="single" w:color="auto" w:sz="4" w:space="0"/>
              <w:left w:val="single" w:color="auto" w:sz="4" w:space="0"/>
              <w:bottom w:val="single" w:color="auto" w:sz="4" w:space="0"/>
              <w:right w:val="single" w:color="auto" w:sz="4" w:space="0"/>
            </w:tcBorders>
            <w:noWrap/>
            <w:vAlign w:val="center"/>
          </w:tcPr>
          <w:p w14:paraId="27B562C9">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563" w:type="pct"/>
            <w:tcBorders>
              <w:top w:val="single" w:color="auto" w:sz="4" w:space="0"/>
              <w:left w:val="single" w:color="auto" w:sz="4" w:space="0"/>
              <w:bottom w:val="single" w:color="auto" w:sz="4" w:space="0"/>
              <w:right w:val="single" w:color="auto" w:sz="4" w:space="0"/>
            </w:tcBorders>
            <w:noWrap/>
            <w:vAlign w:val="center"/>
          </w:tcPr>
          <w:p w14:paraId="2276F205">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68.99</w:t>
            </w:r>
          </w:p>
        </w:tc>
        <w:tc>
          <w:tcPr>
            <w:tcW w:w="450" w:type="pct"/>
            <w:tcBorders>
              <w:top w:val="single" w:color="auto" w:sz="4" w:space="0"/>
              <w:left w:val="single" w:color="auto" w:sz="4" w:space="0"/>
              <w:bottom w:val="single" w:color="auto" w:sz="4" w:space="0"/>
              <w:right w:val="single" w:color="auto" w:sz="4" w:space="0"/>
            </w:tcBorders>
            <w:noWrap/>
            <w:vAlign w:val="center"/>
          </w:tcPr>
          <w:p w14:paraId="375DEE28">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c>
          <w:tcPr>
            <w:tcW w:w="512" w:type="pct"/>
            <w:tcBorders>
              <w:top w:val="single" w:color="auto" w:sz="4" w:space="0"/>
              <w:left w:val="single" w:color="auto" w:sz="4" w:space="0"/>
              <w:bottom w:val="single" w:color="auto" w:sz="4" w:space="0"/>
              <w:right w:val="single" w:color="auto" w:sz="4" w:space="0"/>
            </w:tcBorders>
            <w:noWrap/>
            <w:vAlign w:val="center"/>
          </w:tcPr>
          <w:p w14:paraId="1583B03E">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-17.4 </w:t>
            </w:r>
          </w:p>
        </w:tc>
        <w:tc>
          <w:tcPr>
            <w:tcW w:w="507" w:type="pct"/>
            <w:tcBorders>
              <w:top w:val="single" w:color="auto" w:sz="4" w:space="0"/>
              <w:left w:val="single" w:color="auto" w:sz="4" w:space="0"/>
              <w:bottom w:val="single" w:color="auto" w:sz="4" w:space="0"/>
              <w:right w:val="nil"/>
            </w:tcBorders>
            <w:noWrap/>
            <w:vAlign w:val="center"/>
          </w:tcPr>
          <w:p w14:paraId="008BB935">
            <w:pPr>
              <w:keepNext w:val="0"/>
              <w:keepLines w:val="0"/>
              <w:widowControl/>
              <w:suppressLineNumbers w:val="0"/>
              <w:jc w:val="right"/>
              <w:textAlignment w:val="center"/>
              <w:rPr>
                <w:rFonts w:hint="eastAsia" w:ascii="Times New Roman" w:hAnsi="Times New Roman" w:eastAsia="仿宋" w:cs="Times New Roman"/>
                <w:b/>
                <w:bCs/>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w:t>
            </w:r>
          </w:p>
        </w:tc>
      </w:tr>
      <w:tr w14:paraId="39176CD2">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single" w:color="auto" w:sz="4" w:space="0"/>
            </w:tcBorders>
            <w:noWrap/>
            <w:vAlign w:val="center"/>
          </w:tcPr>
          <w:p w14:paraId="33780FA0">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湘潭县</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7EE3396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13.64 </w:t>
            </w:r>
          </w:p>
        </w:tc>
        <w:tc>
          <w:tcPr>
            <w:tcW w:w="561" w:type="pct"/>
            <w:tcBorders>
              <w:top w:val="single" w:color="auto" w:sz="4" w:space="0"/>
              <w:left w:val="single" w:color="auto" w:sz="4" w:space="0"/>
              <w:bottom w:val="single" w:color="auto" w:sz="4" w:space="0"/>
              <w:right w:val="single" w:color="auto" w:sz="4" w:space="0"/>
            </w:tcBorders>
            <w:noWrap/>
            <w:vAlign w:val="center"/>
          </w:tcPr>
          <w:p w14:paraId="29AC965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51" w:type="pct"/>
            <w:tcBorders>
              <w:top w:val="single" w:color="auto" w:sz="4" w:space="0"/>
              <w:left w:val="single" w:color="auto" w:sz="4" w:space="0"/>
              <w:bottom w:val="single" w:color="auto" w:sz="4" w:space="0"/>
              <w:right w:val="single" w:color="auto" w:sz="4" w:space="0"/>
            </w:tcBorders>
            <w:noWrap/>
            <w:vAlign w:val="center"/>
          </w:tcPr>
          <w:p w14:paraId="5360F48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4.8</w:t>
            </w:r>
          </w:p>
        </w:tc>
        <w:tc>
          <w:tcPr>
            <w:tcW w:w="535" w:type="pct"/>
            <w:tcBorders>
              <w:top w:val="single" w:color="auto" w:sz="4" w:space="0"/>
              <w:left w:val="single" w:color="auto" w:sz="4" w:space="0"/>
              <w:bottom w:val="single" w:color="auto" w:sz="4" w:space="0"/>
              <w:right w:val="single" w:color="auto" w:sz="4" w:space="0"/>
            </w:tcBorders>
            <w:noWrap/>
            <w:vAlign w:val="center"/>
          </w:tcPr>
          <w:p w14:paraId="23717F3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63" w:type="pct"/>
            <w:tcBorders>
              <w:top w:val="single" w:color="auto" w:sz="4" w:space="0"/>
              <w:left w:val="single" w:color="auto" w:sz="4" w:space="0"/>
              <w:bottom w:val="single" w:color="auto" w:sz="4" w:space="0"/>
              <w:right w:val="single" w:color="auto" w:sz="4" w:space="0"/>
            </w:tcBorders>
            <w:noWrap/>
            <w:vAlign w:val="center"/>
          </w:tcPr>
          <w:p w14:paraId="3670B9D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8.65</w:t>
            </w:r>
          </w:p>
        </w:tc>
        <w:tc>
          <w:tcPr>
            <w:tcW w:w="450" w:type="pct"/>
            <w:tcBorders>
              <w:top w:val="single" w:color="auto" w:sz="4" w:space="0"/>
              <w:left w:val="single" w:color="auto" w:sz="4" w:space="0"/>
              <w:bottom w:val="single" w:color="auto" w:sz="4" w:space="0"/>
              <w:right w:val="single" w:color="auto" w:sz="4" w:space="0"/>
            </w:tcBorders>
            <w:noWrap/>
            <w:vAlign w:val="center"/>
          </w:tcPr>
          <w:p w14:paraId="08A95CA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12" w:type="pct"/>
            <w:tcBorders>
              <w:top w:val="single" w:color="auto" w:sz="4" w:space="0"/>
              <w:left w:val="single" w:color="auto" w:sz="4" w:space="0"/>
              <w:bottom w:val="single" w:color="auto" w:sz="4" w:space="0"/>
              <w:right w:val="single" w:color="auto" w:sz="4" w:space="0"/>
            </w:tcBorders>
            <w:noWrap/>
            <w:vAlign w:val="center"/>
          </w:tcPr>
          <w:p w14:paraId="1D6DE68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-6.2</w:t>
            </w:r>
          </w:p>
        </w:tc>
        <w:tc>
          <w:tcPr>
            <w:tcW w:w="507" w:type="pct"/>
            <w:tcBorders>
              <w:top w:val="single" w:color="auto" w:sz="4" w:space="0"/>
              <w:left w:val="single" w:color="auto" w:sz="4" w:space="0"/>
              <w:bottom w:val="single" w:color="auto" w:sz="4" w:space="0"/>
              <w:right w:val="nil"/>
            </w:tcBorders>
            <w:noWrap/>
            <w:vAlign w:val="center"/>
          </w:tcPr>
          <w:p w14:paraId="72FC58E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r>
      <w:tr w14:paraId="3E7CAA98">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single" w:color="auto" w:sz="4" w:space="0"/>
            </w:tcBorders>
            <w:noWrap/>
            <w:vAlign w:val="center"/>
          </w:tcPr>
          <w:p w14:paraId="3AE9DF51">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湘乡市</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1DB6950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14.66</w:t>
            </w:r>
          </w:p>
        </w:tc>
        <w:tc>
          <w:tcPr>
            <w:tcW w:w="561" w:type="pct"/>
            <w:tcBorders>
              <w:top w:val="single" w:color="auto" w:sz="4" w:space="0"/>
              <w:left w:val="single" w:color="auto" w:sz="4" w:space="0"/>
              <w:bottom w:val="single" w:color="auto" w:sz="4" w:space="0"/>
              <w:right w:val="single" w:color="auto" w:sz="4" w:space="0"/>
            </w:tcBorders>
            <w:noWrap/>
            <w:vAlign w:val="center"/>
          </w:tcPr>
          <w:p w14:paraId="0533AFA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51" w:type="pct"/>
            <w:tcBorders>
              <w:top w:val="single" w:color="auto" w:sz="4" w:space="0"/>
              <w:left w:val="single" w:color="auto" w:sz="4" w:space="0"/>
              <w:bottom w:val="single" w:color="auto" w:sz="4" w:space="0"/>
              <w:right w:val="single" w:color="auto" w:sz="4" w:space="0"/>
            </w:tcBorders>
            <w:noWrap/>
            <w:vAlign w:val="center"/>
          </w:tcPr>
          <w:p w14:paraId="7AF394E8">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-10.3</w:t>
            </w:r>
          </w:p>
        </w:tc>
        <w:tc>
          <w:tcPr>
            <w:tcW w:w="535" w:type="pct"/>
            <w:tcBorders>
              <w:top w:val="single" w:color="auto" w:sz="4" w:space="0"/>
              <w:left w:val="single" w:color="auto" w:sz="4" w:space="0"/>
              <w:bottom w:val="single" w:color="auto" w:sz="4" w:space="0"/>
              <w:right w:val="single" w:color="auto" w:sz="4" w:space="0"/>
            </w:tcBorders>
            <w:noWrap/>
            <w:vAlign w:val="center"/>
          </w:tcPr>
          <w:p w14:paraId="70C62BF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63" w:type="pct"/>
            <w:tcBorders>
              <w:top w:val="single" w:color="auto" w:sz="4" w:space="0"/>
              <w:left w:val="single" w:color="auto" w:sz="4" w:space="0"/>
              <w:bottom w:val="single" w:color="auto" w:sz="4" w:space="0"/>
              <w:right w:val="single" w:color="auto" w:sz="4" w:space="0"/>
            </w:tcBorders>
            <w:noWrap/>
            <w:vAlign w:val="center"/>
          </w:tcPr>
          <w:p w14:paraId="258E3BC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8.51</w:t>
            </w:r>
          </w:p>
        </w:tc>
        <w:tc>
          <w:tcPr>
            <w:tcW w:w="450" w:type="pct"/>
            <w:tcBorders>
              <w:top w:val="single" w:color="auto" w:sz="4" w:space="0"/>
              <w:left w:val="single" w:color="auto" w:sz="4" w:space="0"/>
              <w:bottom w:val="single" w:color="auto" w:sz="4" w:space="0"/>
              <w:right w:val="single" w:color="auto" w:sz="4" w:space="0"/>
            </w:tcBorders>
            <w:noWrap/>
            <w:vAlign w:val="center"/>
          </w:tcPr>
          <w:p w14:paraId="239AA3D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12" w:type="pct"/>
            <w:tcBorders>
              <w:top w:val="single" w:color="auto" w:sz="4" w:space="0"/>
              <w:left w:val="single" w:color="auto" w:sz="4" w:space="0"/>
              <w:bottom w:val="single" w:color="auto" w:sz="4" w:space="0"/>
              <w:right w:val="single" w:color="auto" w:sz="4" w:space="0"/>
            </w:tcBorders>
            <w:noWrap/>
            <w:vAlign w:val="center"/>
          </w:tcPr>
          <w:p w14:paraId="37E83F0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-20.1 </w:t>
            </w:r>
          </w:p>
        </w:tc>
        <w:tc>
          <w:tcPr>
            <w:tcW w:w="507" w:type="pct"/>
            <w:tcBorders>
              <w:top w:val="single" w:color="auto" w:sz="4" w:space="0"/>
              <w:left w:val="single" w:color="auto" w:sz="4" w:space="0"/>
              <w:bottom w:val="single" w:color="auto" w:sz="4" w:space="0"/>
              <w:right w:val="nil"/>
            </w:tcBorders>
            <w:noWrap/>
            <w:vAlign w:val="center"/>
          </w:tcPr>
          <w:p w14:paraId="500E4BD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r>
      <w:tr w14:paraId="307414D1">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single" w:color="auto" w:sz="4" w:space="0"/>
            </w:tcBorders>
            <w:noWrap/>
            <w:vAlign w:val="center"/>
          </w:tcPr>
          <w:p w14:paraId="40824F97">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韶山市</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3E2C7AAF">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7.49</w:t>
            </w:r>
          </w:p>
        </w:tc>
        <w:tc>
          <w:tcPr>
            <w:tcW w:w="561" w:type="pct"/>
            <w:tcBorders>
              <w:top w:val="single" w:color="auto" w:sz="4" w:space="0"/>
              <w:left w:val="single" w:color="auto" w:sz="4" w:space="0"/>
              <w:bottom w:val="single" w:color="auto" w:sz="4" w:space="0"/>
              <w:right w:val="single" w:color="auto" w:sz="4" w:space="0"/>
            </w:tcBorders>
            <w:noWrap/>
            <w:vAlign w:val="center"/>
          </w:tcPr>
          <w:p w14:paraId="763BACE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551" w:type="pct"/>
            <w:tcBorders>
              <w:top w:val="single" w:color="auto" w:sz="4" w:space="0"/>
              <w:left w:val="single" w:color="auto" w:sz="4" w:space="0"/>
              <w:bottom w:val="single" w:color="auto" w:sz="4" w:space="0"/>
              <w:right w:val="single" w:color="auto" w:sz="4" w:space="0"/>
            </w:tcBorders>
            <w:noWrap/>
            <w:vAlign w:val="center"/>
          </w:tcPr>
          <w:p w14:paraId="7E6CE43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1.2</w:t>
            </w:r>
          </w:p>
        </w:tc>
        <w:tc>
          <w:tcPr>
            <w:tcW w:w="535" w:type="pct"/>
            <w:tcBorders>
              <w:top w:val="single" w:color="auto" w:sz="4" w:space="0"/>
              <w:left w:val="single" w:color="auto" w:sz="4" w:space="0"/>
              <w:bottom w:val="single" w:color="auto" w:sz="4" w:space="0"/>
              <w:right w:val="single" w:color="auto" w:sz="4" w:space="0"/>
            </w:tcBorders>
            <w:noWrap/>
            <w:vAlign w:val="center"/>
          </w:tcPr>
          <w:p w14:paraId="0BDA7C9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63" w:type="pct"/>
            <w:tcBorders>
              <w:top w:val="single" w:color="auto" w:sz="4" w:space="0"/>
              <w:left w:val="single" w:color="auto" w:sz="4" w:space="0"/>
              <w:bottom w:val="single" w:color="auto" w:sz="4" w:space="0"/>
              <w:right w:val="single" w:color="auto" w:sz="4" w:space="0"/>
            </w:tcBorders>
            <w:noWrap/>
            <w:vAlign w:val="center"/>
          </w:tcPr>
          <w:p w14:paraId="0EED7C1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5.17 </w:t>
            </w:r>
          </w:p>
        </w:tc>
        <w:tc>
          <w:tcPr>
            <w:tcW w:w="450" w:type="pct"/>
            <w:tcBorders>
              <w:top w:val="single" w:color="auto" w:sz="4" w:space="0"/>
              <w:left w:val="single" w:color="auto" w:sz="4" w:space="0"/>
              <w:bottom w:val="single" w:color="auto" w:sz="4" w:space="0"/>
              <w:right w:val="single" w:color="auto" w:sz="4" w:space="0"/>
            </w:tcBorders>
            <w:noWrap/>
            <w:vAlign w:val="center"/>
          </w:tcPr>
          <w:p w14:paraId="64BE499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512" w:type="pct"/>
            <w:tcBorders>
              <w:top w:val="single" w:color="auto" w:sz="4" w:space="0"/>
              <w:left w:val="single" w:color="auto" w:sz="4" w:space="0"/>
              <w:bottom w:val="single" w:color="auto" w:sz="4" w:space="0"/>
              <w:right w:val="single" w:color="auto" w:sz="4" w:space="0"/>
            </w:tcBorders>
            <w:noWrap/>
            <w:vAlign w:val="center"/>
          </w:tcPr>
          <w:p w14:paraId="1FBDA28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-6.0 </w:t>
            </w:r>
          </w:p>
        </w:tc>
        <w:tc>
          <w:tcPr>
            <w:tcW w:w="507" w:type="pct"/>
            <w:tcBorders>
              <w:top w:val="single" w:color="auto" w:sz="4" w:space="0"/>
              <w:left w:val="single" w:color="auto" w:sz="4" w:space="0"/>
              <w:bottom w:val="single" w:color="auto" w:sz="4" w:space="0"/>
              <w:right w:val="nil"/>
            </w:tcBorders>
            <w:noWrap/>
            <w:vAlign w:val="center"/>
          </w:tcPr>
          <w:p w14:paraId="242F520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r>
      <w:tr w14:paraId="6D122AF0">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single" w:color="auto" w:sz="4" w:space="0"/>
            </w:tcBorders>
            <w:noWrap/>
            <w:vAlign w:val="center"/>
          </w:tcPr>
          <w:p w14:paraId="69E91A55">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雨湖区</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4F6D1D6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8.38</w:t>
            </w:r>
          </w:p>
        </w:tc>
        <w:tc>
          <w:tcPr>
            <w:tcW w:w="561" w:type="pct"/>
            <w:tcBorders>
              <w:top w:val="single" w:color="auto" w:sz="4" w:space="0"/>
              <w:left w:val="single" w:color="auto" w:sz="4" w:space="0"/>
              <w:bottom w:val="single" w:color="auto" w:sz="4" w:space="0"/>
              <w:right w:val="single" w:color="auto" w:sz="4" w:space="0"/>
            </w:tcBorders>
            <w:noWrap/>
            <w:vAlign w:val="center"/>
          </w:tcPr>
          <w:p w14:paraId="01907A0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51" w:type="pct"/>
            <w:tcBorders>
              <w:top w:val="single" w:color="auto" w:sz="4" w:space="0"/>
              <w:left w:val="single" w:color="auto" w:sz="4" w:space="0"/>
              <w:bottom w:val="single" w:color="auto" w:sz="4" w:space="0"/>
              <w:right w:val="single" w:color="auto" w:sz="4" w:space="0"/>
            </w:tcBorders>
            <w:noWrap/>
            <w:vAlign w:val="center"/>
          </w:tcPr>
          <w:p w14:paraId="089F227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-30.2</w:t>
            </w:r>
          </w:p>
        </w:tc>
        <w:tc>
          <w:tcPr>
            <w:tcW w:w="535" w:type="pct"/>
            <w:tcBorders>
              <w:top w:val="single" w:color="auto" w:sz="4" w:space="0"/>
              <w:left w:val="single" w:color="auto" w:sz="4" w:space="0"/>
              <w:bottom w:val="single" w:color="auto" w:sz="4" w:space="0"/>
              <w:right w:val="single" w:color="auto" w:sz="4" w:space="0"/>
            </w:tcBorders>
            <w:noWrap/>
            <w:vAlign w:val="center"/>
          </w:tcPr>
          <w:p w14:paraId="51C587F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563" w:type="pct"/>
            <w:tcBorders>
              <w:top w:val="single" w:color="auto" w:sz="4" w:space="0"/>
              <w:left w:val="single" w:color="auto" w:sz="4" w:space="0"/>
              <w:bottom w:val="single" w:color="auto" w:sz="4" w:space="0"/>
              <w:right w:val="single" w:color="auto" w:sz="4" w:space="0"/>
            </w:tcBorders>
            <w:noWrap/>
            <w:vAlign w:val="center"/>
          </w:tcPr>
          <w:p w14:paraId="3AC70E8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6.33</w:t>
            </w:r>
          </w:p>
        </w:tc>
        <w:tc>
          <w:tcPr>
            <w:tcW w:w="450" w:type="pct"/>
            <w:tcBorders>
              <w:top w:val="single" w:color="auto" w:sz="4" w:space="0"/>
              <w:left w:val="single" w:color="auto" w:sz="4" w:space="0"/>
              <w:bottom w:val="single" w:color="auto" w:sz="4" w:space="0"/>
              <w:right w:val="single" w:color="auto" w:sz="4" w:space="0"/>
            </w:tcBorders>
            <w:noWrap/>
            <w:vAlign w:val="center"/>
          </w:tcPr>
          <w:p w14:paraId="58C9755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12" w:type="pct"/>
            <w:tcBorders>
              <w:top w:val="single" w:color="auto" w:sz="4" w:space="0"/>
              <w:left w:val="single" w:color="auto" w:sz="4" w:space="0"/>
              <w:bottom w:val="single" w:color="auto" w:sz="4" w:space="0"/>
              <w:right w:val="single" w:color="auto" w:sz="4" w:space="0"/>
            </w:tcBorders>
            <w:noWrap/>
            <w:vAlign w:val="center"/>
          </w:tcPr>
          <w:p w14:paraId="436F875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-34.3 </w:t>
            </w:r>
          </w:p>
        </w:tc>
        <w:tc>
          <w:tcPr>
            <w:tcW w:w="507" w:type="pct"/>
            <w:tcBorders>
              <w:top w:val="single" w:color="auto" w:sz="4" w:space="0"/>
              <w:left w:val="single" w:color="auto" w:sz="4" w:space="0"/>
              <w:bottom w:val="single" w:color="auto" w:sz="4" w:space="0"/>
              <w:right w:val="nil"/>
            </w:tcBorders>
            <w:noWrap/>
            <w:vAlign w:val="center"/>
          </w:tcPr>
          <w:p w14:paraId="7187CE1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r>
      <w:tr w14:paraId="0D541F90">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single" w:color="auto" w:sz="4" w:space="0"/>
            </w:tcBorders>
            <w:noWrap/>
            <w:vAlign w:val="center"/>
          </w:tcPr>
          <w:p w14:paraId="74AFB9D0">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岳塘区</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540E2E78">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6.70</w:t>
            </w:r>
          </w:p>
        </w:tc>
        <w:tc>
          <w:tcPr>
            <w:tcW w:w="561" w:type="pct"/>
            <w:tcBorders>
              <w:top w:val="single" w:color="auto" w:sz="4" w:space="0"/>
              <w:left w:val="single" w:color="auto" w:sz="4" w:space="0"/>
              <w:bottom w:val="single" w:color="auto" w:sz="4" w:space="0"/>
              <w:right w:val="single" w:color="auto" w:sz="4" w:space="0"/>
            </w:tcBorders>
            <w:noWrap/>
            <w:vAlign w:val="center"/>
          </w:tcPr>
          <w:p w14:paraId="1E590B7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551" w:type="pct"/>
            <w:tcBorders>
              <w:top w:val="single" w:color="auto" w:sz="4" w:space="0"/>
              <w:left w:val="single" w:color="auto" w:sz="4" w:space="0"/>
              <w:bottom w:val="single" w:color="auto" w:sz="4" w:space="0"/>
              <w:right w:val="single" w:color="auto" w:sz="4" w:space="0"/>
            </w:tcBorders>
            <w:noWrap/>
            <w:vAlign w:val="center"/>
          </w:tcPr>
          <w:p w14:paraId="5B89633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-35.1</w:t>
            </w:r>
          </w:p>
        </w:tc>
        <w:tc>
          <w:tcPr>
            <w:tcW w:w="535" w:type="pct"/>
            <w:tcBorders>
              <w:top w:val="single" w:color="auto" w:sz="4" w:space="0"/>
              <w:left w:val="single" w:color="auto" w:sz="4" w:space="0"/>
              <w:bottom w:val="single" w:color="auto" w:sz="4" w:space="0"/>
              <w:right w:val="single" w:color="auto" w:sz="4" w:space="0"/>
            </w:tcBorders>
            <w:noWrap/>
            <w:vAlign w:val="center"/>
          </w:tcPr>
          <w:p w14:paraId="0275FF9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563" w:type="pct"/>
            <w:tcBorders>
              <w:top w:val="single" w:color="auto" w:sz="4" w:space="0"/>
              <w:left w:val="single" w:color="auto" w:sz="4" w:space="0"/>
              <w:bottom w:val="single" w:color="auto" w:sz="4" w:space="0"/>
              <w:right w:val="single" w:color="auto" w:sz="4" w:space="0"/>
            </w:tcBorders>
            <w:noWrap/>
            <w:vAlign w:val="center"/>
          </w:tcPr>
          <w:p w14:paraId="0FCC617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5.20</w:t>
            </w:r>
          </w:p>
        </w:tc>
        <w:tc>
          <w:tcPr>
            <w:tcW w:w="450" w:type="pct"/>
            <w:tcBorders>
              <w:top w:val="single" w:color="auto" w:sz="4" w:space="0"/>
              <w:left w:val="single" w:color="auto" w:sz="4" w:space="0"/>
              <w:bottom w:val="single" w:color="auto" w:sz="4" w:space="0"/>
              <w:right w:val="single" w:color="auto" w:sz="4" w:space="0"/>
            </w:tcBorders>
            <w:noWrap/>
            <w:vAlign w:val="center"/>
          </w:tcPr>
          <w:p w14:paraId="49AF561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512" w:type="pct"/>
            <w:tcBorders>
              <w:top w:val="single" w:color="auto" w:sz="4" w:space="0"/>
              <w:left w:val="single" w:color="auto" w:sz="4" w:space="0"/>
              <w:bottom w:val="single" w:color="auto" w:sz="4" w:space="0"/>
              <w:right w:val="single" w:color="auto" w:sz="4" w:space="0"/>
            </w:tcBorders>
            <w:noWrap/>
            <w:vAlign w:val="center"/>
          </w:tcPr>
          <w:p w14:paraId="0B75AF4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-36.5 </w:t>
            </w:r>
          </w:p>
        </w:tc>
        <w:tc>
          <w:tcPr>
            <w:tcW w:w="507" w:type="pct"/>
            <w:tcBorders>
              <w:top w:val="single" w:color="auto" w:sz="4" w:space="0"/>
              <w:left w:val="single" w:color="auto" w:sz="4" w:space="0"/>
              <w:bottom w:val="single" w:color="auto" w:sz="4" w:space="0"/>
              <w:right w:val="nil"/>
            </w:tcBorders>
            <w:noWrap/>
            <w:vAlign w:val="center"/>
          </w:tcPr>
          <w:p w14:paraId="406AE2A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r>
      <w:tr w14:paraId="7D1928AF">
        <w:tblPrEx>
          <w:tblCellMar>
            <w:top w:w="0" w:type="dxa"/>
            <w:left w:w="108" w:type="dxa"/>
            <w:bottom w:w="0" w:type="dxa"/>
            <w:right w:w="108" w:type="dxa"/>
          </w:tblCellMar>
        </w:tblPrEx>
        <w:trPr>
          <w:trHeight w:val="303" w:hRule="atLeast"/>
          <w:jc w:val="center"/>
        </w:trPr>
        <w:tc>
          <w:tcPr>
            <w:tcW w:w="706" w:type="pct"/>
            <w:tcBorders>
              <w:top w:val="single" w:color="auto" w:sz="4" w:space="0"/>
              <w:left w:val="nil"/>
              <w:bottom w:val="single" w:color="auto" w:sz="4" w:space="0"/>
              <w:right w:val="nil"/>
            </w:tcBorders>
            <w:noWrap/>
            <w:vAlign w:val="center"/>
          </w:tcPr>
          <w:p w14:paraId="051F0B77">
            <w:pPr>
              <w:widowControl/>
              <w:jc w:val="center"/>
              <w:rPr>
                <w:rFonts w:ascii="Times New Roman" w:hAnsi="Times New Roman" w:eastAsia="宋体" w:cs="Times New Roman"/>
                <w:color w:val="auto"/>
                <w:kern w:val="0"/>
                <w:sz w:val="24"/>
                <w:szCs w:val="24"/>
              </w:rPr>
            </w:pPr>
          </w:p>
        </w:tc>
        <w:tc>
          <w:tcPr>
            <w:tcW w:w="611" w:type="pct"/>
            <w:tcBorders>
              <w:top w:val="single" w:color="auto" w:sz="4" w:space="0"/>
              <w:left w:val="nil"/>
              <w:bottom w:val="single" w:color="auto" w:sz="4" w:space="0"/>
              <w:right w:val="nil"/>
            </w:tcBorders>
            <w:noWrap w:val="0"/>
            <w:vAlign w:val="center"/>
          </w:tcPr>
          <w:p w14:paraId="2EE5596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61" w:type="pct"/>
            <w:tcBorders>
              <w:top w:val="single" w:color="auto" w:sz="4" w:space="0"/>
              <w:left w:val="nil"/>
              <w:bottom w:val="single" w:color="auto" w:sz="4" w:space="0"/>
              <w:right w:val="nil"/>
            </w:tcBorders>
            <w:noWrap/>
            <w:vAlign w:val="center"/>
          </w:tcPr>
          <w:p w14:paraId="21248AC0">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51" w:type="pct"/>
            <w:tcBorders>
              <w:top w:val="single" w:color="auto" w:sz="4" w:space="0"/>
              <w:left w:val="nil"/>
              <w:bottom w:val="single" w:color="auto" w:sz="4" w:space="0"/>
              <w:right w:val="nil"/>
            </w:tcBorders>
            <w:noWrap/>
            <w:vAlign w:val="center"/>
          </w:tcPr>
          <w:p w14:paraId="71BC30B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35" w:type="pct"/>
            <w:tcBorders>
              <w:top w:val="single" w:color="auto" w:sz="4" w:space="0"/>
              <w:left w:val="nil"/>
              <w:bottom w:val="single" w:color="auto" w:sz="4" w:space="0"/>
              <w:right w:val="nil"/>
            </w:tcBorders>
            <w:noWrap/>
            <w:vAlign w:val="center"/>
          </w:tcPr>
          <w:p w14:paraId="09D738B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63" w:type="pct"/>
            <w:tcBorders>
              <w:top w:val="single" w:color="auto" w:sz="4" w:space="0"/>
              <w:left w:val="nil"/>
              <w:bottom w:val="single" w:color="auto" w:sz="4" w:space="0"/>
              <w:right w:val="nil"/>
            </w:tcBorders>
            <w:noWrap/>
            <w:vAlign w:val="center"/>
          </w:tcPr>
          <w:p w14:paraId="7D13D42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450" w:type="pct"/>
            <w:tcBorders>
              <w:top w:val="single" w:color="auto" w:sz="4" w:space="0"/>
              <w:left w:val="nil"/>
              <w:bottom w:val="single" w:color="auto" w:sz="4" w:space="0"/>
              <w:right w:val="nil"/>
            </w:tcBorders>
            <w:noWrap/>
            <w:vAlign w:val="center"/>
          </w:tcPr>
          <w:p w14:paraId="277DE8C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12" w:type="pct"/>
            <w:tcBorders>
              <w:top w:val="single" w:color="auto" w:sz="4" w:space="0"/>
              <w:left w:val="nil"/>
              <w:bottom w:val="single" w:color="auto" w:sz="4" w:space="0"/>
              <w:right w:val="nil"/>
            </w:tcBorders>
            <w:noWrap/>
            <w:vAlign w:val="center"/>
          </w:tcPr>
          <w:p w14:paraId="1163994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07" w:type="pct"/>
            <w:tcBorders>
              <w:top w:val="single" w:color="auto" w:sz="4" w:space="0"/>
              <w:left w:val="nil"/>
              <w:bottom w:val="single" w:color="auto" w:sz="4" w:space="0"/>
              <w:right w:val="nil"/>
            </w:tcBorders>
            <w:noWrap/>
            <w:vAlign w:val="center"/>
          </w:tcPr>
          <w:p w14:paraId="56773E50">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r>
      <w:tr w14:paraId="2900FBA5">
        <w:tblPrEx>
          <w:tblCellMar>
            <w:top w:w="0" w:type="dxa"/>
            <w:left w:w="108" w:type="dxa"/>
            <w:bottom w:w="0" w:type="dxa"/>
            <w:right w:w="108" w:type="dxa"/>
          </w:tblCellMar>
        </w:tblPrEx>
        <w:trPr>
          <w:trHeight w:val="382" w:hRule="atLeast"/>
          <w:jc w:val="center"/>
        </w:trPr>
        <w:tc>
          <w:tcPr>
            <w:tcW w:w="706" w:type="pct"/>
            <w:tcBorders>
              <w:top w:val="single" w:color="auto" w:sz="4" w:space="0"/>
              <w:left w:val="nil"/>
              <w:bottom w:val="single" w:color="auto" w:sz="4" w:space="0"/>
              <w:right w:val="single" w:color="auto" w:sz="4" w:space="0"/>
            </w:tcBorders>
            <w:noWrap/>
            <w:vAlign w:val="center"/>
          </w:tcPr>
          <w:p w14:paraId="4E3C76B3">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湘潭高新区</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3270C94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9.14</w:t>
            </w:r>
          </w:p>
        </w:tc>
        <w:tc>
          <w:tcPr>
            <w:tcW w:w="561" w:type="pct"/>
            <w:tcBorders>
              <w:top w:val="single" w:color="auto" w:sz="4" w:space="0"/>
              <w:left w:val="single" w:color="auto" w:sz="4" w:space="0"/>
              <w:bottom w:val="single" w:color="auto" w:sz="4" w:space="0"/>
              <w:right w:val="single" w:color="auto" w:sz="4" w:space="0"/>
            </w:tcBorders>
            <w:noWrap/>
            <w:vAlign w:val="center"/>
          </w:tcPr>
          <w:p w14:paraId="7636768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51" w:type="pct"/>
            <w:tcBorders>
              <w:top w:val="single" w:color="auto" w:sz="4" w:space="0"/>
              <w:left w:val="single" w:color="auto" w:sz="4" w:space="0"/>
              <w:bottom w:val="single" w:color="auto" w:sz="4" w:space="0"/>
              <w:right w:val="single" w:color="auto" w:sz="4" w:space="0"/>
            </w:tcBorders>
            <w:noWrap/>
            <w:vAlign w:val="center"/>
          </w:tcPr>
          <w:p w14:paraId="6840FE4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-20.6</w:t>
            </w:r>
          </w:p>
        </w:tc>
        <w:tc>
          <w:tcPr>
            <w:tcW w:w="535" w:type="pct"/>
            <w:tcBorders>
              <w:top w:val="single" w:color="auto" w:sz="4" w:space="0"/>
              <w:left w:val="single" w:color="auto" w:sz="4" w:space="0"/>
              <w:bottom w:val="single" w:color="auto" w:sz="4" w:space="0"/>
              <w:right w:val="single" w:color="auto" w:sz="4" w:space="0"/>
            </w:tcBorders>
            <w:noWrap/>
            <w:vAlign w:val="center"/>
          </w:tcPr>
          <w:p w14:paraId="35CE283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63" w:type="pct"/>
            <w:tcBorders>
              <w:top w:val="single" w:color="auto" w:sz="4" w:space="0"/>
              <w:left w:val="single" w:color="auto" w:sz="4" w:space="0"/>
              <w:bottom w:val="single" w:color="auto" w:sz="4" w:space="0"/>
              <w:right w:val="single" w:color="auto" w:sz="4" w:space="0"/>
            </w:tcBorders>
            <w:noWrap/>
            <w:vAlign w:val="center"/>
          </w:tcPr>
          <w:p w14:paraId="1DB96C2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7.70 </w:t>
            </w:r>
          </w:p>
        </w:tc>
        <w:tc>
          <w:tcPr>
            <w:tcW w:w="450" w:type="pct"/>
            <w:tcBorders>
              <w:top w:val="single" w:color="auto" w:sz="4" w:space="0"/>
              <w:left w:val="single" w:color="auto" w:sz="4" w:space="0"/>
              <w:bottom w:val="single" w:color="auto" w:sz="4" w:space="0"/>
              <w:right w:val="single" w:color="auto" w:sz="4" w:space="0"/>
            </w:tcBorders>
            <w:noWrap/>
            <w:vAlign w:val="center"/>
          </w:tcPr>
          <w:p w14:paraId="0F48D08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12" w:type="pct"/>
            <w:tcBorders>
              <w:top w:val="single" w:color="auto" w:sz="4" w:space="0"/>
              <w:left w:val="single" w:color="auto" w:sz="4" w:space="0"/>
              <w:bottom w:val="single" w:color="auto" w:sz="4" w:space="0"/>
              <w:right w:val="single" w:color="auto" w:sz="4" w:space="0"/>
            </w:tcBorders>
            <w:noWrap/>
            <w:vAlign w:val="center"/>
          </w:tcPr>
          <w:p w14:paraId="6E25932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-5.1</w:t>
            </w:r>
          </w:p>
        </w:tc>
        <w:tc>
          <w:tcPr>
            <w:tcW w:w="507" w:type="pct"/>
            <w:tcBorders>
              <w:top w:val="single" w:color="auto" w:sz="4" w:space="0"/>
              <w:left w:val="single" w:color="auto" w:sz="4" w:space="0"/>
              <w:bottom w:val="single" w:color="auto" w:sz="4" w:space="0"/>
              <w:right w:val="nil"/>
            </w:tcBorders>
            <w:noWrap/>
            <w:vAlign w:val="center"/>
          </w:tcPr>
          <w:p w14:paraId="04B7E4D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r>
      <w:tr w14:paraId="72682A8F">
        <w:tblPrEx>
          <w:tblCellMar>
            <w:top w:w="0" w:type="dxa"/>
            <w:left w:w="108" w:type="dxa"/>
            <w:bottom w:w="0" w:type="dxa"/>
            <w:right w:w="108" w:type="dxa"/>
          </w:tblCellMar>
        </w:tblPrEx>
        <w:trPr>
          <w:trHeight w:val="382" w:hRule="atLeast"/>
          <w:jc w:val="center"/>
        </w:trPr>
        <w:tc>
          <w:tcPr>
            <w:tcW w:w="706" w:type="pct"/>
            <w:tcBorders>
              <w:top w:val="single" w:color="auto" w:sz="4" w:space="0"/>
              <w:left w:val="nil"/>
              <w:bottom w:val="single" w:color="auto" w:sz="4" w:space="0"/>
              <w:right w:val="single" w:color="auto" w:sz="4" w:space="0"/>
            </w:tcBorders>
            <w:noWrap/>
            <w:vAlign w:val="center"/>
          </w:tcPr>
          <w:p w14:paraId="0B1C3705">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湘潭经开区</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5A84D63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18.48</w:t>
            </w:r>
          </w:p>
        </w:tc>
        <w:tc>
          <w:tcPr>
            <w:tcW w:w="561" w:type="pct"/>
            <w:tcBorders>
              <w:top w:val="single" w:color="auto" w:sz="4" w:space="0"/>
              <w:left w:val="single" w:color="auto" w:sz="4" w:space="0"/>
              <w:bottom w:val="single" w:color="auto" w:sz="4" w:space="0"/>
              <w:right w:val="single" w:color="auto" w:sz="4" w:space="0"/>
            </w:tcBorders>
            <w:noWrap/>
            <w:vAlign w:val="center"/>
          </w:tcPr>
          <w:p w14:paraId="1AF3D79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51" w:type="pct"/>
            <w:tcBorders>
              <w:top w:val="single" w:color="auto" w:sz="4" w:space="0"/>
              <w:left w:val="single" w:color="auto" w:sz="4" w:space="0"/>
              <w:bottom w:val="single" w:color="auto" w:sz="4" w:space="0"/>
              <w:right w:val="single" w:color="auto" w:sz="4" w:space="0"/>
            </w:tcBorders>
            <w:noWrap/>
            <w:vAlign w:val="center"/>
          </w:tcPr>
          <w:p w14:paraId="3811404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-17.9</w:t>
            </w:r>
          </w:p>
        </w:tc>
        <w:tc>
          <w:tcPr>
            <w:tcW w:w="535" w:type="pct"/>
            <w:tcBorders>
              <w:top w:val="single" w:color="auto" w:sz="4" w:space="0"/>
              <w:left w:val="single" w:color="auto" w:sz="4" w:space="0"/>
              <w:bottom w:val="single" w:color="auto" w:sz="4" w:space="0"/>
              <w:right w:val="single" w:color="auto" w:sz="4" w:space="0"/>
            </w:tcBorders>
            <w:noWrap/>
            <w:vAlign w:val="center"/>
          </w:tcPr>
          <w:p w14:paraId="4515518F">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63" w:type="pct"/>
            <w:tcBorders>
              <w:top w:val="single" w:color="auto" w:sz="4" w:space="0"/>
              <w:left w:val="single" w:color="auto" w:sz="4" w:space="0"/>
              <w:bottom w:val="single" w:color="auto" w:sz="4" w:space="0"/>
              <w:right w:val="single" w:color="auto" w:sz="4" w:space="0"/>
            </w:tcBorders>
            <w:noWrap/>
            <w:vAlign w:val="center"/>
          </w:tcPr>
          <w:p w14:paraId="612537D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16.62 </w:t>
            </w:r>
          </w:p>
        </w:tc>
        <w:tc>
          <w:tcPr>
            <w:tcW w:w="450" w:type="pct"/>
            <w:tcBorders>
              <w:top w:val="single" w:color="auto" w:sz="4" w:space="0"/>
              <w:left w:val="single" w:color="auto" w:sz="4" w:space="0"/>
              <w:bottom w:val="single" w:color="auto" w:sz="4" w:space="0"/>
              <w:right w:val="single" w:color="auto" w:sz="4" w:space="0"/>
            </w:tcBorders>
            <w:noWrap/>
            <w:vAlign w:val="center"/>
          </w:tcPr>
          <w:p w14:paraId="38FEA64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12" w:type="pct"/>
            <w:tcBorders>
              <w:top w:val="single" w:color="auto" w:sz="4" w:space="0"/>
              <w:left w:val="single" w:color="auto" w:sz="4" w:space="0"/>
              <w:bottom w:val="single" w:color="auto" w:sz="4" w:space="0"/>
              <w:right w:val="single" w:color="auto" w:sz="4" w:space="0"/>
            </w:tcBorders>
            <w:noWrap/>
            <w:vAlign w:val="center"/>
          </w:tcPr>
          <w:p w14:paraId="47A6A21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-4.6</w:t>
            </w:r>
          </w:p>
        </w:tc>
        <w:tc>
          <w:tcPr>
            <w:tcW w:w="507" w:type="pct"/>
            <w:tcBorders>
              <w:top w:val="single" w:color="auto" w:sz="4" w:space="0"/>
              <w:left w:val="single" w:color="auto" w:sz="4" w:space="0"/>
              <w:bottom w:val="single" w:color="auto" w:sz="4" w:space="0"/>
              <w:right w:val="nil"/>
            </w:tcBorders>
            <w:noWrap/>
            <w:vAlign w:val="center"/>
          </w:tcPr>
          <w:p w14:paraId="2E0D10D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r>
      <w:tr w14:paraId="1E2569F8">
        <w:tblPrEx>
          <w:tblCellMar>
            <w:top w:w="0" w:type="dxa"/>
            <w:left w:w="108" w:type="dxa"/>
            <w:bottom w:w="0" w:type="dxa"/>
            <w:right w:w="108" w:type="dxa"/>
          </w:tblCellMar>
        </w:tblPrEx>
        <w:trPr>
          <w:trHeight w:val="382" w:hRule="atLeast"/>
          <w:jc w:val="center"/>
        </w:trPr>
        <w:tc>
          <w:tcPr>
            <w:tcW w:w="706" w:type="pct"/>
            <w:tcBorders>
              <w:top w:val="single" w:color="auto" w:sz="4" w:space="0"/>
              <w:left w:val="nil"/>
              <w:bottom w:val="single" w:color="auto" w:sz="4" w:space="0"/>
              <w:right w:val="single" w:color="auto" w:sz="4" w:space="0"/>
            </w:tcBorders>
            <w:noWrap/>
            <w:vAlign w:val="center"/>
          </w:tcPr>
          <w:p w14:paraId="6B8C6A5F">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岳塘经开区</w:t>
            </w:r>
          </w:p>
        </w:tc>
        <w:tc>
          <w:tcPr>
            <w:tcW w:w="611" w:type="pct"/>
            <w:tcBorders>
              <w:top w:val="single" w:color="auto" w:sz="4" w:space="0"/>
              <w:left w:val="single" w:color="auto" w:sz="4" w:space="0"/>
              <w:bottom w:val="single" w:color="auto" w:sz="4" w:space="0"/>
              <w:right w:val="single" w:color="auto" w:sz="4" w:space="0"/>
            </w:tcBorders>
            <w:noWrap w:val="0"/>
            <w:vAlign w:val="center"/>
          </w:tcPr>
          <w:p w14:paraId="1EDEACFB">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4.11</w:t>
            </w:r>
          </w:p>
        </w:tc>
        <w:tc>
          <w:tcPr>
            <w:tcW w:w="561" w:type="pct"/>
            <w:tcBorders>
              <w:top w:val="single" w:color="auto" w:sz="4" w:space="0"/>
              <w:left w:val="single" w:color="auto" w:sz="4" w:space="0"/>
              <w:bottom w:val="single" w:color="auto" w:sz="4" w:space="0"/>
              <w:right w:val="single" w:color="auto" w:sz="4" w:space="0"/>
            </w:tcBorders>
            <w:noWrap/>
            <w:vAlign w:val="center"/>
          </w:tcPr>
          <w:p w14:paraId="2052EFD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51" w:type="pct"/>
            <w:tcBorders>
              <w:top w:val="single" w:color="auto" w:sz="4" w:space="0"/>
              <w:left w:val="single" w:color="auto" w:sz="4" w:space="0"/>
              <w:bottom w:val="single" w:color="auto" w:sz="4" w:space="0"/>
              <w:right w:val="single" w:color="auto" w:sz="4" w:space="0"/>
            </w:tcBorders>
            <w:noWrap/>
            <w:vAlign w:val="center"/>
          </w:tcPr>
          <w:p w14:paraId="04E560A3">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-3.6</w:t>
            </w:r>
          </w:p>
        </w:tc>
        <w:tc>
          <w:tcPr>
            <w:tcW w:w="535" w:type="pct"/>
            <w:tcBorders>
              <w:top w:val="single" w:color="auto" w:sz="4" w:space="0"/>
              <w:left w:val="single" w:color="auto" w:sz="4" w:space="0"/>
              <w:bottom w:val="single" w:color="auto" w:sz="4" w:space="0"/>
              <w:right w:val="single" w:color="auto" w:sz="4" w:space="0"/>
            </w:tcBorders>
            <w:noWrap/>
            <w:vAlign w:val="center"/>
          </w:tcPr>
          <w:p w14:paraId="5D341F43">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63" w:type="pct"/>
            <w:tcBorders>
              <w:top w:val="single" w:color="auto" w:sz="4" w:space="0"/>
              <w:left w:val="single" w:color="auto" w:sz="4" w:space="0"/>
              <w:bottom w:val="single" w:color="auto" w:sz="4" w:space="0"/>
              <w:right w:val="single" w:color="auto" w:sz="4" w:space="0"/>
            </w:tcBorders>
            <w:noWrap/>
            <w:vAlign w:val="center"/>
          </w:tcPr>
          <w:p w14:paraId="6A892CD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2.60</w:t>
            </w:r>
          </w:p>
        </w:tc>
        <w:tc>
          <w:tcPr>
            <w:tcW w:w="450" w:type="pct"/>
            <w:tcBorders>
              <w:top w:val="single" w:color="auto" w:sz="4" w:space="0"/>
              <w:left w:val="single" w:color="auto" w:sz="4" w:space="0"/>
              <w:bottom w:val="single" w:color="auto" w:sz="4" w:space="0"/>
              <w:right w:val="single" w:color="auto" w:sz="4" w:space="0"/>
            </w:tcBorders>
            <w:noWrap/>
            <w:vAlign w:val="center"/>
          </w:tcPr>
          <w:p w14:paraId="733495E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12" w:type="pct"/>
            <w:tcBorders>
              <w:top w:val="single" w:color="auto" w:sz="4" w:space="0"/>
              <w:left w:val="single" w:color="auto" w:sz="4" w:space="0"/>
              <w:bottom w:val="single" w:color="auto" w:sz="4" w:space="0"/>
              <w:right w:val="single" w:color="auto" w:sz="4" w:space="0"/>
            </w:tcBorders>
            <w:noWrap/>
            <w:vAlign w:val="center"/>
          </w:tcPr>
          <w:p w14:paraId="5D9AF15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-16.4</w:t>
            </w:r>
          </w:p>
        </w:tc>
        <w:tc>
          <w:tcPr>
            <w:tcW w:w="507" w:type="pct"/>
            <w:tcBorders>
              <w:top w:val="single" w:color="auto" w:sz="4" w:space="0"/>
              <w:left w:val="single" w:color="auto" w:sz="4" w:space="0"/>
              <w:bottom w:val="single" w:color="auto" w:sz="4" w:space="0"/>
              <w:right w:val="nil"/>
            </w:tcBorders>
            <w:noWrap/>
            <w:vAlign w:val="center"/>
          </w:tcPr>
          <w:p w14:paraId="7B1E44D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r>
      <w:tr w14:paraId="59C10952">
        <w:tblPrEx>
          <w:tblCellMar>
            <w:top w:w="0" w:type="dxa"/>
            <w:left w:w="108" w:type="dxa"/>
            <w:bottom w:w="0" w:type="dxa"/>
            <w:right w:w="108" w:type="dxa"/>
          </w:tblCellMar>
        </w:tblPrEx>
        <w:trPr>
          <w:trHeight w:val="388" w:hRule="atLeast"/>
          <w:jc w:val="center"/>
        </w:trPr>
        <w:tc>
          <w:tcPr>
            <w:tcW w:w="706" w:type="pct"/>
            <w:tcBorders>
              <w:top w:val="single" w:color="auto" w:sz="4" w:space="0"/>
              <w:left w:val="nil"/>
              <w:bottom w:val="single" w:color="auto" w:sz="8" w:space="0"/>
              <w:right w:val="single" w:color="auto" w:sz="4" w:space="0"/>
            </w:tcBorders>
            <w:noWrap/>
            <w:vAlign w:val="center"/>
          </w:tcPr>
          <w:p w14:paraId="19DFFF51">
            <w:pPr>
              <w:widowControl/>
              <w:jc w:val="center"/>
              <w:rPr>
                <w:rFonts w:hint="eastAsia" w:ascii="黑体" w:hAnsi="黑体" w:eastAsia="黑体" w:cs="Times New Roman"/>
                <w:color w:val="auto"/>
                <w:kern w:val="0"/>
                <w:sz w:val="24"/>
                <w:szCs w:val="24"/>
                <w:lang w:eastAsia="zh-CN"/>
              </w:rPr>
            </w:pPr>
            <w:r>
              <w:rPr>
                <w:rFonts w:hint="eastAsia" w:ascii="黑体" w:hAnsi="黑体" w:eastAsia="黑体" w:cs="Times New Roman"/>
                <w:color w:val="auto"/>
                <w:kern w:val="0"/>
                <w:sz w:val="24"/>
                <w:szCs w:val="24"/>
                <w:lang w:eastAsia="zh-CN"/>
              </w:rPr>
              <w:t>湘潭综保区</w:t>
            </w:r>
          </w:p>
        </w:tc>
        <w:tc>
          <w:tcPr>
            <w:tcW w:w="611" w:type="pct"/>
            <w:tcBorders>
              <w:top w:val="single" w:color="auto" w:sz="4" w:space="0"/>
              <w:left w:val="single" w:color="auto" w:sz="4" w:space="0"/>
              <w:bottom w:val="single" w:color="auto" w:sz="8" w:space="0"/>
              <w:right w:val="single" w:color="auto" w:sz="4" w:space="0"/>
            </w:tcBorders>
            <w:noWrap w:val="0"/>
            <w:vAlign w:val="center"/>
          </w:tcPr>
          <w:p w14:paraId="02D72AE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61" w:type="pct"/>
            <w:tcBorders>
              <w:top w:val="single" w:color="auto" w:sz="4" w:space="0"/>
              <w:left w:val="single" w:color="auto" w:sz="4" w:space="0"/>
              <w:bottom w:val="single" w:color="auto" w:sz="8" w:space="0"/>
              <w:right w:val="single" w:color="auto" w:sz="4" w:space="0"/>
            </w:tcBorders>
            <w:noWrap/>
            <w:vAlign w:val="center"/>
          </w:tcPr>
          <w:p w14:paraId="5629292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51" w:type="pct"/>
            <w:tcBorders>
              <w:top w:val="single" w:color="auto" w:sz="4" w:space="0"/>
              <w:left w:val="single" w:color="auto" w:sz="4" w:space="0"/>
              <w:bottom w:val="single" w:color="auto" w:sz="8" w:space="0"/>
              <w:right w:val="single" w:color="auto" w:sz="4" w:space="0"/>
            </w:tcBorders>
            <w:noWrap/>
            <w:vAlign w:val="center"/>
          </w:tcPr>
          <w:p w14:paraId="3AD3762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35" w:type="pct"/>
            <w:tcBorders>
              <w:top w:val="single" w:color="auto" w:sz="4" w:space="0"/>
              <w:left w:val="single" w:color="auto" w:sz="4" w:space="0"/>
              <w:bottom w:val="single" w:color="auto" w:sz="8" w:space="0"/>
              <w:right w:val="single" w:color="auto" w:sz="4" w:space="0"/>
            </w:tcBorders>
            <w:noWrap/>
            <w:vAlign w:val="center"/>
          </w:tcPr>
          <w:p w14:paraId="65E7916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63" w:type="pct"/>
            <w:tcBorders>
              <w:top w:val="single" w:color="auto" w:sz="4" w:space="0"/>
              <w:left w:val="single" w:color="auto" w:sz="4" w:space="0"/>
              <w:bottom w:val="single" w:color="auto" w:sz="8" w:space="0"/>
              <w:right w:val="single" w:color="auto" w:sz="4" w:space="0"/>
            </w:tcBorders>
            <w:noWrap/>
            <w:vAlign w:val="center"/>
          </w:tcPr>
          <w:p w14:paraId="233394A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50" w:type="pct"/>
            <w:tcBorders>
              <w:top w:val="single" w:color="auto" w:sz="4" w:space="0"/>
              <w:left w:val="single" w:color="auto" w:sz="4" w:space="0"/>
              <w:bottom w:val="single" w:color="auto" w:sz="8" w:space="0"/>
              <w:right w:val="single" w:color="auto" w:sz="4" w:space="0"/>
            </w:tcBorders>
            <w:noWrap/>
            <w:vAlign w:val="center"/>
          </w:tcPr>
          <w:p w14:paraId="257DCC2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12" w:type="pct"/>
            <w:tcBorders>
              <w:top w:val="single" w:color="auto" w:sz="4" w:space="0"/>
              <w:left w:val="single" w:color="auto" w:sz="4" w:space="0"/>
              <w:bottom w:val="single" w:color="auto" w:sz="8" w:space="0"/>
              <w:right w:val="single" w:color="auto" w:sz="4" w:space="0"/>
            </w:tcBorders>
            <w:noWrap/>
            <w:vAlign w:val="center"/>
          </w:tcPr>
          <w:p w14:paraId="05B5E94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07" w:type="pct"/>
            <w:tcBorders>
              <w:top w:val="single" w:color="auto" w:sz="4" w:space="0"/>
              <w:left w:val="single" w:color="auto" w:sz="4" w:space="0"/>
              <w:bottom w:val="single" w:color="auto" w:sz="8" w:space="0"/>
              <w:right w:val="nil"/>
            </w:tcBorders>
            <w:noWrap/>
            <w:vAlign w:val="center"/>
          </w:tcPr>
          <w:p w14:paraId="3754693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r>
    </w:tbl>
    <w:p w14:paraId="76630DE9">
      <w:pPr>
        <w:jc w:val="left"/>
        <w:outlineLvl w:val="0"/>
        <w:rPr>
          <w:rFonts w:ascii="宋体" w:hAnsi="宋体" w:cs="宋体"/>
          <w:color w:val="FF0000"/>
          <w:sz w:val="24"/>
          <w:szCs w:val="24"/>
        </w:rPr>
      </w:pPr>
    </w:p>
    <w:p w14:paraId="1562778D">
      <w:pPr>
        <w:jc w:val="left"/>
        <w:outlineLvl w:val="0"/>
        <w:rPr>
          <w:rFonts w:ascii="宋体" w:hAnsi="宋体" w:cs="宋体"/>
          <w:color w:val="FF0000"/>
          <w:sz w:val="24"/>
          <w:szCs w:val="24"/>
        </w:rPr>
      </w:pPr>
    </w:p>
    <w:p w14:paraId="1CBF350D">
      <w:pPr>
        <w:jc w:val="left"/>
        <w:outlineLvl w:val="0"/>
        <w:rPr>
          <w:rFonts w:ascii="宋体" w:hAnsi="宋体" w:cs="宋体"/>
          <w:color w:val="FF0000"/>
          <w:sz w:val="24"/>
          <w:szCs w:val="24"/>
        </w:rPr>
      </w:pPr>
    </w:p>
    <w:p w14:paraId="1EF3F343">
      <w:pPr>
        <w:jc w:val="left"/>
        <w:outlineLvl w:val="0"/>
        <w:rPr>
          <w:rFonts w:ascii="宋体" w:hAnsi="宋体" w:cs="宋体"/>
          <w:color w:val="FF0000"/>
          <w:sz w:val="24"/>
          <w:szCs w:val="24"/>
        </w:rPr>
      </w:pPr>
    </w:p>
    <w:p w14:paraId="5B432EC1">
      <w:pPr>
        <w:jc w:val="left"/>
        <w:outlineLvl w:val="0"/>
        <w:rPr>
          <w:rFonts w:ascii="宋体" w:hAnsi="宋体" w:cs="宋体"/>
          <w:color w:val="FF0000"/>
          <w:sz w:val="24"/>
          <w:szCs w:val="24"/>
        </w:rPr>
      </w:pPr>
    </w:p>
    <w:p w14:paraId="41E74B8B">
      <w:pPr>
        <w:jc w:val="left"/>
        <w:outlineLvl w:val="0"/>
        <w:rPr>
          <w:rFonts w:ascii="宋体" w:hAnsi="宋体" w:cs="宋体"/>
          <w:color w:val="FF0000"/>
          <w:sz w:val="24"/>
          <w:szCs w:val="24"/>
        </w:rPr>
      </w:pPr>
    </w:p>
    <w:p w14:paraId="3E301CA2">
      <w:pPr>
        <w:jc w:val="center"/>
        <w:outlineLvl w:val="0"/>
        <w:rPr>
          <w:rFonts w:hint="eastAsia" w:ascii="方正大标宋简体" w:eastAsia="方正大标宋简体"/>
          <w:sz w:val="36"/>
          <w:szCs w:val="36"/>
          <w:lang w:eastAsia="zh-CN"/>
        </w:rPr>
      </w:pPr>
      <w:r>
        <w:rPr>
          <w:rFonts w:hint="eastAsia" w:ascii="方正大标宋简体" w:eastAsia="方正大标宋简体"/>
          <w:sz w:val="36"/>
          <w:szCs w:val="36"/>
          <w:lang w:eastAsia="zh-CN"/>
        </w:rPr>
        <w:t>2024年</w:t>
      </w:r>
      <w:r>
        <w:rPr>
          <w:rFonts w:hint="eastAsia" w:ascii="方正大标宋简体" w:eastAsia="方正大标宋简体"/>
          <w:sz w:val="36"/>
          <w:szCs w:val="36"/>
          <w:lang w:val="en-US" w:eastAsia="zh-CN"/>
        </w:rPr>
        <w:t>湘潭</w:t>
      </w:r>
      <w:r>
        <w:rPr>
          <w:rFonts w:hint="eastAsia" w:ascii="方正大标宋简体" w:eastAsia="方正大标宋简体"/>
          <w:sz w:val="36"/>
          <w:szCs w:val="36"/>
          <w:lang w:eastAsia="zh-CN"/>
        </w:rPr>
        <w:t>市各县市区（园区）主要经济指标（四）</w:t>
      </w:r>
    </w:p>
    <w:p w14:paraId="37E23A84">
      <w:pPr>
        <w:rPr>
          <w:color w:val="auto"/>
        </w:rPr>
      </w:pPr>
    </w:p>
    <w:tbl>
      <w:tblPr>
        <w:tblStyle w:val="15"/>
        <w:tblW w:w="5020" w:type="pct"/>
        <w:jc w:val="center"/>
        <w:tblLayout w:type="autofit"/>
        <w:tblCellMar>
          <w:top w:w="0" w:type="dxa"/>
          <w:left w:w="108" w:type="dxa"/>
          <w:bottom w:w="0" w:type="dxa"/>
          <w:right w:w="108" w:type="dxa"/>
        </w:tblCellMar>
      </w:tblPr>
      <w:tblGrid>
        <w:gridCol w:w="1649"/>
        <w:gridCol w:w="979"/>
        <w:gridCol w:w="870"/>
        <w:gridCol w:w="897"/>
        <w:gridCol w:w="929"/>
        <w:gridCol w:w="1127"/>
        <w:gridCol w:w="850"/>
        <w:gridCol w:w="1295"/>
        <w:gridCol w:w="1020"/>
      </w:tblGrid>
      <w:tr w14:paraId="7562F9BA">
        <w:tblPrEx>
          <w:tblCellMar>
            <w:top w:w="0" w:type="dxa"/>
            <w:left w:w="108" w:type="dxa"/>
            <w:bottom w:w="0" w:type="dxa"/>
            <w:right w:w="108" w:type="dxa"/>
          </w:tblCellMar>
        </w:tblPrEx>
        <w:trPr>
          <w:trHeight w:val="2083" w:hRule="atLeast"/>
          <w:jc w:val="center"/>
        </w:trPr>
        <w:tc>
          <w:tcPr>
            <w:tcW w:w="857" w:type="pct"/>
            <w:vMerge w:val="restart"/>
            <w:tcBorders>
              <w:top w:val="single" w:color="auto" w:sz="8" w:space="0"/>
              <w:left w:val="nil"/>
              <w:bottom w:val="single" w:color="auto" w:sz="4" w:space="0"/>
              <w:right w:val="single" w:color="auto" w:sz="4" w:space="0"/>
            </w:tcBorders>
            <w:noWrap w:val="0"/>
            <w:vAlign w:val="center"/>
          </w:tcPr>
          <w:p w14:paraId="7EF981B0">
            <w:pPr>
              <w:ind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区</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域</w:t>
            </w:r>
          </w:p>
        </w:tc>
        <w:tc>
          <w:tcPr>
            <w:tcW w:w="961" w:type="pct"/>
            <w:gridSpan w:val="2"/>
            <w:tcBorders>
              <w:top w:val="single" w:color="auto" w:sz="8" w:space="0"/>
              <w:left w:val="single" w:color="auto" w:sz="4" w:space="0"/>
              <w:bottom w:val="single" w:color="auto" w:sz="4" w:space="0"/>
              <w:right w:val="single" w:color="auto" w:sz="4" w:space="0"/>
            </w:tcBorders>
            <w:noWrap w:val="0"/>
            <w:vAlign w:val="center"/>
          </w:tcPr>
          <w:p w14:paraId="04E2502D">
            <w:pPr>
              <w:widowControl/>
              <w:numPr>
                <w:ilvl w:val="0"/>
                <w:numId w:val="0"/>
              </w:numPr>
              <w:ind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spacing w:val="-6"/>
                <w:w w:val="100"/>
                <w:kern w:val="0"/>
                <w:sz w:val="24"/>
                <w:szCs w:val="24"/>
                <w:lang w:val="en-US" w:eastAsia="zh-CN"/>
              </w:rPr>
              <w:t>10.</w:t>
            </w:r>
            <w:r>
              <w:rPr>
                <w:rFonts w:ascii="黑体" w:hAnsi="黑体" w:eastAsia="黑体" w:cs="Times New Roman"/>
                <w:bCs/>
                <w:color w:val="auto"/>
                <w:spacing w:val="-6"/>
                <w:w w:val="100"/>
                <w:kern w:val="0"/>
                <w:sz w:val="24"/>
                <w:szCs w:val="24"/>
              </w:rPr>
              <w:t>金融机构本外币存款</w:t>
            </w:r>
            <w:r>
              <w:rPr>
                <w:rFonts w:hint="eastAsia" w:ascii="黑体" w:hAnsi="黑体" w:eastAsia="黑体" w:cs="Times New Roman"/>
                <w:bCs/>
                <w:color w:val="auto"/>
                <w:spacing w:val="-6"/>
                <w:w w:val="100"/>
                <w:kern w:val="0"/>
                <w:sz w:val="24"/>
                <w:szCs w:val="24"/>
                <w:lang w:eastAsia="zh-CN"/>
              </w:rPr>
              <w:t>余额（</w:t>
            </w:r>
            <w:r>
              <w:rPr>
                <w:rFonts w:hint="eastAsia" w:ascii="黑体" w:hAnsi="黑体" w:eastAsia="黑体" w:cs="Times New Roman"/>
                <w:bCs/>
                <w:color w:val="auto"/>
                <w:spacing w:val="-6"/>
                <w:w w:val="100"/>
                <w:kern w:val="0"/>
                <w:sz w:val="24"/>
                <w:szCs w:val="24"/>
                <w:lang w:val="en-US" w:eastAsia="zh-CN"/>
              </w:rPr>
              <w:t>12</w:t>
            </w:r>
            <w:r>
              <w:rPr>
                <w:rFonts w:hint="eastAsia" w:ascii="黑体" w:hAnsi="黑体" w:eastAsia="黑体" w:cs="Times New Roman"/>
                <w:bCs/>
                <w:color w:val="auto"/>
                <w:spacing w:val="-6"/>
                <w:w w:val="100"/>
                <w:kern w:val="0"/>
                <w:sz w:val="24"/>
                <w:szCs w:val="24"/>
                <w:lang w:eastAsia="zh-CN"/>
              </w:rPr>
              <w:t>月末）</w:t>
            </w:r>
          </w:p>
        </w:tc>
        <w:tc>
          <w:tcPr>
            <w:tcW w:w="949" w:type="pct"/>
            <w:gridSpan w:val="2"/>
            <w:tcBorders>
              <w:top w:val="single" w:color="auto" w:sz="8" w:space="0"/>
              <w:left w:val="single" w:color="auto" w:sz="4" w:space="0"/>
              <w:bottom w:val="single" w:color="auto" w:sz="4" w:space="0"/>
              <w:right w:val="single" w:color="auto" w:sz="4" w:space="0"/>
            </w:tcBorders>
            <w:noWrap w:val="0"/>
            <w:vAlign w:val="center"/>
          </w:tcPr>
          <w:p w14:paraId="26834DF3">
            <w:pPr>
              <w:widowControl/>
              <w:numPr>
                <w:ilvl w:val="0"/>
                <w:numId w:val="0"/>
              </w:numPr>
              <w:ind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spacing w:val="-6"/>
                <w:w w:val="100"/>
                <w:kern w:val="0"/>
                <w:sz w:val="24"/>
                <w:szCs w:val="24"/>
                <w:lang w:val="en-US" w:eastAsia="zh-CN"/>
              </w:rPr>
              <w:t>11.</w:t>
            </w:r>
            <w:r>
              <w:rPr>
                <w:rFonts w:ascii="黑体" w:hAnsi="黑体" w:eastAsia="黑体" w:cs="Times New Roman"/>
                <w:bCs/>
                <w:color w:val="auto"/>
                <w:spacing w:val="-6"/>
                <w:w w:val="100"/>
                <w:kern w:val="0"/>
                <w:sz w:val="24"/>
                <w:szCs w:val="24"/>
              </w:rPr>
              <w:t>金融机构本外币</w:t>
            </w:r>
            <w:r>
              <w:rPr>
                <w:rFonts w:hint="eastAsia" w:ascii="黑体" w:hAnsi="黑体" w:eastAsia="黑体" w:cs="Times New Roman"/>
                <w:bCs/>
                <w:color w:val="auto"/>
                <w:spacing w:val="-6"/>
                <w:w w:val="100"/>
                <w:kern w:val="0"/>
                <w:sz w:val="24"/>
                <w:szCs w:val="24"/>
                <w:lang w:eastAsia="zh-CN"/>
              </w:rPr>
              <w:t>贷</w:t>
            </w:r>
            <w:r>
              <w:rPr>
                <w:rFonts w:ascii="黑体" w:hAnsi="黑体" w:eastAsia="黑体" w:cs="Times New Roman"/>
                <w:bCs/>
                <w:color w:val="auto"/>
                <w:spacing w:val="-6"/>
                <w:w w:val="100"/>
                <w:kern w:val="0"/>
                <w:sz w:val="24"/>
                <w:szCs w:val="24"/>
              </w:rPr>
              <w:t>款</w:t>
            </w:r>
            <w:r>
              <w:rPr>
                <w:rFonts w:hint="eastAsia" w:ascii="黑体" w:hAnsi="黑体" w:eastAsia="黑体" w:cs="Times New Roman"/>
                <w:bCs/>
                <w:color w:val="auto"/>
                <w:spacing w:val="-6"/>
                <w:w w:val="100"/>
                <w:kern w:val="0"/>
                <w:sz w:val="24"/>
                <w:szCs w:val="24"/>
                <w:lang w:eastAsia="zh-CN"/>
              </w:rPr>
              <w:t>余额（</w:t>
            </w:r>
            <w:r>
              <w:rPr>
                <w:rFonts w:hint="eastAsia" w:ascii="黑体" w:hAnsi="黑体" w:eastAsia="黑体" w:cs="Times New Roman"/>
                <w:bCs/>
                <w:color w:val="auto"/>
                <w:spacing w:val="-6"/>
                <w:w w:val="100"/>
                <w:kern w:val="0"/>
                <w:sz w:val="24"/>
                <w:szCs w:val="24"/>
                <w:lang w:val="en-US" w:eastAsia="zh-CN"/>
              </w:rPr>
              <w:t>12</w:t>
            </w:r>
            <w:r>
              <w:rPr>
                <w:rFonts w:hint="eastAsia" w:ascii="黑体" w:hAnsi="黑体" w:eastAsia="黑体" w:cs="Times New Roman"/>
                <w:bCs/>
                <w:color w:val="auto"/>
                <w:spacing w:val="-6"/>
                <w:w w:val="100"/>
                <w:kern w:val="0"/>
                <w:sz w:val="24"/>
                <w:szCs w:val="24"/>
                <w:lang w:eastAsia="zh-CN"/>
              </w:rPr>
              <w:t>月末）</w:t>
            </w:r>
          </w:p>
        </w:tc>
        <w:tc>
          <w:tcPr>
            <w:tcW w:w="1028" w:type="pct"/>
            <w:gridSpan w:val="2"/>
            <w:tcBorders>
              <w:top w:val="single" w:color="auto" w:sz="8" w:space="0"/>
              <w:left w:val="single" w:color="auto" w:sz="4" w:space="0"/>
              <w:bottom w:val="single" w:color="auto" w:sz="4" w:space="0"/>
              <w:right w:val="single" w:color="auto" w:sz="4" w:space="0"/>
            </w:tcBorders>
            <w:noWrap w:val="0"/>
            <w:vAlign w:val="center"/>
          </w:tcPr>
          <w:p w14:paraId="7D5AAA83">
            <w:pPr>
              <w:widowControl/>
              <w:ind w:left="-149" w:leftChars="-50" w:right="-149" w:rightChars="-50"/>
              <w:jc w:val="center"/>
              <w:rPr>
                <w:rFonts w:hint="eastAsia" w:ascii="黑体" w:hAnsi="黑体" w:eastAsia="黑体" w:cs="Times New Roman"/>
                <w:bCs/>
                <w:color w:val="auto"/>
                <w:spacing w:val="-6"/>
                <w:w w:val="95"/>
                <w:kern w:val="0"/>
                <w:sz w:val="24"/>
                <w:szCs w:val="24"/>
                <w:lang w:val="en-US" w:eastAsia="zh-CN"/>
              </w:rPr>
            </w:pPr>
            <w:r>
              <w:rPr>
                <w:rFonts w:hint="eastAsia" w:ascii="黑体" w:hAnsi="黑体" w:eastAsia="黑体" w:cs="Times New Roman"/>
                <w:bCs/>
                <w:color w:val="auto"/>
                <w:spacing w:val="-6"/>
                <w:w w:val="95"/>
                <w:kern w:val="0"/>
                <w:sz w:val="24"/>
                <w:szCs w:val="24"/>
                <w:lang w:val="en-US" w:eastAsia="zh-CN"/>
              </w:rPr>
              <w:t xml:space="preserve">12.实际使用外商    </w:t>
            </w:r>
          </w:p>
          <w:p w14:paraId="47E9AF18">
            <w:pPr>
              <w:widowControl/>
              <w:ind w:left="-149" w:leftChars="-50" w:right="-149" w:rightChars="-50"/>
              <w:jc w:val="center"/>
              <w:rPr>
                <w:rFonts w:hint="eastAsia" w:ascii="黑体" w:hAnsi="黑体" w:eastAsia="黑体" w:cs="Times New Roman"/>
                <w:bCs/>
                <w:color w:val="auto"/>
                <w:spacing w:val="-6"/>
                <w:w w:val="95"/>
                <w:kern w:val="0"/>
                <w:sz w:val="24"/>
                <w:szCs w:val="24"/>
                <w:lang w:val="en-US" w:eastAsia="zh-CN"/>
              </w:rPr>
            </w:pPr>
            <w:r>
              <w:rPr>
                <w:rFonts w:hint="eastAsia" w:ascii="黑体" w:hAnsi="黑体" w:eastAsia="黑体" w:cs="Times New Roman"/>
                <w:bCs/>
                <w:color w:val="auto"/>
                <w:spacing w:val="-6"/>
                <w:w w:val="95"/>
                <w:kern w:val="0"/>
                <w:sz w:val="24"/>
                <w:szCs w:val="24"/>
                <w:lang w:val="en-US" w:eastAsia="zh-CN"/>
              </w:rPr>
              <w:t>直接投资</w:t>
            </w:r>
          </w:p>
        </w:tc>
        <w:tc>
          <w:tcPr>
            <w:tcW w:w="1203" w:type="pct"/>
            <w:gridSpan w:val="2"/>
            <w:tcBorders>
              <w:top w:val="single" w:color="auto" w:sz="8" w:space="0"/>
              <w:left w:val="single" w:color="auto" w:sz="4" w:space="0"/>
              <w:bottom w:val="single" w:color="auto" w:sz="4" w:space="0"/>
              <w:right w:val="nil"/>
            </w:tcBorders>
            <w:noWrap w:val="0"/>
            <w:vAlign w:val="center"/>
          </w:tcPr>
          <w:p w14:paraId="4657EBF3">
            <w:pPr>
              <w:widowControl/>
              <w:ind w:left="-149" w:leftChars="-50" w:right="-149" w:rightChars="-50"/>
              <w:jc w:val="center"/>
              <w:rPr>
                <w:rFonts w:hint="eastAsia" w:ascii="黑体" w:hAnsi="黑体" w:eastAsia="黑体" w:cs="Times New Roman"/>
                <w:bCs/>
                <w:color w:val="auto"/>
                <w:spacing w:val="-6"/>
                <w:w w:val="95"/>
                <w:kern w:val="0"/>
                <w:sz w:val="24"/>
                <w:szCs w:val="24"/>
                <w:lang w:val="en-US" w:eastAsia="zh-CN"/>
              </w:rPr>
            </w:pPr>
            <w:r>
              <w:rPr>
                <w:rFonts w:hint="eastAsia" w:ascii="黑体" w:hAnsi="黑体" w:eastAsia="黑体" w:cs="Times New Roman"/>
                <w:bCs/>
                <w:color w:val="auto"/>
                <w:spacing w:val="-6"/>
                <w:w w:val="95"/>
                <w:kern w:val="0"/>
                <w:sz w:val="24"/>
                <w:szCs w:val="24"/>
                <w:lang w:val="en-US" w:eastAsia="zh-CN"/>
              </w:rPr>
              <w:t xml:space="preserve">13.实际使用外商   </w:t>
            </w:r>
          </w:p>
          <w:p w14:paraId="327DAF52">
            <w:pPr>
              <w:widowControl/>
              <w:ind w:left="-149" w:leftChars="-50" w:right="-149" w:rightChars="-50"/>
              <w:jc w:val="center"/>
              <w:rPr>
                <w:rFonts w:hint="eastAsia" w:ascii="黑体" w:hAnsi="黑体" w:eastAsia="黑体" w:cs="Times New Roman"/>
                <w:bCs/>
                <w:color w:val="auto"/>
                <w:spacing w:val="-6"/>
                <w:w w:val="95"/>
                <w:kern w:val="0"/>
                <w:sz w:val="24"/>
                <w:szCs w:val="24"/>
                <w:lang w:val="en-US" w:eastAsia="zh-CN"/>
              </w:rPr>
            </w:pPr>
            <w:r>
              <w:rPr>
                <w:rFonts w:hint="eastAsia" w:ascii="黑体" w:hAnsi="黑体" w:eastAsia="黑体" w:cs="Times New Roman"/>
                <w:bCs/>
                <w:color w:val="auto"/>
                <w:spacing w:val="-6"/>
                <w:w w:val="95"/>
                <w:kern w:val="0"/>
                <w:sz w:val="24"/>
                <w:szCs w:val="24"/>
                <w:lang w:val="en-US" w:eastAsia="zh-CN"/>
              </w:rPr>
              <w:t xml:space="preserve"> 间接投资</w:t>
            </w:r>
          </w:p>
        </w:tc>
      </w:tr>
      <w:tr w14:paraId="4AB37966">
        <w:tblPrEx>
          <w:tblCellMar>
            <w:top w:w="0" w:type="dxa"/>
            <w:left w:w="108" w:type="dxa"/>
            <w:bottom w:w="0" w:type="dxa"/>
            <w:right w:w="108" w:type="dxa"/>
          </w:tblCellMar>
        </w:tblPrEx>
        <w:trPr>
          <w:trHeight w:val="1381" w:hRule="atLeast"/>
          <w:jc w:val="center"/>
        </w:trPr>
        <w:tc>
          <w:tcPr>
            <w:tcW w:w="857" w:type="pct"/>
            <w:vMerge w:val="continue"/>
            <w:tcBorders>
              <w:top w:val="single" w:color="auto" w:sz="4" w:space="0"/>
              <w:left w:val="nil"/>
              <w:bottom w:val="single" w:color="auto" w:sz="4" w:space="0"/>
              <w:right w:val="single" w:color="auto" w:sz="4" w:space="0"/>
            </w:tcBorders>
            <w:noWrap w:val="0"/>
            <w:vAlign w:val="center"/>
          </w:tcPr>
          <w:p w14:paraId="1D425608">
            <w:pPr>
              <w:widowControl/>
              <w:ind w:right="-149" w:rightChars="-50"/>
              <w:jc w:val="center"/>
              <w:rPr>
                <w:rFonts w:ascii="黑体" w:hAnsi="黑体" w:eastAsia="黑体" w:cs="Times New Roman"/>
                <w:bCs/>
                <w:color w:val="auto"/>
                <w:kern w:val="0"/>
                <w:sz w:val="24"/>
                <w:szCs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14:paraId="71B301BD">
            <w:pPr>
              <w:widowControl/>
              <w:ind w:left="-149" w:leftChars="-50"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eastAsia="zh-CN"/>
              </w:rPr>
              <w:t>增速</w:t>
            </w:r>
          </w:p>
          <w:p w14:paraId="7991A7BF">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7A47A85F">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466" w:type="pct"/>
            <w:tcBorders>
              <w:top w:val="single" w:color="auto" w:sz="4" w:space="0"/>
              <w:left w:val="single" w:color="auto" w:sz="4" w:space="0"/>
              <w:bottom w:val="single" w:color="auto" w:sz="4" w:space="0"/>
              <w:right w:val="single" w:color="auto" w:sz="4" w:space="0"/>
            </w:tcBorders>
            <w:noWrap w:val="0"/>
            <w:vAlign w:val="center"/>
          </w:tcPr>
          <w:p w14:paraId="2F19CE5C">
            <w:pPr>
              <w:widowControl/>
              <w:ind w:left="-149" w:leftChars="-50"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eastAsia="zh-CN"/>
              </w:rPr>
              <w:t>增速</w:t>
            </w:r>
          </w:p>
          <w:p w14:paraId="7B729DA3">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w:t>
            </w:r>
          </w:p>
        </w:tc>
        <w:tc>
          <w:tcPr>
            <w:tcW w:w="482" w:type="pct"/>
            <w:tcBorders>
              <w:top w:val="single" w:color="auto" w:sz="4" w:space="0"/>
              <w:left w:val="single" w:color="auto" w:sz="4" w:space="0"/>
              <w:bottom w:val="single" w:color="auto" w:sz="4" w:space="0"/>
              <w:right w:val="single" w:color="auto" w:sz="4" w:space="0"/>
            </w:tcBorders>
            <w:noWrap w:val="0"/>
            <w:vAlign w:val="center"/>
          </w:tcPr>
          <w:p w14:paraId="56B5ECD4">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586" w:type="pct"/>
            <w:tcBorders>
              <w:top w:val="single" w:color="auto" w:sz="4" w:space="0"/>
              <w:left w:val="single" w:color="auto" w:sz="4" w:space="0"/>
              <w:bottom w:val="single" w:color="auto" w:sz="4" w:space="0"/>
              <w:right w:val="single" w:color="auto" w:sz="4" w:space="0"/>
            </w:tcBorders>
            <w:noWrap w:val="0"/>
            <w:vAlign w:val="center"/>
          </w:tcPr>
          <w:p w14:paraId="7DA39474">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20645ADC">
            <w:pPr>
              <w:widowControl/>
              <w:ind w:left="-149" w:leftChars="-50" w:right="-149" w:rightChars="-50"/>
              <w:jc w:val="center"/>
              <w:rPr>
                <w:rFonts w:ascii="黑体" w:hAnsi="黑体" w:eastAsia="黑体" w:cs="Times New Roman"/>
                <w:bCs/>
                <w:color w:val="auto"/>
                <w:kern w:val="0"/>
                <w:sz w:val="24"/>
                <w:szCs w:val="24"/>
              </w:rPr>
            </w:pPr>
            <w:r>
              <w:rPr>
                <w:rFonts w:hint="eastAsia" w:ascii="黑体" w:hAnsi="黑体" w:eastAsia="黑体" w:cs="Times New Roman"/>
                <w:bCs/>
                <w:color w:val="auto"/>
                <w:spacing w:val="-6"/>
                <w:w w:val="95"/>
                <w:kern w:val="0"/>
                <w:sz w:val="24"/>
                <w:szCs w:val="24"/>
                <w:lang w:val="en-US" w:eastAsia="zh-CN"/>
              </w:rPr>
              <w:t>（万美元）</w:t>
            </w:r>
          </w:p>
        </w:tc>
        <w:tc>
          <w:tcPr>
            <w:tcW w:w="441" w:type="pct"/>
            <w:tcBorders>
              <w:top w:val="single" w:color="auto" w:sz="4" w:space="0"/>
              <w:left w:val="single" w:color="auto" w:sz="4" w:space="0"/>
              <w:bottom w:val="single" w:color="auto" w:sz="4" w:space="0"/>
              <w:right w:val="single" w:color="auto" w:sz="4" w:space="0"/>
            </w:tcBorders>
            <w:noWrap w:val="0"/>
            <w:vAlign w:val="center"/>
          </w:tcPr>
          <w:p w14:paraId="3781B1B6">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4C8F718">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2E1202E2">
            <w:pPr>
              <w:widowControl/>
              <w:ind w:left="-149" w:leftChars="-50" w:right="-149" w:rightChars="-50"/>
              <w:jc w:val="center"/>
              <w:rPr>
                <w:rFonts w:ascii="黑体" w:hAnsi="黑体" w:eastAsia="黑体" w:cs="Times New Roman"/>
                <w:bCs/>
                <w:color w:val="auto"/>
                <w:kern w:val="0"/>
                <w:sz w:val="24"/>
                <w:szCs w:val="24"/>
              </w:rPr>
            </w:pPr>
            <w:r>
              <w:rPr>
                <w:rFonts w:hint="eastAsia" w:ascii="黑体" w:hAnsi="黑体" w:eastAsia="黑体" w:cs="Times New Roman"/>
                <w:bCs/>
                <w:color w:val="auto"/>
                <w:spacing w:val="-6"/>
                <w:w w:val="95"/>
                <w:kern w:val="0"/>
                <w:sz w:val="24"/>
                <w:szCs w:val="24"/>
                <w:lang w:val="en-US" w:eastAsia="zh-CN"/>
              </w:rPr>
              <w:t>（万美元）</w:t>
            </w:r>
          </w:p>
        </w:tc>
        <w:tc>
          <w:tcPr>
            <w:tcW w:w="530" w:type="pct"/>
            <w:tcBorders>
              <w:top w:val="single" w:color="auto" w:sz="4" w:space="0"/>
              <w:left w:val="single" w:color="auto" w:sz="4" w:space="0"/>
              <w:bottom w:val="single" w:color="auto" w:sz="4" w:space="0"/>
              <w:right w:val="nil"/>
            </w:tcBorders>
            <w:noWrap w:val="0"/>
            <w:vAlign w:val="center"/>
          </w:tcPr>
          <w:p w14:paraId="611D0DC5">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r>
      <w:tr w14:paraId="3A2CE5D7">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1529C996">
            <w:pPr>
              <w:widowControl/>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全</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市</w:t>
            </w:r>
          </w:p>
        </w:tc>
        <w:tc>
          <w:tcPr>
            <w:tcW w:w="509" w:type="pct"/>
            <w:tcBorders>
              <w:top w:val="single" w:color="auto" w:sz="4" w:space="0"/>
              <w:left w:val="single" w:color="auto" w:sz="4" w:space="0"/>
              <w:bottom w:val="single" w:color="auto" w:sz="4" w:space="0"/>
              <w:right w:val="single" w:color="auto" w:sz="4" w:space="0"/>
            </w:tcBorders>
            <w:noWrap/>
            <w:vAlign w:val="center"/>
          </w:tcPr>
          <w:p w14:paraId="6DAE223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 xml:space="preserve">7.2 </w:t>
            </w:r>
          </w:p>
        </w:tc>
        <w:tc>
          <w:tcPr>
            <w:tcW w:w="451" w:type="pct"/>
            <w:tcBorders>
              <w:top w:val="single" w:color="auto" w:sz="4" w:space="0"/>
              <w:left w:val="single" w:color="auto" w:sz="4" w:space="0"/>
              <w:bottom w:val="single" w:color="auto" w:sz="4" w:space="0"/>
              <w:right w:val="single" w:color="auto" w:sz="4" w:space="0"/>
            </w:tcBorders>
            <w:noWrap/>
            <w:vAlign w:val="center"/>
          </w:tcPr>
          <w:p w14:paraId="6E9DCD3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66" w:type="pct"/>
            <w:tcBorders>
              <w:top w:val="single" w:color="auto" w:sz="4" w:space="0"/>
              <w:left w:val="single" w:color="auto" w:sz="4" w:space="0"/>
              <w:bottom w:val="single" w:color="auto" w:sz="4" w:space="0"/>
              <w:right w:val="single" w:color="auto" w:sz="4" w:space="0"/>
            </w:tcBorders>
            <w:noWrap/>
            <w:vAlign w:val="center"/>
          </w:tcPr>
          <w:p w14:paraId="4B323B60">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4.2</w:t>
            </w:r>
          </w:p>
        </w:tc>
        <w:tc>
          <w:tcPr>
            <w:tcW w:w="482" w:type="pct"/>
            <w:tcBorders>
              <w:top w:val="single" w:color="auto" w:sz="4" w:space="0"/>
              <w:left w:val="single" w:color="auto" w:sz="4" w:space="0"/>
              <w:bottom w:val="single" w:color="auto" w:sz="4" w:space="0"/>
              <w:right w:val="single" w:color="auto" w:sz="4" w:space="0"/>
            </w:tcBorders>
            <w:noWrap/>
            <w:vAlign w:val="center"/>
          </w:tcPr>
          <w:p w14:paraId="602B9CF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86" w:type="pct"/>
            <w:tcBorders>
              <w:top w:val="single" w:color="auto" w:sz="4" w:space="0"/>
              <w:left w:val="single" w:color="auto" w:sz="4" w:space="0"/>
              <w:bottom w:val="single" w:color="auto" w:sz="4" w:space="0"/>
              <w:right w:val="single" w:color="auto" w:sz="4" w:space="0"/>
            </w:tcBorders>
            <w:noWrap/>
            <w:vAlign w:val="center"/>
          </w:tcPr>
          <w:p w14:paraId="265BC27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6394.42</w:t>
            </w:r>
          </w:p>
        </w:tc>
        <w:tc>
          <w:tcPr>
            <w:tcW w:w="441" w:type="pct"/>
            <w:tcBorders>
              <w:top w:val="single" w:color="auto" w:sz="4" w:space="0"/>
              <w:left w:val="single" w:color="auto" w:sz="4" w:space="0"/>
              <w:bottom w:val="single" w:color="auto" w:sz="4" w:space="0"/>
              <w:right w:val="single" w:color="auto" w:sz="4" w:space="0"/>
            </w:tcBorders>
            <w:noWrap/>
            <w:vAlign w:val="center"/>
          </w:tcPr>
          <w:p w14:paraId="0E92F69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673" w:type="pct"/>
            <w:tcBorders>
              <w:top w:val="single" w:color="auto" w:sz="4" w:space="0"/>
              <w:left w:val="single" w:color="auto" w:sz="4" w:space="0"/>
              <w:bottom w:val="single" w:color="auto" w:sz="4" w:space="0"/>
              <w:right w:val="single" w:color="auto" w:sz="4" w:space="0"/>
            </w:tcBorders>
            <w:noWrap/>
            <w:vAlign w:val="center"/>
          </w:tcPr>
          <w:p w14:paraId="1AE2507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b/>
                <w:bCs/>
                <w:i w:val="0"/>
                <w:iCs w:val="0"/>
                <w:color w:val="auto"/>
                <w:kern w:val="0"/>
                <w:sz w:val="24"/>
                <w:szCs w:val="24"/>
                <w:u w:val="none"/>
                <w:lang w:val="en-US" w:eastAsia="zh-CN" w:bidi="ar"/>
              </w:rPr>
              <w:t>13959.73</w:t>
            </w:r>
          </w:p>
        </w:tc>
        <w:tc>
          <w:tcPr>
            <w:tcW w:w="530" w:type="pct"/>
            <w:tcBorders>
              <w:top w:val="single" w:color="auto" w:sz="4" w:space="0"/>
              <w:left w:val="single" w:color="auto" w:sz="4" w:space="0"/>
              <w:bottom w:val="single" w:color="auto" w:sz="4" w:space="0"/>
              <w:right w:val="nil"/>
            </w:tcBorders>
            <w:noWrap/>
            <w:vAlign w:val="center"/>
          </w:tcPr>
          <w:p w14:paraId="4D91336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r>
      <w:tr w14:paraId="3A7D5BE0">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65E36FC0">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湘潭县</w:t>
            </w:r>
          </w:p>
        </w:tc>
        <w:tc>
          <w:tcPr>
            <w:tcW w:w="509" w:type="pct"/>
            <w:tcBorders>
              <w:top w:val="single" w:color="auto" w:sz="4" w:space="0"/>
              <w:left w:val="single" w:color="auto" w:sz="4" w:space="0"/>
              <w:bottom w:val="single" w:color="auto" w:sz="4" w:space="0"/>
              <w:right w:val="single" w:color="auto" w:sz="4" w:space="0"/>
            </w:tcBorders>
            <w:noWrap/>
            <w:vAlign w:val="center"/>
          </w:tcPr>
          <w:p w14:paraId="5853412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5.9 </w:t>
            </w:r>
          </w:p>
        </w:tc>
        <w:tc>
          <w:tcPr>
            <w:tcW w:w="451" w:type="pct"/>
            <w:tcBorders>
              <w:top w:val="single" w:color="auto" w:sz="4" w:space="0"/>
              <w:left w:val="single" w:color="auto" w:sz="4" w:space="0"/>
              <w:bottom w:val="single" w:color="auto" w:sz="4" w:space="0"/>
              <w:right w:val="single" w:color="auto" w:sz="4" w:space="0"/>
            </w:tcBorders>
            <w:noWrap/>
            <w:vAlign w:val="center"/>
          </w:tcPr>
          <w:p w14:paraId="70DAD60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466" w:type="pct"/>
            <w:tcBorders>
              <w:top w:val="single" w:color="auto" w:sz="4" w:space="0"/>
              <w:left w:val="single" w:color="auto" w:sz="4" w:space="0"/>
              <w:bottom w:val="single" w:color="auto" w:sz="4" w:space="0"/>
              <w:right w:val="single" w:color="auto" w:sz="4" w:space="0"/>
            </w:tcBorders>
            <w:noWrap/>
            <w:vAlign w:val="center"/>
          </w:tcPr>
          <w:p w14:paraId="445BA0A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2.9 </w:t>
            </w:r>
          </w:p>
        </w:tc>
        <w:tc>
          <w:tcPr>
            <w:tcW w:w="482" w:type="pct"/>
            <w:tcBorders>
              <w:top w:val="single" w:color="auto" w:sz="4" w:space="0"/>
              <w:left w:val="single" w:color="auto" w:sz="4" w:space="0"/>
              <w:bottom w:val="single" w:color="auto" w:sz="4" w:space="0"/>
              <w:right w:val="single" w:color="auto" w:sz="4" w:space="0"/>
            </w:tcBorders>
            <w:noWrap/>
            <w:vAlign w:val="center"/>
          </w:tcPr>
          <w:p w14:paraId="133232E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586" w:type="pct"/>
            <w:tcBorders>
              <w:top w:val="single" w:color="auto" w:sz="4" w:space="0"/>
              <w:left w:val="single" w:color="auto" w:sz="4" w:space="0"/>
              <w:bottom w:val="single" w:color="auto" w:sz="4" w:space="0"/>
              <w:right w:val="single" w:color="auto" w:sz="4" w:space="0"/>
            </w:tcBorders>
            <w:noWrap/>
            <w:vAlign w:val="center"/>
          </w:tcPr>
          <w:p w14:paraId="732B077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191.0</w:t>
            </w:r>
          </w:p>
        </w:tc>
        <w:tc>
          <w:tcPr>
            <w:tcW w:w="441" w:type="pct"/>
            <w:tcBorders>
              <w:top w:val="single" w:color="auto" w:sz="4" w:space="0"/>
              <w:left w:val="single" w:color="auto" w:sz="4" w:space="0"/>
              <w:bottom w:val="single" w:color="auto" w:sz="4" w:space="0"/>
              <w:right w:val="single" w:color="auto" w:sz="4" w:space="0"/>
            </w:tcBorders>
            <w:noWrap/>
            <w:vAlign w:val="center"/>
          </w:tcPr>
          <w:p w14:paraId="6E91ECF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673" w:type="pct"/>
            <w:tcBorders>
              <w:top w:val="single" w:color="auto" w:sz="4" w:space="0"/>
              <w:left w:val="single" w:color="auto" w:sz="4" w:space="0"/>
              <w:bottom w:val="single" w:color="auto" w:sz="4" w:space="0"/>
              <w:right w:val="single" w:color="auto" w:sz="4" w:space="0"/>
            </w:tcBorders>
            <w:noWrap/>
            <w:vAlign w:val="center"/>
          </w:tcPr>
          <w:p w14:paraId="581DF66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2485.45</w:t>
            </w:r>
          </w:p>
        </w:tc>
        <w:tc>
          <w:tcPr>
            <w:tcW w:w="530" w:type="pct"/>
            <w:tcBorders>
              <w:top w:val="single" w:color="auto" w:sz="4" w:space="0"/>
              <w:left w:val="single" w:color="auto" w:sz="4" w:space="0"/>
              <w:bottom w:val="single" w:color="auto" w:sz="4" w:space="0"/>
              <w:right w:val="nil"/>
            </w:tcBorders>
            <w:noWrap/>
            <w:vAlign w:val="center"/>
          </w:tcPr>
          <w:p w14:paraId="568FFC9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r>
      <w:tr w14:paraId="4488EFC5">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696E26C8">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湘乡市</w:t>
            </w:r>
          </w:p>
        </w:tc>
        <w:tc>
          <w:tcPr>
            <w:tcW w:w="509" w:type="pct"/>
            <w:tcBorders>
              <w:top w:val="single" w:color="auto" w:sz="4" w:space="0"/>
              <w:left w:val="single" w:color="auto" w:sz="4" w:space="0"/>
              <w:bottom w:val="single" w:color="auto" w:sz="4" w:space="0"/>
              <w:right w:val="single" w:color="auto" w:sz="4" w:space="0"/>
            </w:tcBorders>
            <w:noWrap/>
            <w:vAlign w:val="center"/>
          </w:tcPr>
          <w:p w14:paraId="30DE769F">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8.4</w:t>
            </w:r>
          </w:p>
        </w:tc>
        <w:tc>
          <w:tcPr>
            <w:tcW w:w="451" w:type="pct"/>
            <w:tcBorders>
              <w:top w:val="single" w:color="auto" w:sz="4" w:space="0"/>
              <w:left w:val="single" w:color="auto" w:sz="4" w:space="0"/>
              <w:bottom w:val="single" w:color="auto" w:sz="4" w:space="0"/>
              <w:right w:val="single" w:color="auto" w:sz="4" w:space="0"/>
            </w:tcBorders>
            <w:noWrap/>
            <w:vAlign w:val="center"/>
          </w:tcPr>
          <w:p w14:paraId="1B7A618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466" w:type="pct"/>
            <w:tcBorders>
              <w:top w:val="single" w:color="auto" w:sz="4" w:space="0"/>
              <w:left w:val="single" w:color="auto" w:sz="4" w:space="0"/>
              <w:bottom w:val="single" w:color="auto" w:sz="4" w:space="0"/>
              <w:right w:val="single" w:color="auto" w:sz="4" w:space="0"/>
            </w:tcBorders>
            <w:noWrap/>
            <w:vAlign w:val="center"/>
          </w:tcPr>
          <w:p w14:paraId="26BCA1E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10.0</w:t>
            </w:r>
          </w:p>
        </w:tc>
        <w:tc>
          <w:tcPr>
            <w:tcW w:w="482" w:type="pct"/>
            <w:tcBorders>
              <w:top w:val="single" w:color="auto" w:sz="4" w:space="0"/>
              <w:left w:val="single" w:color="auto" w:sz="4" w:space="0"/>
              <w:bottom w:val="single" w:color="auto" w:sz="4" w:space="0"/>
              <w:right w:val="single" w:color="auto" w:sz="4" w:space="0"/>
            </w:tcBorders>
            <w:noWrap/>
            <w:vAlign w:val="center"/>
          </w:tcPr>
          <w:p w14:paraId="5C1D555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586" w:type="pct"/>
            <w:tcBorders>
              <w:top w:val="single" w:color="auto" w:sz="4" w:space="0"/>
              <w:left w:val="single" w:color="auto" w:sz="4" w:space="0"/>
              <w:bottom w:val="single" w:color="auto" w:sz="4" w:space="0"/>
              <w:right w:val="single" w:color="auto" w:sz="4" w:space="0"/>
            </w:tcBorders>
            <w:noWrap/>
            <w:vAlign w:val="center"/>
          </w:tcPr>
          <w:p w14:paraId="191F43F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30.0</w:t>
            </w:r>
          </w:p>
        </w:tc>
        <w:tc>
          <w:tcPr>
            <w:tcW w:w="441" w:type="pct"/>
            <w:tcBorders>
              <w:top w:val="single" w:color="auto" w:sz="4" w:space="0"/>
              <w:left w:val="single" w:color="auto" w:sz="4" w:space="0"/>
              <w:bottom w:val="single" w:color="auto" w:sz="4" w:space="0"/>
              <w:right w:val="single" w:color="auto" w:sz="4" w:space="0"/>
            </w:tcBorders>
            <w:noWrap/>
            <w:vAlign w:val="center"/>
          </w:tcPr>
          <w:p w14:paraId="24DF9D5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673" w:type="pct"/>
            <w:tcBorders>
              <w:top w:val="single" w:color="auto" w:sz="4" w:space="0"/>
              <w:left w:val="single" w:color="auto" w:sz="4" w:space="0"/>
              <w:bottom w:val="single" w:color="auto" w:sz="4" w:space="0"/>
              <w:right w:val="single" w:color="auto" w:sz="4" w:space="0"/>
            </w:tcBorders>
            <w:noWrap/>
            <w:vAlign w:val="center"/>
          </w:tcPr>
          <w:p w14:paraId="2DEAFD7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624.79</w:t>
            </w:r>
          </w:p>
        </w:tc>
        <w:tc>
          <w:tcPr>
            <w:tcW w:w="530" w:type="pct"/>
            <w:tcBorders>
              <w:top w:val="single" w:color="auto" w:sz="4" w:space="0"/>
              <w:left w:val="single" w:color="auto" w:sz="4" w:space="0"/>
              <w:bottom w:val="single" w:color="auto" w:sz="4" w:space="0"/>
              <w:right w:val="nil"/>
            </w:tcBorders>
            <w:noWrap/>
            <w:vAlign w:val="center"/>
          </w:tcPr>
          <w:p w14:paraId="4D455EA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r>
      <w:tr w14:paraId="2A378F89">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3BB3C38D">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韶山市</w:t>
            </w:r>
          </w:p>
        </w:tc>
        <w:tc>
          <w:tcPr>
            <w:tcW w:w="509" w:type="pct"/>
            <w:tcBorders>
              <w:top w:val="single" w:color="auto" w:sz="4" w:space="0"/>
              <w:left w:val="single" w:color="auto" w:sz="4" w:space="0"/>
              <w:bottom w:val="single" w:color="auto" w:sz="4" w:space="0"/>
              <w:right w:val="single" w:color="auto" w:sz="4" w:space="0"/>
            </w:tcBorders>
            <w:noWrap/>
            <w:vAlign w:val="center"/>
          </w:tcPr>
          <w:p w14:paraId="02533CFA">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0.9</w:t>
            </w:r>
          </w:p>
        </w:tc>
        <w:tc>
          <w:tcPr>
            <w:tcW w:w="451" w:type="pct"/>
            <w:tcBorders>
              <w:top w:val="single" w:color="auto" w:sz="4" w:space="0"/>
              <w:left w:val="single" w:color="auto" w:sz="4" w:space="0"/>
              <w:bottom w:val="single" w:color="auto" w:sz="4" w:space="0"/>
              <w:right w:val="single" w:color="auto" w:sz="4" w:space="0"/>
            </w:tcBorders>
            <w:noWrap/>
            <w:vAlign w:val="center"/>
          </w:tcPr>
          <w:p w14:paraId="147803B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466" w:type="pct"/>
            <w:tcBorders>
              <w:top w:val="single" w:color="auto" w:sz="4" w:space="0"/>
              <w:left w:val="single" w:color="auto" w:sz="4" w:space="0"/>
              <w:bottom w:val="single" w:color="auto" w:sz="4" w:space="0"/>
              <w:right w:val="single" w:color="auto" w:sz="4" w:space="0"/>
            </w:tcBorders>
            <w:noWrap/>
            <w:vAlign w:val="center"/>
          </w:tcPr>
          <w:p w14:paraId="1D18AFB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6.3</w:t>
            </w:r>
          </w:p>
        </w:tc>
        <w:tc>
          <w:tcPr>
            <w:tcW w:w="482" w:type="pct"/>
            <w:tcBorders>
              <w:top w:val="single" w:color="auto" w:sz="4" w:space="0"/>
              <w:left w:val="single" w:color="auto" w:sz="4" w:space="0"/>
              <w:bottom w:val="single" w:color="auto" w:sz="4" w:space="0"/>
              <w:right w:val="single" w:color="auto" w:sz="4" w:space="0"/>
            </w:tcBorders>
            <w:noWrap/>
            <w:vAlign w:val="center"/>
          </w:tcPr>
          <w:p w14:paraId="0C1262C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586" w:type="pct"/>
            <w:tcBorders>
              <w:top w:val="single" w:color="auto" w:sz="4" w:space="0"/>
              <w:left w:val="single" w:color="auto" w:sz="4" w:space="0"/>
              <w:bottom w:val="single" w:color="auto" w:sz="4" w:space="0"/>
              <w:right w:val="single" w:color="auto" w:sz="4" w:space="0"/>
            </w:tcBorders>
            <w:noWrap/>
            <w:vAlign w:val="center"/>
          </w:tcPr>
          <w:p w14:paraId="590FF97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5.68 </w:t>
            </w:r>
          </w:p>
        </w:tc>
        <w:tc>
          <w:tcPr>
            <w:tcW w:w="441" w:type="pct"/>
            <w:tcBorders>
              <w:top w:val="single" w:color="auto" w:sz="4" w:space="0"/>
              <w:left w:val="single" w:color="auto" w:sz="4" w:space="0"/>
              <w:bottom w:val="single" w:color="auto" w:sz="4" w:space="0"/>
              <w:right w:val="single" w:color="auto" w:sz="4" w:space="0"/>
            </w:tcBorders>
            <w:noWrap/>
            <w:vAlign w:val="center"/>
          </w:tcPr>
          <w:p w14:paraId="4C2C9A50">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673" w:type="pct"/>
            <w:tcBorders>
              <w:top w:val="single" w:color="auto" w:sz="4" w:space="0"/>
              <w:left w:val="single" w:color="auto" w:sz="4" w:space="0"/>
              <w:bottom w:val="single" w:color="auto" w:sz="4" w:space="0"/>
              <w:right w:val="single" w:color="auto" w:sz="4" w:space="0"/>
            </w:tcBorders>
            <w:noWrap/>
            <w:vAlign w:val="center"/>
          </w:tcPr>
          <w:p w14:paraId="74ED882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442.29 </w:t>
            </w:r>
          </w:p>
        </w:tc>
        <w:tc>
          <w:tcPr>
            <w:tcW w:w="530" w:type="pct"/>
            <w:tcBorders>
              <w:top w:val="single" w:color="auto" w:sz="4" w:space="0"/>
              <w:left w:val="single" w:color="auto" w:sz="4" w:space="0"/>
              <w:bottom w:val="single" w:color="auto" w:sz="4" w:space="0"/>
              <w:right w:val="nil"/>
            </w:tcBorders>
            <w:noWrap/>
            <w:vAlign w:val="center"/>
          </w:tcPr>
          <w:p w14:paraId="06F5F1C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r>
      <w:tr w14:paraId="0D51578D">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45657D4A">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雨湖区</w:t>
            </w:r>
          </w:p>
        </w:tc>
        <w:tc>
          <w:tcPr>
            <w:tcW w:w="509" w:type="pct"/>
            <w:tcBorders>
              <w:top w:val="single" w:color="auto" w:sz="4" w:space="0"/>
              <w:left w:val="single" w:color="auto" w:sz="4" w:space="0"/>
              <w:bottom w:val="single" w:color="auto" w:sz="4" w:space="0"/>
              <w:right w:val="single" w:color="auto" w:sz="4" w:space="0"/>
            </w:tcBorders>
            <w:noWrap/>
            <w:vAlign w:val="center"/>
          </w:tcPr>
          <w:p w14:paraId="42A51D1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7.8</w:t>
            </w:r>
          </w:p>
        </w:tc>
        <w:tc>
          <w:tcPr>
            <w:tcW w:w="451" w:type="pct"/>
            <w:tcBorders>
              <w:top w:val="single" w:color="auto" w:sz="4" w:space="0"/>
              <w:left w:val="single" w:color="auto" w:sz="4" w:space="0"/>
              <w:bottom w:val="single" w:color="auto" w:sz="4" w:space="0"/>
              <w:right w:val="single" w:color="auto" w:sz="4" w:space="0"/>
            </w:tcBorders>
            <w:noWrap/>
            <w:vAlign w:val="center"/>
          </w:tcPr>
          <w:p w14:paraId="0AC987D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66" w:type="pct"/>
            <w:tcBorders>
              <w:top w:val="single" w:color="auto" w:sz="4" w:space="0"/>
              <w:left w:val="single" w:color="auto" w:sz="4" w:space="0"/>
              <w:bottom w:val="single" w:color="auto" w:sz="4" w:space="0"/>
              <w:right w:val="single" w:color="auto" w:sz="4" w:space="0"/>
            </w:tcBorders>
            <w:noWrap/>
            <w:vAlign w:val="center"/>
          </w:tcPr>
          <w:p w14:paraId="6579092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3.4</w:t>
            </w:r>
          </w:p>
        </w:tc>
        <w:tc>
          <w:tcPr>
            <w:tcW w:w="482" w:type="pct"/>
            <w:tcBorders>
              <w:top w:val="single" w:color="auto" w:sz="4" w:space="0"/>
              <w:left w:val="single" w:color="auto" w:sz="4" w:space="0"/>
              <w:bottom w:val="single" w:color="auto" w:sz="4" w:space="0"/>
              <w:right w:val="single" w:color="auto" w:sz="4" w:space="0"/>
            </w:tcBorders>
            <w:noWrap/>
            <w:vAlign w:val="center"/>
          </w:tcPr>
          <w:p w14:paraId="1C39808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86" w:type="pct"/>
            <w:tcBorders>
              <w:top w:val="single" w:color="auto" w:sz="4" w:space="0"/>
              <w:left w:val="single" w:color="auto" w:sz="4" w:space="0"/>
              <w:bottom w:val="single" w:color="auto" w:sz="4" w:space="0"/>
              <w:right w:val="single" w:color="auto" w:sz="4" w:space="0"/>
            </w:tcBorders>
            <w:noWrap/>
            <w:vAlign w:val="center"/>
          </w:tcPr>
          <w:p w14:paraId="4682B63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5.34</w:t>
            </w:r>
          </w:p>
        </w:tc>
        <w:tc>
          <w:tcPr>
            <w:tcW w:w="441" w:type="pct"/>
            <w:tcBorders>
              <w:top w:val="single" w:color="auto" w:sz="4" w:space="0"/>
              <w:left w:val="single" w:color="auto" w:sz="4" w:space="0"/>
              <w:bottom w:val="single" w:color="auto" w:sz="4" w:space="0"/>
              <w:right w:val="single" w:color="auto" w:sz="4" w:space="0"/>
            </w:tcBorders>
            <w:noWrap/>
            <w:vAlign w:val="center"/>
          </w:tcPr>
          <w:p w14:paraId="3405B42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673" w:type="pct"/>
            <w:tcBorders>
              <w:top w:val="single" w:color="auto" w:sz="4" w:space="0"/>
              <w:left w:val="single" w:color="auto" w:sz="4" w:space="0"/>
              <w:bottom w:val="single" w:color="auto" w:sz="4" w:space="0"/>
              <w:right w:val="single" w:color="auto" w:sz="4" w:space="0"/>
            </w:tcBorders>
            <w:noWrap/>
            <w:vAlign w:val="center"/>
          </w:tcPr>
          <w:p w14:paraId="4702BA4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1174.40</w:t>
            </w:r>
          </w:p>
        </w:tc>
        <w:tc>
          <w:tcPr>
            <w:tcW w:w="530" w:type="pct"/>
            <w:tcBorders>
              <w:top w:val="single" w:color="auto" w:sz="4" w:space="0"/>
              <w:left w:val="single" w:color="auto" w:sz="4" w:space="0"/>
              <w:bottom w:val="single" w:color="auto" w:sz="4" w:space="0"/>
              <w:right w:val="nil"/>
            </w:tcBorders>
            <w:noWrap/>
            <w:vAlign w:val="center"/>
          </w:tcPr>
          <w:p w14:paraId="149666A1">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r>
      <w:tr w14:paraId="4DD4D59E">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52CADA26">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岳塘区</w:t>
            </w:r>
          </w:p>
        </w:tc>
        <w:tc>
          <w:tcPr>
            <w:tcW w:w="509" w:type="pct"/>
            <w:tcBorders>
              <w:top w:val="single" w:color="auto" w:sz="4" w:space="0"/>
              <w:left w:val="single" w:color="auto" w:sz="4" w:space="0"/>
              <w:bottom w:val="single" w:color="auto" w:sz="4" w:space="0"/>
              <w:right w:val="single" w:color="auto" w:sz="4" w:space="0"/>
            </w:tcBorders>
            <w:noWrap/>
            <w:vAlign w:val="center"/>
          </w:tcPr>
          <w:p w14:paraId="292D60A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7.8 </w:t>
            </w:r>
          </w:p>
        </w:tc>
        <w:tc>
          <w:tcPr>
            <w:tcW w:w="451" w:type="pct"/>
            <w:tcBorders>
              <w:top w:val="single" w:color="auto" w:sz="4" w:space="0"/>
              <w:left w:val="single" w:color="auto" w:sz="4" w:space="0"/>
              <w:bottom w:val="single" w:color="auto" w:sz="4" w:space="0"/>
              <w:right w:val="single" w:color="auto" w:sz="4" w:space="0"/>
            </w:tcBorders>
            <w:noWrap/>
            <w:vAlign w:val="center"/>
          </w:tcPr>
          <w:p w14:paraId="452ED06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466" w:type="pct"/>
            <w:tcBorders>
              <w:top w:val="single" w:color="auto" w:sz="4" w:space="0"/>
              <w:left w:val="single" w:color="auto" w:sz="4" w:space="0"/>
              <w:bottom w:val="single" w:color="auto" w:sz="4" w:space="0"/>
              <w:right w:val="single" w:color="auto" w:sz="4" w:space="0"/>
            </w:tcBorders>
            <w:noWrap/>
            <w:vAlign w:val="center"/>
          </w:tcPr>
          <w:p w14:paraId="763D47A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3.4</w:t>
            </w:r>
          </w:p>
        </w:tc>
        <w:tc>
          <w:tcPr>
            <w:tcW w:w="482" w:type="pct"/>
            <w:tcBorders>
              <w:top w:val="single" w:color="auto" w:sz="4" w:space="0"/>
              <w:left w:val="single" w:color="auto" w:sz="4" w:space="0"/>
              <w:bottom w:val="single" w:color="auto" w:sz="4" w:space="0"/>
              <w:right w:val="single" w:color="auto" w:sz="4" w:space="0"/>
            </w:tcBorders>
            <w:noWrap/>
            <w:vAlign w:val="center"/>
          </w:tcPr>
          <w:p w14:paraId="30C967B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586" w:type="pct"/>
            <w:tcBorders>
              <w:top w:val="single" w:color="auto" w:sz="4" w:space="0"/>
              <w:left w:val="single" w:color="auto" w:sz="4" w:space="0"/>
              <w:bottom w:val="single" w:color="auto" w:sz="4" w:space="0"/>
              <w:right w:val="single" w:color="auto" w:sz="4" w:space="0"/>
            </w:tcBorders>
            <w:noWrap/>
            <w:vAlign w:val="center"/>
          </w:tcPr>
          <w:p w14:paraId="74396DD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0</w:t>
            </w:r>
          </w:p>
        </w:tc>
        <w:tc>
          <w:tcPr>
            <w:tcW w:w="441" w:type="pct"/>
            <w:tcBorders>
              <w:top w:val="single" w:color="auto" w:sz="4" w:space="0"/>
              <w:left w:val="single" w:color="auto" w:sz="4" w:space="0"/>
              <w:bottom w:val="single" w:color="auto" w:sz="4" w:space="0"/>
              <w:right w:val="single" w:color="auto" w:sz="4" w:space="0"/>
            </w:tcBorders>
            <w:noWrap/>
            <w:vAlign w:val="center"/>
          </w:tcPr>
          <w:p w14:paraId="6D59237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c>
          <w:tcPr>
            <w:tcW w:w="673" w:type="pct"/>
            <w:tcBorders>
              <w:top w:val="single" w:color="auto" w:sz="4" w:space="0"/>
              <w:left w:val="single" w:color="auto" w:sz="4" w:space="0"/>
              <w:bottom w:val="single" w:color="auto" w:sz="4" w:space="0"/>
              <w:right w:val="single" w:color="auto" w:sz="4" w:space="0"/>
            </w:tcBorders>
            <w:noWrap/>
            <w:vAlign w:val="center"/>
          </w:tcPr>
          <w:p w14:paraId="321FF00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 273.34</w:t>
            </w:r>
          </w:p>
        </w:tc>
        <w:tc>
          <w:tcPr>
            <w:tcW w:w="530" w:type="pct"/>
            <w:tcBorders>
              <w:top w:val="single" w:color="auto" w:sz="4" w:space="0"/>
              <w:left w:val="single" w:color="auto" w:sz="4" w:space="0"/>
              <w:bottom w:val="single" w:color="auto" w:sz="4" w:space="0"/>
              <w:right w:val="nil"/>
            </w:tcBorders>
            <w:noWrap/>
            <w:vAlign w:val="center"/>
          </w:tcPr>
          <w:p w14:paraId="427B3A5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5</w:t>
            </w:r>
          </w:p>
        </w:tc>
      </w:tr>
      <w:tr w14:paraId="4631AAF0">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nil"/>
            </w:tcBorders>
            <w:noWrap/>
            <w:vAlign w:val="center"/>
          </w:tcPr>
          <w:p w14:paraId="2A6ACD81">
            <w:pPr>
              <w:widowControl/>
              <w:jc w:val="center"/>
              <w:rPr>
                <w:rFonts w:ascii="Times New Roman" w:hAnsi="Times New Roman" w:eastAsia="宋体" w:cs="Times New Roman"/>
                <w:color w:val="auto"/>
                <w:kern w:val="0"/>
                <w:sz w:val="24"/>
                <w:szCs w:val="24"/>
              </w:rPr>
            </w:pPr>
          </w:p>
        </w:tc>
        <w:tc>
          <w:tcPr>
            <w:tcW w:w="509" w:type="pct"/>
            <w:tcBorders>
              <w:top w:val="single" w:color="auto" w:sz="4" w:space="0"/>
              <w:left w:val="nil"/>
              <w:bottom w:val="single" w:color="auto" w:sz="4" w:space="0"/>
              <w:right w:val="nil"/>
            </w:tcBorders>
            <w:noWrap/>
            <w:vAlign w:val="center"/>
          </w:tcPr>
          <w:p w14:paraId="2935FA2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451" w:type="pct"/>
            <w:tcBorders>
              <w:top w:val="single" w:color="auto" w:sz="4" w:space="0"/>
              <w:left w:val="nil"/>
              <w:bottom w:val="single" w:color="auto" w:sz="4" w:space="0"/>
              <w:right w:val="nil"/>
            </w:tcBorders>
            <w:noWrap/>
            <w:vAlign w:val="center"/>
          </w:tcPr>
          <w:p w14:paraId="4E911B5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466" w:type="pct"/>
            <w:tcBorders>
              <w:top w:val="single" w:color="auto" w:sz="4" w:space="0"/>
              <w:left w:val="nil"/>
              <w:bottom w:val="single" w:color="auto" w:sz="4" w:space="0"/>
              <w:right w:val="nil"/>
            </w:tcBorders>
            <w:noWrap/>
            <w:vAlign w:val="center"/>
          </w:tcPr>
          <w:p w14:paraId="01BC32E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482" w:type="pct"/>
            <w:tcBorders>
              <w:top w:val="single" w:color="auto" w:sz="4" w:space="0"/>
              <w:left w:val="nil"/>
              <w:bottom w:val="single" w:color="auto" w:sz="4" w:space="0"/>
              <w:right w:val="nil"/>
            </w:tcBorders>
            <w:noWrap/>
            <w:vAlign w:val="center"/>
          </w:tcPr>
          <w:p w14:paraId="749AE506">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86" w:type="pct"/>
            <w:tcBorders>
              <w:top w:val="single" w:color="auto" w:sz="4" w:space="0"/>
              <w:left w:val="nil"/>
              <w:bottom w:val="single" w:color="auto" w:sz="4" w:space="0"/>
              <w:right w:val="nil"/>
            </w:tcBorders>
            <w:noWrap/>
            <w:vAlign w:val="center"/>
          </w:tcPr>
          <w:p w14:paraId="46F8C62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441" w:type="pct"/>
            <w:tcBorders>
              <w:top w:val="single" w:color="auto" w:sz="4" w:space="0"/>
              <w:left w:val="nil"/>
              <w:bottom w:val="single" w:color="auto" w:sz="4" w:space="0"/>
              <w:right w:val="nil"/>
            </w:tcBorders>
            <w:noWrap/>
            <w:vAlign w:val="center"/>
          </w:tcPr>
          <w:p w14:paraId="5F8A0BFF">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673" w:type="pct"/>
            <w:tcBorders>
              <w:top w:val="single" w:color="auto" w:sz="4" w:space="0"/>
              <w:left w:val="nil"/>
              <w:bottom w:val="single" w:color="auto" w:sz="4" w:space="0"/>
              <w:right w:val="nil"/>
            </w:tcBorders>
            <w:noWrap/>
            <w:vAlign w:val="center"/>
          </w:tcPr>
          <w:p w14:paraId="07D9C57A">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c>
          <w:tcPr>
            <w:tcW w:w="530" w:type="pct"/>
            <w:tcBorders>
              <w:top w:val="single" w:color="auto" w:sz="4" w:space="0"/>
              <w:left w:val="nil"/>
              <w:bottom w:val="single" w:color="auto" w:sz="4" w:space="0"/>
              <w:right w:val="nil"/>
            </w:tcBorders>
            <w:noWrap/>
            <w:vAlign w:val="center"/>
          </w:tcPr>
          <w:p w14:paraId="62D1EF5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p>
        </w:tc>
      </w:tr>
      <w:tr w14:paraId="7A892D51">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5C1E56A0">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湘潭高新区</w:t>
            </w:r>
          </w:p>
        </w:tc>
        <w:tc>
          <w:tcPr>
            <w:tcW w:w="509" w:type="pct"/>
            <w:tcBorders>
              <w:top w:val="single" w:color="auto" w:sz="4" w:space="0"/>
              <w:left w:val="single" w:color="auto" w:sz="4" w:space="0"/>
              <w:bottom w:val="single" w:color="auto" w:sz="4" w:space="0"/>
              <w:right w:val="single" w:color="auto" w:sz="4" w:space="0"/>
            </w:tcBorders>
            <w:noWrap/>
            <w:vAlign w:val="center"/>
          </w:tcPr>
          <w:p w14:paraId="5B1A8FE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51" w:type="pct"/>
            <w:tcBorders>
              <w:top w:val="single" w:color="auto" w:sz="4" w:space="0"/>
              <w:left w:val="single" w:color="auto" w:sz="4" w:space="0"/>
              <w:bottom w:val="single" w:color="auto" w:sz="4" w:space="0"/>
              <w:right w:val="single" w:color="auto" w:sz="4" w:space="0"/>
            </w:tcBorders>
            <w:noWrap/>
            <w:vAlign w:val="center"/>
          </w:tcPr>
          <w:p w14:paraId="2F20FE7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66" w:type="pct"/>
            <w:tcBorders>
              <w:top w:val="single" w:color="auto" w:sz="4" w:space="0"/>
              <w:left w:val="single" w:color="auto" w:sz="4" w:space="0"/>
              <w:bottom w:val="single" w:color="auto" w:sz="4" w:space="0"/>
              <w:right w:val="single" w:color="auto" w:sz="4" w:space="0"/>
            </w:tcBorders>
            <w:noWrap/>
            <w:vAlign w:val="center"/>
          </w:tcPr>
          <w:p w14:paraId="449DF8D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82" w:type="pct"/>
            <w:tcBorders>
              <w:top w:val="single" w:color="auto" w:sz="4" w:space="0"/>
              <w:left w:val="single" w:color="auto" w:sz="4" w:space="0"/>
              <w:bottom w:val="single" w:color="auto" w:sz="4" w:space="0"/>
              <w:right w:val="single" w:color="auto" w:sz="4" w:space="0"/>
            </w:tcBorders>
            <w:noWrap/>
            <w:vAlign w:val="center"/>
          </w:tcPr>
          <w:p w14:paraId="5FD13A6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86" w:type="pct"/>
            <w:tcBorders>
              <w:top w:val="single" w:color="auto" w:sz="4" w:space="0"/>
              <w:left w:val="single" w:color="auto" w:sz="4" w:space="0"/>
              <w:bottom w:val="single" w:color="auto" w:sz="4" w:space="0"/>
              <w:right w:val="single" w:color="auto" w:sz="4" w:space="0"/>
            </w:tcBorders>
            <w:noWrap/>
            <w:vAlign w:val="center"/>
          </w:tcPr>
          <w:p w14:paraId="7AAB46F8">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 900.0</w:t>
            </w:r>
          </w:p>
        </w:tc>
        <w:tc>
          <w:tcPr>
            <w:tcW w:w="441" w:type="pct"/>
            <w:tcBorders>
              <w:top w:val="single" w:color="auto" w:sz="4" w:space="0"/>
              <w:left w:val="single" w:color="auto" w:sz="4" w:space="0"/>
              <w:bottom w:val="single" w:color="auto" w:sz="4" w:space="0"/>
              <w:right w:val="single" w:color="auto" w:sz="4" w:space="0"/>
            </w:tcBorders>
            <w:noWrap/>
            <w:vAlign w:val="center"/>
          </w:tcPr>
          <w:p w14:paraId="34BD7AB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c>
          <w:tcPr>
            <w:tcW w:w="673" w:type="pct"/>
            <w:tcBorders>
              <w:top w:val="single" w:color="auto" w:sz="4" w:space="0"/>
              <w:left w:val="single" w:color="auto" w:sz="4" w:space="0"/>
              <w:bottom w:val="single" w:color="auto" w:sz="4" w:space="0"/>
              <w:right w:val="single" w:color="auto" w:sz="4" w:space="0"/>
            </w:tcBorders>
            <w:noWrap/>
            <w:vAlign w:val="center"/>
          </w:tcPr>
          <w:p w14:paraId="795A1C4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3284.04 </w:t>
            </w:r>
          </w:p>
        </w:tc>
        <w:tc>
          <w:tcPr>
            <w:tcW w:w="530" w:type="pct"/>
            <w:tcBorders>
              <w:top w:val="single" w:color="auto" w:sz="4" w:space="0"/>
              <w:left w:val="single" w:color="auto" w:sz="4" w:space="0"/>
              <w:bottom w:val="single" w:color="auto" w:sz="4" w:space="0"/>
              <w:right w:val="nil"/>
            </w:tcBorders>
            <w:noWrap/>
            <w:vAlign w:val="center"/>
          </w:tcPr>
          <w:p w14:paraId="267647D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2</w:t>
            </w:r>
          </w:p>
        </w:tc>
      </w:tr>
      <w:tr w14:paraId="5688FEC0">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6DF1AF9A">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湘潭经开区</w:t>
            </w:r>
          </w:p>
        </w:tc>
        <w:tc>
          <w:tcPr>
            <w:tcW w:w="509" w:type="pct"/>
            <w:tcBorders>
              <w:top w:val="single" w:color="auto" w:sz="4" w:space="0"/>
              <w:left w:val="single" w:color="auto" w:sz="4" w:space="0"/>
              <w:bottom w:val="single" w:color="auto" w:sz="4" w:space="0"/>
              <w:right w:val="single" w:color="auto" w:sz="4" w:space="0"/>
            </w:tcBorders>
            <w:noWrap/>
            <w:vAlign w:val="center"/>
          </w:tcPr>
          <w:p w14:paraId="21DE4A7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51" w:type="pct"/>
            <w:tcBorders>
              <w:top w:val="single" w:color="auto" w:sz="4" w:space="0"/>
              <w:left w:val="single" w:color="auto" w:sz="4" w:space="0"/>
              <w:bottom w:val="single" w:color="auto" w:sz="4" w:space="0"/>
              <w:right w:val="single" w:color="auto" w:sz="4" w:space="0"/>
            </w:tcBorders>
            <w:noWrap/>
            <w:vAlign w:val="center"/>
          </w:tcPr>
          <w:p w14:paraId="0CF58FA3">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66" w:type="pct"/>
            <w:tcBorders>
              <w:top w:val="single" w:color="auto" w:sz="4" w:space="0"/>
              <w:left w:val="single" w:color="auto" w:sz="4" w:space="0"/>
              <w:bottom w:val="single" w:color="auto" w:sz="4" w:space="0"/>
              <w:right w:val="single" w:color="auto" w:sz="4" w:space="0"/>
            </w:tcBorders>
            <w:noWrap/>
            <w:vAlign w:val="center"/>
          </w:tcPr>
          <w:p w14:paraId="4786D4F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82" w:type="pct"/>
            <w:tcBorders>
              <w:top w:val="single" w:color="auto" w:sz="4" w:space="0"/>
              <w:left w:val="single" w:color="auto" w:sz="4" w:space="0"/>
              <w:bottom w:val="single" w:color="auto" w:sz="4" w:space="0"/>
              <w:right w:val="single" w:color="auto" w:sz="4" w:space="0"/>
            </w:tcBorders>
            <w:noWrap/>
            <w:vAlign w:val="center"/>
          </w:tcPr>
          <w:p w14:paraId="40D53627">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86" w:type="pct"/>
            <w:tcBorders>
              <w:top w:val="single" w:color="auto" w:sz="4" w:space="0"/>
              <w:left w:val="single" w:color="auto" w:sz="4" w:space="0"/>
              <w:bottom w:val="single" w:color="auto" w:sz="4" w:space="0"/>
              <w:right w:val="single" w:color="auto" w:sz="4" w:space="0"/>
            </w:tcBorders>
            <w:noWrap/>
            <w:vAlign w:val="center"/>
          </w:tcPr>
          <w:p w14:paraId="52FE4F5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 114.02</w:t>
            </w:r>
          </w:p>
        </w:tc>
        <w:tc>
          <w:tcPr>
            <w:tcW w:w="441" w:type="pct"/>
            <w:tcBorders>
              <w:top w:val="single" w:color="auto" w:sz="4" w:space="0"/>
              <w:left w:val="single" w:color="auto" w:sz="4" w:space="0"/>
              <w:bottom w:val="single" w:color="auto" w:sz="4" w:space="0"/>
              <w:right w:val="single" w:color="auto" w:sz="4" w:space="0"/>
            </w:tcBorders>
            <w:noWrap/>
            <w:vAlign w:val="center"/>
          </w:tcPr>
          <w:p w14:paraId="6C353B6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c>
          <w:tcPr>
            <w:tcW w:w="673" w:type="pct"/>
            <w:tcBorders>
              <w:top w:val="single" w:color="auto" w:sz="4" w:space="0"/>
              <w:left w:val="single" w:color="auto" w:sz="4" w:space="0"/>
              <w:bottom w:val="single" w:color="auto" w:sz="4" w:space="0"/>
              <w:right w:val="single" w:color="auto" w:sz="4" w:space="0"/>
            </w:tcBorders>
            <w:noWrap/>
            <w:vAlign w:val="center"/>
          </w:tcPr>
          <w:p w14:paraId="5189EBA9">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4868.74 </w:t>
            </w:r>
          </w:p>
        </w:tc>
        <w:tc>
          <w:tcPr>
            <w:tcW w:w="530" w:type="pct"/>
            <w:tcBorders>
              <w:top w:val="single" w:color="auto" w:sz="4" w:space="0"/>
              <w:left w:val="single" w:color="auto" w:sz="4" w:space="0"/>
              <w:bottom w:val="single" w:color="auto" w:sz="4" w:space="0"/>
              <w:right w:val="nil"/>
            </w:tcBorders>
            <w:noWrap/>
            <w:vAlign w:val="center"/>
          </w:tcPr>
          <w:p w14:paraId="17B85242">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r>
      <w:tr w14:paraId="11A21048">
        <w:tblPrEx>
          <w:tblCellMar>
            <w:top w:w="0" w:type="dxa"/>
            <w:left w:w="108" w:type="dxa"/>
            <w:bottom w:w="0" w:type="dxa"/>
            <w:right w:w="108" w:type="dxa"/>
          </w:tblCellMar>
        </w:tblPrEx>
        <w:trPr>
          <w:trHeight w:val="702" w:hRule="atLeast"/>
          <w:jc w:val="center"/>
        </w:trPr>
        <w:tc>
          <w:tcPr>
            <w:tcW w:w="857" w:type="pct"/>
            <w:tcBorders>
              <w:top w:val="single" w:color="auto" w:sz="4" w:space="0"/>
              <w:left w:val="nil"/>
              <w:bottom w:val="single" w:color="auto" w:sz="4" w:space="0"/>
              <w:right w:val="single" w:color="auto" w:sz="4" w:space="0"/>
            </w:tcBorders>
            <w:noWrap/>
            <w:vAlign w:val="center"/>
          </w:tcPr>
          <w:p w14:paraId="484FE603">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岳塘经开区</w:t>
            </w:r>
          </w:p>
        </w:tc>
        <w:tc>
          <w:tcPr>
            <w:tcW w:w="509" w:type="pct"/>
            <w:tcBorders>
              <w:top w:val="single" w:color="auto" w:sz="4" w:space="0"/>
              <w:left w:val="single" w:color="auto" w:sz="4" w:space="0"/>
              <w:bottom w:val="single" w:color="auto" w:sz="4" w:space="0"/>
              <w:right w:val="single" w:color="auto" w:sz="4" w:space="0"/>
            </w:tcBorders>
            <w:noWrap/>
            <w:vAlign w:val="center"/>
          </w:tcPr>
          <w:p w14:paraId="26C9738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51" w:type="pct"/>
            <w:tcBorders>
              <w:top w:val="single" w:color="auto" w:sz="4" w:space="0"/>
              <w:left w:val="single" w:color="auto" w:sz="4" w:space="0"/>
              <w:bottom w:val="single" w:color="auto" w:sz="4" w:space="0"/>
              <w:right w:val="single" w:color="auto" w:sz="4" w:space="0"/>
            </w:tcBorders>
            <w:noWrap/>
            <w:vAlign w:val="center"/>
          </w:tcPr>
          <w:p w14:paraId="141BF1E5">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66" w:type="pct"/>
            <w:tcBorders>
              <w:top w:val="single" w:color="auto" w:sz="4" w:space="0"/>
              <w:left w:val="single" w:color="auto" w:sz="4" w:space="0"/>
              <w:bottom w:val="single" w:color="auto" w:sz="4" w:space="0"/>
              <w:right w:val="single" w:color="auto" w:sz="4" w:space="0"/>
            </w:tcBorders>
            <w:noWrap/>
            <w:vAlign w:val="center"/>
          </w:tcPr>
          <w:p w14:paraId="4948369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82" w:type="pct"/>
            <w:tcBorders>
              <w:top w:val="single" w:color="auto" w:sz="4" w:space="0"/>
              <w:left w:val="single" w:color="auto" w:sz="4" w:space="0"/>
              <w:bottom w:val="single" w:color="auto" w:sz="4" w:space="0"/>
              <w:right w:val="single" w:color="auto" w:sz="4" w:space="0"/>
            </w:tcBorders>
            <w:noWrap/>
            <w:vAlign w:val="center"/>
          </w:tcPr>
          <w:p w14:paraId="5EE90C9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86" w:type="pct"/>
            <w:tcBorders>
              <w:top w:val="single" w:color="auto" w:sz="4" w:space="0"/>
              <w:left w:val="single" w:color="auto" w:sz="4" w:space="0"/>
              <w:bottom w:val="single" w:color="auto" w:sz="4" w:space="0"/>
              <w:right w:val="single" w:color="auto" w:sz="4" w:space="0"/>
            </w:tcBorders>
            <w:noWrap/>
            <w:vAlign w:val="center"/>
          </w:tcPr>
          <w:p w14:paraId="5E0117F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0.38 </w:t>
            </w:r>
          </w:p>
        </w:tc>
        <w:tc>
          <w:tcPr>
            <w:tcW w:w="441" w:type="pct"/>
            <w:tcBorders>
              <w:top w:val="single" w:color="auto" w:sz="4" w:space="0"/>
              <w:left w:val="single" w:color="auto" w:sz="4" w:space="0"/>
              <w:bottom w:val="single" w:color="auto" w:sz="4" w:space="0"/>
              <w:right w:val="single" w:color="auto" w:sz="4" w:space="0"/>
            </w:tcBorders>
            <w:noWrap/>
            <w:vAlign w:val="center"/>
          </w:tcPr>
          <w:p w14:paraId="1BA13E0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c>
          <w:tcPr>
            <w:tcW w:w="673" w:type="pct"/>
            <w:tcBorders>
              <w:top w:val="single" w:color="auto" w:sz="4" w:space="0"/>
              <w:left w:val="single" w:color="auto" w:sz="4" w:space="0"/>
              <w:bottom w:val="single" w:color="auto" w:sz="4" w:space="0"/>
              <w:right w:val="single" w:color="auto" w:sz="4" w:space="0"/>
            </w:tcBorders>
            <w:noWrap/>
            <w:vAlign w:val="center"/>
          </w:tcPr>
          <w:p w14:paraId="6C6D919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732.76</w:t>
            </w:r>
          </w:p>
        </w:tc>
        <w:tc>
          <w:tcPr>
            <w:tcW w:w="530" w:type="pct"/>
            <w:tcBorders>
              <w:top w:val="single" w:color="auto" w:sz="4" w:space="0"/>
              <w:left w:val="single" w:color="auto" w:sz="4" w:space="0"/>
              <w:bottom w:val="single" w:color="auto" w:sz="4" w:space="0"/>
              <w:right w:val="nil"/>
            </w:tcBorders>
            <w:noWrap/>
            <w:vAlign w:val="center"/>
          </w:tcPr>
          <w:p w14:paraId="6A0ACB6C">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3</w:t>
            </w:r>
          </w:p>
        </w:tc>
      </w:tr>
      <w:tr w14:paraId="1928DD84">
        <w:tblPrEx>
          <w:tblCellMar>
            <w:top w:w="0" w:type="dxa"/>
            <w:left w:w="108" w:type="dxa"/>
            <w:bottom w:w="0" w:type="dxa"/>
            <w:right w:w="108" w:type="dxa"/>
          </w:tblCellMar>
        </w:tblPrEx>
        <w:trPr>
          <w:trHeight w:val="747" w:hRule="atLeast"/>
          <w:jc w:val="center"/>
        </w:trPr>
        <w:tc>
          <w:tcPr>
            <w:tcW w:w="857" w:type="pct"/>
            <w:tcBorders>
              <w:top w:val="single" w:color="auto" w:sz="4" w:space="0"/>
              <w:left w:val="nil"/>
              <w:bottom w:val="single" w:color="auto" w:sz="8" w:space="0"/>
              <w:right w:val="single" w:color="auto" w:sz="4" w:space="0"/>
            </w:tcBorders>
            <w:noWrap/>
            <w:vAlign w:val="center"/>
          </w:tcPr>
          <w:p w14:paraId="28866D48">
            <w:pPr>
              <w:widowControl/>
              <w:jc w:val="center"/>
              <w:rPr>
                <w:rFonts w:hint="eastAsia" w:ascii="黑体" w:hAnsi="黑体" w:eastAsia="黑体" w:cs="Times New Roman"/>
                <w:color w:val="auto"/>
                <w:kern w:val="0"/>
                <w:sz w:val="24"/>
                <w:szCs w:val="24"/>
                <w:lang w:eastAsia="zh-CN"/>
              </w:rPr>
            </w:pPr>
            <w:r>
              <w:rPr>
                <w:rFonts w:hint="eastAsia" w:ascii="黑体" w:hAnsi="黑体" w:eastAsia="黑体" w:cs="Times New Roman"/>
                <w:color w:val="auto"/>
                <w:kern w:val="0"/>
                <w:sz w:val="24"/>
                <w:szCs w:val="24"/>
                <w:lang w:eastAsia="zh-CN"/>
              </w:rPr>
              <w:t>湘潭综保区</w:t>
            </w:r>
          </w:p>
        </w:tc>
        <w:tc>
          <w:tcPr>
            <w:tcW w:w="509" w:type="pct"/>
            <w:tcBorders>
              <w:top w:val="single" w:color="auto" w:sz="4" w:space="0"/>
              <w:left w:val="single" w:color="auto" w:sz="4" w:space="0"/>
              <w:bottom w:val="single" w:color="auto" w:sz="8" w:space="0"/>
              <w:right w:val="single" w:color="auto" w:sz="4" w:space="0"/>
            </w:tcBorders>
            <w:noWrap/>
            <w:vAlign w:val="center"/>
          </w:tcPr>
          <w:p w14:paraId="1E1899EB">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51" w:type="pct"/>
            <w:tcBorders>
              <w:top w:val="single" w:color="auto" w:sz="4" w:space="0"/>
              <w:left w:val="single" w:color="auto" w:sz="4" w:space="0"/>
              <w:bottom w:val="single" w:color="auto" w:sz="8" w:space="0"/>
              <w:right w:val="single" w:color="auto" w:sz="4" w:space="0"/>
            </w:tcBorders>
            <w:noWrap/>
            <w:vAlign w:val="center"/>
          </w:tcPr>
          <w:p w14:paraId="77DEE38E">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66" w:type="pct"/>
            <w:tcBorders>
              <w:top w:val="single" w:color="auto" w:sz="4" w:space="0"/>
              <w:left w:val="single" w:color="auto" w:sz="4" w:space="0"/>
              <w:bottom w:val="single" w:color="auto" w:sz="8" w:space="0"/>
              <w:right w:val="single" w:color="auto" w:sz="4" w:space="0"/>
            </w:tcBorders>
            <w:noWrap/>
            <w:vAlign w:val="center"/>
          </w:tcPr>
          <w:p w14:paraId="24024704">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482" w:type="pct"/>
            <w:tcBorders>
              <w:top w:val="single" w:color="auto" w:sz="4" w:space="0"/>
              <w:left w:val="single" w:color="auto" w:sz="4" w:space="0"/>
              <w:bottom w:val="single" w:color="auto" w:sz="8" w:space="0"/>
              <w:right w:val="single" w:color="auto" w:sz="4" w:space="0"/>
            </w:tcBorders>
            <w:noWrap/>
            <w:vAlign w:val="center"/>
          </w:tcPr>
          <w:p w14:paraId="0C8490E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w:t>
            </w:r>
          </w:p>
        </w:tc>
        <w:tc>
          <w:tcPr>
            <w:tcW w:w="586" w:type="pct"/>
            <w:tcBorders>
              <w:top w:val="single" w:color="auto" w:sz="4" w:space="0"/>
              <w:left w:val="single" w:color="auto" w:sz="4" w:space="0"/>
              <w:bottom w:val="single" w:color="auto" w:sz="8" w:space="0"/>
              <w:right w:val="single" w:color="auto" w:sz="4" w:space="0"/>
            </w:tcBorders>
            <w:noWrap/>
            <w:vAlign w:val="center"/>
          </w:tcPr>
          <w:p w14:paraId="29BCAF90">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 xml:space="preserve">5148.0 </w:t>
            </w:r>
          </w:p>
        </w:tc>
        <w:tc>
          <w:tcPr>
            <w:tcW w:w="441" w:type="pct"/>
            <w:tcBorders>
              <w:top w:val="single" w:color="auto" w:sz="4" w:space="0"/>
              <w:left w:val="single" w:color="auto" w:sz="4" w:space="0"/>
              <w:bottom w:val="single" w:color="auto" w:sz="8" w:space="0"/>
              <w:right w:val="single" w:color="auto" w:sz="4" w:space="0"/>
            </w:tcBorders>
            <w:noWrap/>
            <w:vAlign w:val="center"/>
          </w:tcPr>
          <w:p w14:paraId="2975CD18">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1</w:t>
            </w:r>
          </w:p>
        </w:tc>
        <w:tc>
          <w:tcPr>
            <w:tcW w:w="673" w:type="pct"/>
            <w:tcBorders>
              <w:top w:val="single" w:color="auto" w:sz="4" w:space="0"/>
              <w:left w:val="single" w:color="auto" w:sz="4" w:space="0"/>
              <w:bottom w:val="single" w:color="auto" w:sz="8" w:space="0"/>
              <w:right w:val="single" w:color="auto" w:sz="4" w:space="0"/>
            </w:tcBorders>
            <w:noWrap/>
            <w:vAlign w:val="center"/>
          </w:tcPr>
          <w:p w14:paraId="4A40CDB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73.90</w:t>
            </w:r>
          </w:p>
        </w:tc>
        <w:tc>
          <w:tcPr>
            <w:tcW w:w="530" w:type="pct"/>
            <w:tcBorders>
              <w:top w:val="single" w:color="auto" w:sz="4" w:space="0"/>
              <w:left w:val="single" w:color="auto" w:sz="4" w:space="0"/>
              <w:bottom w:val="single" w:color="auto" w:sz="8" w:space="0"/>
              <w:right w:val="nil"/>
            </w:tcBorders>
            <w:noWrap/>
            <w:vAlign w:val="center"/>
          </w:tcPr>
          <w:p w14:paraId="7B7877FD">
            <w:pPr>
              <w:keepNext w:val="0"/>
              <w:keepLines w:val="0"/>
              <w:widowControl/>
              <w:suppressLineNumbers w:val="0"/>
              <w:jc w:val="right"/>
              <w:textAlignment w:val="center"/>
              <w:rPr>
                <w:rFonts w:hint="eastAsia" w:ascii="Times New Roman" w:hAnsi="Times New Roman" w:eastAsia="仿宋" w:cs="Times New Roman"/>
                <w:i w:val="0"/>
                <w:iCs w:val="0"/>
                <w:color w:val="auto"/>
                <w:kern w:val="0"/>
                <w:sz w:val="24"/>
                <w:szCs w:val="24"/>
                <w:u w:val="none"/>
                <w:lang w:val="en-US" w:eastAsia="zh-CN" w:bidi="ar"/>
              </w:rPr>
            </w:pPr>
            <w:r>
              <w:rPr>
                <w:rFonts w:hint="eastAsia" w:ascii="Times New Roman" w:hAnsi="Times New Roman" w:eastAsia="仿宋" w:cs="Times New Roman"/>
                <w:i w:val="0"/>
                <w:iCs w:val="0"/>
                <w:color w:val="auto"/>
                <w:kern w:val="0"/>
                <w:sz w:val="24"/>
                <w:szCs w:val="24"/>
                <w:u w:val="none"/>
                <w:lang w:val="en-US" w:eastAsia="zh-CN" w:bidi="ar"/>
              </w:rPr>
              <w:t>4</w:t>
            </w:r>
          </w:p>
        </w:tc>
      </w:tr>
    </w:tbl>
    <w:p w14:paraId="727CE295">
      <w:pPr>
        <w:jc w:val="left"/>
        <w:outlineLvl w:val="0"/>
        <w:rPr>
          <w:rFonts w:ascii="宋体" w:hAnsi="宋体" w:cs="宋体"/>
          <w:color w:val="FF0000"/>
          <w:sz w:val="24"/>
          <w:szCs w:val="24"/>
        </w:rPr>
      </w:pPr>
    </w:p>
    <w:p w14:paraId="19A2E5D5">
      <w:pPr>
        <w:jc w:val="left"/>
        <w:outlineLvl w:val="0"/>
        <w:rPr>
          <w:rFonts w:ascii="宋体" w:hAnsi="宋体" w:cs="宋体"/>
          <w:color w:val="FF0000"/>
          <w:sz w:val="24"/>
          <w:szCs w:val="24"/>
        </w:rPr>
      </w:pPr>
    </w:p>
    <w:p w14:paraId="0E69E15B">
      <w:pPr>
        <w:jc w:val="center"/>
        <w:outlineLvl w:val="0"/>
        <w:rPr>
          <w:rFonts w:hint="eastAsia" w:ascii="方正大标宋简体" w:eastAsia="方正大标宋简体"/>
          <w:sz w:val="36"/>
          <w:szCs w:val="36"/>
          <w:lang w:eastAsia="zh-CN"/>
        </w:rPr>
      </w:pPr>
      <w:r>
        <w:rPr>
          <w:rFonts w:hint="eastAsia" w:ascii="方正大标宋简体" w:eastAsia="方正大标宋简体"/>
          <w:sz w:val="36"/>
          <w:szCs w:val="36"/>
          <w:lang w:eastAsia="zh-CN"/>
        </w:rPr>
        <w:t>2024年</w:t>
      </w:r>
      <w:r>
        <w:rPr>
          <w:rFonts w:hint="eastAsia" w:ascii="方正大标宋简体" w:eastAsia="方正大标宋简体"/>
          <w:sz w:val="36"/>
          <w:szCs w:val="36"/>
          <w:lang w:val="en-US" w:eastAsia="zh-CN"/>
        </w:rPr>
        <w:t>湘潭</w:t>
      </w:r>
      <w:r>
        <w:rPr>
          <w:rFonts w:hint="eastAsia" w:ascii="方正大标宋简体" w:eastAsia="方正大标宋简体"/>
          <w:sz w:val="36"/>
          <w:szCs w:val="36"/>
          <w:lang w:eastAsia="zh-CN"/>
        </w:rPr>
        <w:t>市各县市区（园区）主要经济指标（五）</w:t>
      </w:r>
    </w:p>
    <w:p w14:paraId="5CD69EC6">
      <w:pPr>
        <w:jc w:val="center"/>
        <w:outlineLvl w:val="0"/>
        <w:rPr>
          <w:rFonts w:hint="eastAsia" w:ascii="方正大标宋简体" w:eastAsia="方正大标宋简体"/>
          <w:sz w:val="36"/>
          <w:szCs w:val="36"/>
          <w:lang w:eastAsia="zh-CN"/>
        </w:rPr>
      </w:pPr>
    </w:p>
    <w:tbl>
      <w:tblPr>
        <w:tblStyle w:val="15"/>
        <w:tblW w:w="10358" w:type="dxa"/>
        <w:jc w:val="center"/>
        <w:tblLayout w:type="fixed"/>
        <w:tblCellMar>
          <w:top w:w="0" w:type="dxa"/>
          <w:left w:w="108" w:type="dxa"/>
          <w:bottom w:w="0" w:type="dxa"/>
          <w:right w:w="108" w:type="dxa"/>
        </w:tblCellMar>
      </w:tblPr>
      <w:tblGrid>
        <w:gridCol w:w="1092"/>
        <w:gridCol w:w="938"/>
        <w:gridCol w:w="733"/>
        <w:gridCol w:w="758"/>
        <w:gridCol w:w="649"/>
        <w:gridCol w:w="994"/>
        <w:gridCol w:w="618"/>
        <w:gridCol w:w="831"/>
        <w:gridCol w:w="628"/>
        <w:gridCol w:w="999"/>
        <w:gridCol w:w="674"/>
        <w:gridCol w:w="818"/>
        <w:gridCol w:w="626"/>
      </w:tblGrid>
      <w:tr w14:paraId="3ADCAF8C">
        <w:tblPrEx>
          <w:tblCellMar>
            <w:top w:w="0" w:type="dxa"/>
            <w:left w:w="108" w:type="dxa"/>
            <w:bottom w:w="0" w:type="dxa"/>
            <w:right w:w="108" w:type="dxa"/>
          </w:tblCellMar>
        </w:tblPrEx>
        <w:trPr>
          <w:trHeight w:val="1152" w:hRule="atLeast"/>
          <w:jc w:val="center"/>
        </w:trPr>
        <w:tc>
          <w:tcPr>
            <w:tcW w:w="1092" w:type="dxa"/>
            <w:vMerge w:val="restart"/>
            <w:tcBorders>
              <w:top w:val="single" w:color="auto" w:sz="8" w:space="0"/>
              <w:left w:val="nil"/>
              <w:bottom w:val="single" w:color="auto" w:sz="4" w:space="0"/>
              <w:right w:val="single" w:color="auto" w:sz="4" w:space="0"/>
            </w:tcBorders>
            <w:noWrap w:val="0"/>
            <w:vAlign w:val="center"/>
          </w:tcPr>
          <w:p w14:paraId="4519F79B">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区</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域</w:t>
            </w:r>
          </w:p>
        </w:tc>
        <w:tc>
          <w:tcPr>
            <w:tcW w:w="3078" w:type="dxa"/>
            <w:gridSpan w:val="4"/>
            <w:tcBorders>
              <w:top w:val="single" w:color="auto" w:sz="8" w:space="0"/>
              <w:left w:val="single" w:color="auto" w:sz="4" w:space="0"/>
              <w:bottom w:val="single" w:color="auto" w:sz="4" w:space="0"/>
              <w:right w:val="single" w:color="auto" w:sz="4" w:space="0"/>
            </w:tcBorders>
            <w:noWrap w:val="0"/>
            <w:vAlign w:val="center"/>
          </w:tcPr>
          <w:p w14:paraId="68E6461D">
            <w:pPr>
              <w:widowControl/>
              <w:ind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val="en-US" w:eastAsia="zh-CN"/>
              </w:rPr>
              <w:t>14.</w:t>
            </w:r>
            <w:r>
              <w:rPr>
                <w:rFonts w:ascii="黑体" w:hAnsi="黑体" w:eastAsia="黑体" w:cs="Times New Roman"/>
                <w:bCs/>
                <w:color w:val="auto"/>
                <w:kern w:val="0"/>
                <w:sz w:val="24"/>
                <w:szCs w:val="24"/>
              </w:rPr>
              <w:t>全体居民人均可支配收入</w:t>
            </w:r>
          </w:p>
        </w:tc>
        <w:tc>
          <w:tcPr>
            <w:tcW w:w="3071" w:type="dxa"/>
            <w:gridSpan w:val="4"/>
            <w:tcBorders>
              <w:top w:val="single" w:color="auto" w:sz="8" w:space="0"/>
              <w:left w:val="single" w:color="auto" w:sz="4" w:space="0"/>
              <w:bottom w:val="single" w:color="auto" w:sz="4" w:space="0"/>
              <w:right w:val="single" w:color="auto" w:sz="4" w:space="0"/>
            </w:tcBorders>
            <w:noWrap w:val="0"/>
            <w:vAlign w:val="center"/>
          </w:tcPr>
          <w:p w14:paraId="4901F62D">
            <w:pPr>
              <w:widowControl/>
              <w:ind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val="en-US" w:eastAsia="zh-CN"/>
              </w:rPr>
              <w:t>15.</w:t>
            </w:r>
            <w:r>
              <w:rPr>
                <w:rFonts w:ascii="黑体" w:hAnsi="黑体" w:eastAsia="黑体" w:cs="Times New Roman"/>
                <w:bCs/>
                <w:color w:val="auto"/>
                <w:kern w:val="0"/>
                <w:sz w:val="24"/>
                <w:szCs w:val="24"/>
              </w:rPr>
              <w:t>城镇居民人均可支配收入</w:t>
            </w:r>
          </w:p>
        </w:tc>
        <w:tc>
          <w:tcPr>
            <w:tcW w:w="3117" w:type="dxa"/>
            <w:gridSpan w:val="4"/>
            <w:tcBorders>
              <w:top w:val="single" w:color="auto" w:sz="8" w:space="0"/>
              <w:left w:val="single" w:color="auto" w:sz="4" w:space="0"/>
              <w:bottom w:val="single" w:color="auto" w:sz="4" w:space="0"/>
              <w:right w:val="nil"/>
            </w:tcBorders>
            <w:noWrap w:val="0"/>
            <w:vAlign w:val="center"/>
          </w:tcPr>
          <w:p w14:paraId="360CFFFE">
            <w:pPr>
              <w:widowControl/>
              <w:ind w:right="-149" w:rightChars="-50"/>
              <w:jc w:val="center"/>
              <w:rPr>
                <w:rFonts w:hint="eastAsia" w:ascii="黑体" w:hAnsi="黑体" w:eastAsia="黑体" w:cs="Times New Roman"/>
                <w:bCs/>
                <w:color w:val="auto"/>
                <w:kern w:val="0"/>
                <w:sz w:val="24"/>
                <w:szCs w:val="24"/>
                <w:lang w:eastAsia="zh-CN"/>
              </w:rPr>
            </w:pPr>
            <w:r>
              <w:rPr>
                <w:rFonts w:hint="eastAsia" w:ascii="黑体" w:hAnsi="黑体" w:eastAsia="黑体" w:cs="Times New Roman"/>
                <w:bCs/>
                <w:color w:val="auto"/>
                <w:kern w:val="0"/>
                <w:sz w:val="24"/>
                <w:szCs w:val="24"/>
                <w:lang w:val="en-US" w:eastAsia="zh-CN"/>
              </w:rPr>
              <w:t>16.</w:t>
            </w:r>
            <w:r>
              <w:rPr>
                <w:rFonts w:ascii="黑体" w:hAnsi="黑体" w:eastAsia="黑体" w:cs="Times New Roman"/>
                <w:bCs/>
                <w:color w:val="auto"/>
                <w:kern w:val="0"/>
                <w:sz w:val="24"/>
                <w:szCs w:val="24"/>
              </w:rPr>
              <w:t>农村居民人均可支配收入</w:t>
            </w:r>
          </w:p>
        </w:tc>
      </w:tr>
      <w:tr w14:paraId="71EF0264">
        <w:tblPrEx>
          <w:tblCellMar>
            <w:top w:w="0" w:type="dxa"/>
            <w:left w:w="108" w:type="dxa"/>
            <w:bottom w:w="0" w:type="dxa"/>
            <w:right w:w="108" w:type="dxa"/>
          </w:tblCellMar>
        </w:tblPrEx>
        <w:trPr>
          <w:trHeight w:val="1142" w:hRule="atLeast"/>
          <w:jc w:val="center"/>
        </w:trPr>
        <w:tc>
          <w:tcPr>
            <w:tcW w:w="1092" w:type="dxa"/>
            <w:vMerge w:val="continue"/>
            <w:tcBorders>
              <w:top w:val="single" w:color="auto" w:sz="4" w:space="0"/>
              <w:left w:val="nil"/>
              <w:bottom w:val="single" w:color="auto" w:sz="4" w:space="0"/>
              <w:right w:val="single" w:color="auto" w:sz="4" w:space="0"/>
            </w:tcBorders>
            <w:noWrap w:val="0"/>
            <w:vAlign w:val="center"/>
          </w:tcPr>
          <w:p w14:paraId="23CB5560">
            <w:pPr>
              <w:widowControl/>
              <w:ind w:left="-149" w:leftChars="-50" w:right="-149" w:rightChars="-50"/>
              <w:jc w:val="center"/>
              <w:rPr>
                <w:rFonts w:ascii="黑体" w:hAnsi="黑体" w:eastAsia="黑体" w:cs="Times New Roman"/>
                <w:bCs/>
                <w:color w:val="auto"/>
                <w:kern w:val="0"/>
                <w:sz w:val="24"/>
                <w:szCs w:val="24"/>
              </w:rPr>
            </w:pPr>
          </w:p>
        </w:tc>
        <w:tc>
          <w:tcPr>
            <w:tcW w:w="938" w:type="dxa"/>
            <w:tcBorders>
              <w:top w:val="single" w:color="auto" w:sz="4" w:space="0"/>
              <w:left w:val="single" w:color="auto" w:sz="4" w:space="0"/>
              <w:bottom w:val="single" w:color="auto" w:sz="4" w:space="0"/>
              <w:right w:val="single" w:color="auto" w:sz="4" w:space="0"/>
            </w:tcBorders>
            <w:noWrap w:val="0"/>
            <w:vAlign w:val="center"/>
          </w:tcPr>
          <w:p w14:paraId="44F62814">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7DCC6229">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（元）</w:t>
            </w:r>
          </w:p>
        </w:tc>
        <w:tc>
          <w:tcPr>
            <w:tcW w:w="733" w:type="dxa"/>
            <w:tcBorders>
              <w:top w:val="single" w:color="auto" w:sz="4" w:space="0"/>
              <w:left w:val="single" w:color="auto" w:sz="4" w:space="0"/>
              <w:bottom w:val="single" w:color="auto" w:sz="4" w:space="0"/>
              <w:right w:val="single" w:color="auto" w:sz="4" w:space="0"/>
            </w:tcBorders>
            <w:noWrap w:val="0"/>
            <w:vAlign w:val="center"/>
          </w:tcPr>
          <w:p w14:paraId="4DC28A7E">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758" w:type="dxa"/>
            <w:tcBorders>
              <w:top w:val="single" w:color="auto" w:sz="4" w:space="0"/>
              <w:left w:val="single" w:color="auto" w:sz="4" w:space="0"/>
              <w:bottom w:val="single" w:color="auto" w:sz="4" w:space="0"/>
              <w:right w:val="single" w:color="auto" w:sz="4" w:space="0"/>
            </w:tcBorders>
            <w:noWrap w:val="0"/>
            <w:vAlign w:val="center"/>
          </w:tcPr>
          <w:p w14:paraId="4D84A98D">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755AFA4D">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r>
              <w:rPr>
                <w:rFonts w:hint="default" w:ascii="Times New Roman" w:hAnsi="Times New Roman" w:eastAsia="黑体" w:cs="Times New Roman"/>
                <w:bCs/>
                <w:color w:val="auto"/>
                <w:kern w:val="0"/>
                <w:sz w:val="24"/>
                <w:szCs w:val="24"/>
              </w:rPr>
              <w:t>%</w:t>
            </w:r>
            <w:r>
              <w:rPr>
                <w:rFonts w:ascii="黑体" w:hAnsi="黑体" w:eastAsia="黑体" w:cs="Times New Roman"/>
                <w:bCs/>
                <w:color w:val="auto"/>
                <w:kern w:val="0"/>
                <w:sz w:val="24"/>
                <w:szCs w:val="24"/>
              </w:rPr>
              <w:t>)</w:t>
            </w:r>
          </w:p>
        </w:tc>
        <w:tc>
          <w:tcPr>
            <w:tcW w:w="649" w:type="dxa"/>
            <w:tcBorders>
              <w:top w:val="single" w:color="auto" w:sz="4" w:space="0"/>
              <w:left w:val="single" w:color="auto" w:sz="4" w:space="0"/>
              <w:bottom w:val="single" w:color="auto" w:sz="4" w:space="0"/>
              <w:right w:val="single" w:color="auto" w:sz="4" w:space="0"/>
            </w:tcBorders>
            <w:noWrap w:val="0"/>
            <w:vAlign w:val="center"/>
          </w:tcPr>
          <w:p w14:paraId="6C967522">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994" w:type="dxa"/>
            <w:tcBorders>
              <w:top w:val="single" w:color="auto" w:sz="4" w:space="0"/>
              <w:left w:val="single" w:color="auto" w:sz="4" w:space="0"/>
              <w:bottom w:val="single" w:color="auto" w:sz="4" w:space="0"/>
              <w:right w:val="single" w:color="auto" w:sz="4" w:space="0"/>
            </w:tcBorders>
            <w:noWrap w:val="0"/>
            <w:vAlign w:val="center"/>
          </w:tcPr>
          <w:p w14:paraId="7BC3DA58">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2D216BC9">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（元）</w:t>
            </w:r>
          </w:p>
        </w:tc>
        <w:tc>
          <w:tcPr>
            <w:tcW w:w="618" w:type="dxa"/>
            <w:tcBorders>
              <w:top w:val="single" w:color="auto" w:sz="4" w:space="0"/>
              <w:left w:val="single" w:color="auto" w:sz="4" w:space="0"/>
              <w:bottom w:val="single" w:color="auto" w:sz="4" w:space="0"/>
              <w:right w:val="single" w:color="auto" w:sz="4" w:space="0"/>
            </w:tcBorders>
            <w:noWrap w:val="0"/>
            <w:vAlign w:val="center"/>
          </w:tcPr>
          <w:p w14:paraId="465D635D">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831" w:type="dxa"/>
            <w:tcBorders>
              <w:top w:val="single" w:color="auto" w:sz="4" w:space="0"/>
              <w:left w:val="single" w:color="auto" w:sz="4" w:space="0"/>
              <w:bottom w:val="single" w:color="auto" w:sz="4" w:space="0"/>
              <w:right w:val="single" w:color="auto" w:sz="4" w:space="0"/>
            </w:tcBorders>
            <w:noWrap w:val="0"/>
            <w:vAlign w:val="center"/>
          </w:tcPr>
          <w:p w14:paraId="4D86CF7D">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6555B923">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r>
              <w:rPr>
                <w:rFonts w:hint="default" w:ascii="Times New Roman" w:hAnsi="Times New Roman" w:eastAsia="黑体" w:cs="Times New Roman"/>
                <w:bCs/>
                <w:color w:val="auto"/>
                <w:kern w:val="0"/>
                <w:sz w:val="24"/>
                <w:szCs w:val="24"/>
              </w:rPr>
              <w:t>%</w:t>
            </w:r>
            <w:r>
              <w:rPr>
                <w:rFonts w:ascii="黑体" w:hAnsi="黑体" w:eastAsia="黑体" w:cs="Times New Roman"/>
                <w:bCs/>
                <w:color w:val="auto"/>
                <w:kern w:val="0"/>
                <w:sz w:val="24"/>
                <w:szCs w:val="24"/>
              </w:rPr>
              <w:t>)</w:t>
            </w:r>
          </w:p>
        </w:tc>
        <w:tc>
          <w:tcPr>
            <w:tcW w:w="628" w:type="dxa"/>
            <w:tcBorders>
              <w:top w:val="single" w:color="auto" w:sz="4" w:space="0"/>
              <w:left w:val="single" w:color="auto" w:sz="4" w:space="0"/>
              <w:bottom w:val="single" w:color="auto" w:sz="4" w:space="0"/>
              <w:right w:val="single" w:color="auto" w:sz="4" w:space="0"/>
            </w:tcBorders>
            <w:noWrap w:val="0"/>
            <w:vAlign w:val="center"/>
          </w:tcPr>
          <w:p w14:paraId="79968674">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999" w:type="dxa"/>
            <w:tcBorders>
              <w:top w:val="single" w:color="auto" w:sz="4" w:space="0"/>
              <w:left w:val="single" w:color="auto" w:sz="4" w:space="0"/>
              <w:bottom w:val="single" w:color="auto" w:sz="4" w:space="0"/>
              <w:right w:val="single" w:color="auto" w:sz="4" w:space="0"/>
            </w:tcBorders>
            <w:noWrap w:val="0"/>
            <w:vAlign w:val="center"/>
          </w:tcPr>
          <w:p w14:paraId="0E00DDFC">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绝对额</w:t>
            </w:r>
          </w:p>
          <w:p w14:paraId="2615DCB6">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（元）</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6B1EFF21">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c>
          <w:tcPr>
            <w:tcW w:w="818" w:type="dxa"/>
            <w:tcBorders>
              <w:top w:val="single" w:color="auto" w:sz="4" w:space="0"/>
              <w:left w:val="single" w:color="auto" w:sz="4" w:space="0"/>
              <w:bottom w:val="single" w:color="auto" w:sz="4" w:space="0"/>
              <w:right w:val="single" w:color="auto" w:sz="4" w:space="0"/>
            </w:tcBorders>
            <w:noWrap w:val="0"/>
            <w:vAlign w:val="center"/>
          </w:tcPr>
          <w:p w14:paraId="65E9BE9B">
            <w:pPr>
              <w:widowControl/>
              <w:ind w:left="-149" w:leftChars="-50" w:right="-149" w:rightChars="-50"/>
              <w:jc w:val="center"/>
              <w:rPr>
                <w:rFonts w:hint="eastAsia" w:ascii="黑体" w:hAnsi="黑体" w:eastAsia="黑体" w:cs="Times New Roman"/>
                <w:bCs/>
                <w:color w:val="auto"/>
                <w:kern w:val="0"/>
                <w:sz w:val="24"/>
                <w:szCs w:val="24"/>
                <w:lang w:eastAsia="zh-CN"/>
              </w:rPr>
            </w:pPr>
            <w:r>
              <w:rPr>
                <w:rFonts w:ascii="黑体" w:hAnsi="黑体" w:eastAsia="黑体" w:cs="Times New Roman"/>
                <w:bCs/>
                <w:color w:val="auto"/>
                <w:kern w:val="0"/>
                <w:sz w:val="24"/>
                <w:szCs w:val="24"/>
              </w:rPr>
              <w:t>增速</w:t>
            </w:r>
          </w:p>
          <w:p w14:paraId="3D1B146D">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w:t>
            </w:r>
            <w:r>
              <w:rPr>
                <w:rFonts w:hint="default" w:ascii="Times New Roman" w:hAnsi="Times New Roman" w:eastAsia="黑体" w:cs="Times New Roman"/>
                <w:bCs/>
                <w:color w:val="auto"/>
                <w:kern w:val="0"/>
                <w:sz w:val="24"/>
                <w:szCs w:val="24"/>
              </w:rPr>
              <w:t>%</w:t>
            </w:r>
            <w:r>
              <w:rPr>
                <w:rFonts w:ascii="黑体" w:hAnsi="黑体" w:eastAsia="黑体" w:cs="Times New Roman"/>
                <w:bCs/>
                <w:color w:val="auto"/>
                <w:kern w:val="0"/>
                <w:sz w:val="24"/>
                <w:szCs w:val="24"/>
              </w:rPr>
              <w:t>)</w:t>
            </w:r>
          </w:p>
        </w:tc>
        <w:tc>
          <w:tcPr>
            <w:tcW w:w="626" w:type="dxa"/>
            <w:tcBorders>
              <w:top w:val="single" w:color="auto" w:sz="4" w:space="0"/>
              <w:left w:val="single" w:color="auto" w:sz="4" w:space="0"/>
              <w:bottom w:val="single" w:color="auto" w:sz="4" w:space="0"/>
              <w:right w:val="nil"/>
            </w:tcBorders>
            <w:noWrap w:val="0"/>
            <w:vAlign w:val="center"/>
          </w:tcPr>
          <w:p w14:paraId="72EC4CF5">
            <w:pPr>
              <w:widowControl/>
              <w:ind w:left="-149" w:leftChars="-50" w:right="-149" w:rightChars="-50"/>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排名</w:t>
            </w:r>
          </w:p>
        </w:tc>
      </w:tr>
      <w:tr w14:paraId="7EB066C9">
        <w:tblPrEx>
          <w:tblCellMar>
            <w:top w:w="0" w:type="dxa"/>
            <w:left w:w="108" w:type="dxa"/>
            <w:bottom w:w="0" w:type="dxa"/>
            <w:right w:w="108" w:type="dxa"/>
          </w:tblCellMar>
        </w:tblPrEx>
        <w:trPr>
          <w:trHeight w:val="867" w:hRule="atLeast"/>
          <w:jc w:val="center"/>
        </w:trPr>
        <w:tc>
          <w:tcPr>
            <w:tcW w:w="1092" w:type="dxa"/>
            <w:tcBorders>
              <w:top w:val="single" w:color="auto" w:sz="4" w:space="0"/>
              <w:left w:val="nil"/>
              <w:bottom w:val="single" w:color="auto" w:sz="4" w:space="0"/>
              <w:right w:val="single" w:color="auto" w:sz="4" w:space="0"/>
            </w:tcBorders>
            <w:noWrap/>
            <w:vAlign w:val="center"/>
          </w:tcPr>
          <w:p w14:paraId="617B5A7A">
            <w:pPr>
              <w:widowControl/>
              <w:jc w:val="center"/>
              <w:rPr>
                <w:rFonts w:ascii="黑体" w:hAnsi="黑体" w:eastAsia="黑体" w:cs="Times New Roman"/>
                <w:bCs/>
                <w:color w:val="auto"/>
                <w:kern w:val="0"/>
                <w:sz w:val="24"/>
                <w:szCs w:val="24"/>
              </w:rPr>
            </w:pPr>
            <w:r>
              <w:rPr>
                <w:rFonts w:ascii="黑体" w:hAnsi="黑体" w:eastAsia="黑体" w:cs="Times New Roman"/>
                <w:bCs/>
                <w:color w:val="auto"/>
                <w:kern w:val="0"/>
                <w:sz w:val="24"/>
                <w:szCs w:val="24"/>
              </w:rPr>
              <w:t>全</w:t>
            </w:r>
            <w:r>
              <w:rPr>
                <w:rFonts w:hint="eastAsia" w:ascii="黑体" w:hAnsi="黑体" w:eastAsia="黑体" w:cs="Times New Roman"/>
                <w:bCs/>
                <w:color w:val="auto"/>
                <w:kern w:val="0"/>
                <w:sz w:val="24"/>
                <w:szCs w:val="24"/>
              </w:rPr>
              <w:t xml:space="preserve">  </w:t>
            </w:r>
            <w:r>
              <w:rPr>
                <w:rFonts w:ascii="黑体" w:hAnsi="黑体" w:eastAsia="黑体" w:cs="Times New Roman"/>
                <w:bCs/>
                <w:color w:val="auto"/>
                <w:kern w:val="0"/>
                <w:sz w:val="24"/>
                <w:szCs w:val="24"/>
              </w:rPr>
              <w:t>市</w:t>
            </w:r>
          </w:p>
        </w:tc>
        <w:tc>
          <w:tcPr>
            <w:tcW w:w="938" w:type="dxa"/>
            <w:tcBorders>
              <w:top w:val="single" w:color="auto" w:sz="4" w:space="0"/>
              <w:left w:val="single" w:color="auto" w:sz="4" w:space="0"/>
              <w:bottom w:val="single" w:color="auto" w:sz="4" w:space="0"/>
              <w:right w:val="single" w:color="auto" w:sz="4" w:space="0"/>
            </w:tcBorders>
            <w:noWrap/>
            <w:vAlign w:val="center"/>
          </w:tcPr>
          <w:p w14:paraId="21433E96">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 xml:space="preserve">43414 </w:t>
            </w:r>
          </w:p>
        </w:tc>
        <w:tc>
          <w:tcPr>
            <w:tcW w:w="733" w:type="dxa"/>
            <w:tcBorders>
              <w:top w:val="single" w:color="auto" w:sz="4" w:space="0"/>
              <w:left w:val="single" w:color="auto" w:sz="4" w:space="0"/>
              <w:bottom w:val="single" w:color="auto" w:sz="4" w:space="0"/>
              <w:right w:val="single" w:color="auto" w:sz="4" w:space="0"/>
            </w:tcBorders>
            <w:noWrap/>
            <w:vAlign w:val="center"/>
          </w:tcPr>
          <w:p w14:paraId="3DFCEE98">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w:t>
            </w:r>
          </w:p>
        </w:tc>
        <w:tc>
          <w:tcPr>
            <w:tcW w:w="758" w:type="dxa"/>
            <w:tcBorders>
              <w:top w:val="single" w:color="auto" w:sz="4" w:space="0"/>
              <w:left w:val="single" w:color="auto" w:sz="4" w:space="0"/>
              <w:bottom w:val="single" w:color="auto" w:sz="4" w:space="0"/>
              <w:right w:val="single" w:color="auto" w:sz="4" w:space="0"/>
            </w:tcBorders>
            <w:noWrap/>
            <w:vAlign w:val="center"/>
          </w:tcPr>
          <w:p w14:paraId="5852507F">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 xml:space="preserve">5.2 </w:t>
            </w:r>
          </w:p>
        </w:tc>
        <w:tc>
          <w:tcPr>
            <w:tcW w:w="649" w:type="dxa"/>
            <w:tcBorders>
              <w:top w:val="single" w:color="auto" w:sz="4" w:space="0"/>
              <w:left w:val="single" w:color="auto" w:sz="4" w:space="0"/>
              <w:bottom w:val="single" w:color="auto" w:sz="4" w:space="0"/>
              <w:right w:val="single" w:color="auto" w:sz="4" w:space="0"/>
            </w:tcBorders>
            <w:noWrap/>
            <w:vAlign w:val="center"/>
          </w:tcPr>
          <w:p w14:paraId="1E396AA0">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w:t>
            </w:r>
          </w:p>
        </w:tc>
        <w:tc>
          <w:tcPr>
            <w:tcW w:w="994" w:type="dxa"/>
            <w:tcBorders>
              <w:top w:val="single" w:color="auto" w:sz="4" w:space="0"/>
              <w:left w:val="single" w:color="auto" w:sz="4" w:space="0"/>
              <w:bottom w:val="single" w:color="auto" w:sz="4" w:space="0"/>
              <w:right w:val="single" w:color="auto" w:sz="4" w:space="0"/>
            </w:tcBorders>
            <w:noWrap/>
            <w:vAlign w:val="center"/>
          </w:tcPr>
          <w:p w14:paraId="0357E953">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51001</w:t>
            </w:r>
          </w:p>
        </w:tc>
        <w:tc>
          <w:tcPr>
            <w:tcW w:w="618" w:type="dxa"/>
            <w:tcBorders>
              <w:top w:val="single" w:color="auto" w:sz="4" w:space="0"/>
              <w:left w:val="single" w:color="auto" w:sz="4" w:space="0"/>
              <w:bottom w:val="single" w:color="auto" w:sz="4" w:space="0"/>
              <w:right w:val="single" w:color="auto" w:sz="4" w:space="0"/>
            </w:tcBorders>
            <w:noWrap/>
            <w:vAlign w:val="center"/>
          </w:tcPr>
          <w:p w14:paraId="47032D03">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w:t>
            </w:r>
          </w:p>
        </w:tc>
        <w:tc>
          <w:tcPr>
            <w:tcW w:w="831" w:type="dxa"/>
            <w:tcBorders>
              <w:top w:val="single" w:color="auto" w:sz="4" w:space="0"/>
              <w:left w:val="single" w:color="auto" w:sz="4" w:space="0"/>
              <w:bottom w:val="single" w:color="auto" w:sz="4" w:space="0"/>
              <w:right w:val="single" w:color="auto" w:sz="4" w:space="0"/>
            </w:tcBorders>
            <w:noWrap/>
            <w:vAlign w:val="center"/>
          </w:tcPr>
          <w:p w14:paraId="0740300E">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 xml:space="preserve">4.7 </w:t>
            </w:r>
          </w:p>
        </w:tc>
        <w:tc>
          <w:tcPr>
            <w:tcW w:w="628" w:type="dxa"/>
            <w:tcBorders>
              <w:top w:val="single" w:color="auto" w:sz="4" w:space="0"/>
              <w:left w:val="single" w:color="auto" w:sz="4" w:space="0"/>
              <w:bottom w:val="single" w:color="auto" w:sz="4" w:space="0"/>
              <w:right w:val="single" w:color="auto" w:sz="4" w:space="0"/>
            </w:tcBorders>
            <w:noWrap/>
            <w:vAlign w:val="center"/>
          </w:tcPr>
          <w:p w14:paraId="1DC2E44D">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w:t>
            </w:r>
          </w:p>
        </w:tc>
        <w:tc>
          <w:tcPr>
            <w:tcW w:w="999" w:type="dxa"/>
            <w:tcBorders>
              <w:top w:val="single" w:color="auto" w:sz="4" w:space="0"/>
              <w:left w:val="single" w:color="auto" w:sz="4" w:space="0"/>
              <w:bottom w:val="single" w:color="auto" w:sz="4" w:space="0"/>
              <w:right w:val="single" w:color="auto" w:sz="4" w:space="0"/>
            </w:tcBorders>
            <w:noWrap/>
            <w:vAlign w:val="center"/>
          </w:tcPr>
          <w:p w14:paraId="2A6D4B7C">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 xml:space="preserve">30298 </w:t>
            </w:r>
          </w:p>
        </w:tc>
        <w:tc>
          <w:tcPr>
            <w:tcW w:w="674" w:type="dxa"/>
            <w:tcBorders>
              <w:top w:val="single" w:color="auto" w:sz="4" w:space="0"/>
              <w:left w:val="single" w:color="auto" w:sz="4" w:space="0"/>
              <w:bottom w:val="single" w:color="auto" w:sz="4" w:space="0"/>
              <w:right w:val="single" w:color="auto" w:sz="4" w:space="0"/>
            </w:tcBorders>
            <w:noWrap/>
            <w:vAlign w:val="center"/>
          </w:tcPr>
          <w:p w14:paraId="7202539D">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w:t>
            </w:r>
          </w:p>
        </w:tc>
        <w:tc>
          <w:tcPr>
            <w:tcW w:w="818" w:type="dxa"/>
            <w:tcBorders>
              <w:top w:val="single" w:color="auto" w:sz="4" w:space="0"/>
              <w:left w:val="single" w:color="auto" w:sz="4" w:space="0"/>
              <w:bottom w:val="single" w:color="auto" w:sz="4" w:space="0"/>
              <w:right w:val="single" w:color="auto" w:sz="4" w:space="0"/>
            </w:tcBorders>
            <w:noWrap/>
            <w:vAlign w:val="center"/>
          </w:tcPr>
          <w:p w14:paraId="65D4AFDD">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6.1</w:t>
            </w:r>
          </w:p>
        </w:tc>
        <w:tc>
          <w:tcPr>
            <w:tcW w:w="626" w:type="dxa"/>
            <w:tcBorders>
              <w:top w:val="single" w:color="auto" w:sz="4" w:space="0"/>
              <w:left w:val="single" w:color="auto" w:sz="4" w:space="0"/>
              <w:bottom w:val="single" w:color="auto" w:sz="4" w:space="0"/>
              <w:right w:val="nil"/>
            </w:tcBorders>
            <w:noWrap/>
            <w:vAlign w:val="center"/>
          </w:tcPr>
          <w:p w14:paraId="373AC232">
            <w:pPr>
              <w:keepNext w:val="0"/>
              <w:keepLines w:val="0"/>
              <w:widowControl/>
              <w:suppressLineNumbers w:val="0"/>
              <w:jc w:val="right"/>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default" w:ascii="Times New Roman" w:hAnsi="Times New Roman" w:eastAsia="仿宋" w:cs="Times New Roman"/>
                <w:b/>
                <w:bCs/>
                <w:i w:val="0"/>
                <w:iCs w:val="0"/>
                <w:color w:val="auto"/>
                <w:kern w:val="0"/>
                <w:sz w:val="24"/>
                <w:szCs w:val="24"/>
                <w:u w:val="none"/>
                <w:lang w:val="en-US" w:eastAsia="zh-CN" w:bidi="ar"/>
              </w:rPr>
              <w:t>—</w:t>
            </w:r>
          </w:p>
        </w:tc>
      </w:tr>
      <w:tr w14:paraId="01AA63A2">
        <w:tblPrEx>
          <w:tblCellMar>
            <w:top w:w="0" w:type="dxa"/>
            <w:left w:w="108" w:type="dxa"/>
            <w:bottom w:w="0" w:type="dxa"/>
            <w:right w:w="108" w:type="dxa"/>
          </w:tblCellMar>
        </w:tblPrEx>
        <w:trPr>
          <w:trHeight w:val="867" w:hRule="atLeast"/>
          <w:jc w:val="center"/>
        </w:trPr>
        <w:tc>
          <w:tcPr>
            <w:tcW w:w="1092" w:type="dxa"/>
            <w:tcBorders>
              <w:top w:val="single" w:color="auto" w:sz="4" w:space="0"/>
              <w:left w:val="nil"/>
              <w:bottom w:val="single" w:color="auto" w:sz="4" w:space="0"/>
              <w:right w:val="single" w:color="auto" w:sz="4" w:space="0"/>
            </w:tcBorders>
            <w:noWrap/>
            <w:vAlign w:val="center"/>
          </w:tcPr>
          <w:p w14:paraId="3D55AC60">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湘潭县</w:t>
            </w:r>
          </w:p>
        </w:tc>
        <w:tc>
          <w:tcPr>
            <w:tcW w:w="938" w:type="dxa"/>
            <w:tcBorders>
              <w:top w:val="single" w:color="auto" w:sz="4" w:space="0"/>
              <w:left w:val="single" w:color="auto" w:sz="4" w:space="0"/>
              <w:bottom w:val="single" w:color="auto" w:sz="4" w:space="0"/>
              <w:right w:val="single" w:color="auto" w:sz="4" w:space="0"/>
            </w:tcBorders>
            <w:noWrap/>
            <w:vAlign w:val="center"/>
          </w:tcPr>
          <w:p w14:paraId="5EEF036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36346 </w:t>
            </w:r>
          </w:p>
        </w:tc>
        <w:tc>
          <w:tcPr>
            <w:tcW w:w="733" w:type="dxa"/>
            <w:tcBorders>
              <w:top w:val="single" w:color="auto" w:sz="4" w:space="0"/>
              <w:left w:val="single" w:color="auto" w:sz="4" w:space="0"/>
              <w:bottom w:val="single" w:color="auto" w:sz="4" w:space="0"/>
              <w:right w:val="single" w:color="auto" w:sz="4" w:space="0"/>
            </w:tcBorders>
            <w:noWrap/>
            <w:vAlign w:val="center"/>
          </w:tcPr>
          <w:p w14:paraId="5B00117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w:t>
            </w:r>
          </w:p>
        </w:tc>
        <w:tc>
          <w:tcPr>
            <w:tcW w:w="758" w:type="dxa"/>
            <w:tcBorders>
              <w:top w:val="single" w:color="auto" w:sz="4" w:space="0"/>
              <w:left w:val="single" w:color="auto" w:sz="4" w:space="0"/>
              <w:bottom w:val="single" w:color="auto" w:sz="4" w:space="0"/>
              <w:right w:val="single" w:color="auto" w:sz="4" w:space="0"/>
            </w:tcBorders>
            <w:noWrap/>
            <w:vAlign w:val="center"/>
          </w:tcPr>
          <w:p w14:paraId="49CDE55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5.7 </w:t>
            </w:r>
          </w:p>
        </w:tc>
        <w:tc>
          <w:tcPr>
            <w:tcW w:w="649" w:type="dxa"/>
            <w:tcBorders>
              <w:top w:val="single" w:color="auto" w:sz="4" w:space="0"/>
              <w:left w:val="single" w:color="auto" w:sz="4" w:space="0"/>
              <w:bottom w:val="single" w:color="auto" w:sz="4" w:space="0"/>
              <w:right w:val="single" w:color="auto" w:sz="4" w:space="0"/>
            </w:tcBorders>
            <w:noWrap/>
            <w:vAlign w:val="center"/>
          </w:tcPr>
          <w:p w14:paraId="2938A26B">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1</w:t>
            </w:r>
          </w:p>
        </w:tc>
        <w:tc>
          <w:tcPr>
            <w:tcW w:w="994" w:type="dxa"/>
            <w:tcBorders>
              <w:top w:val="single" w:color="auto" w:sz="4" w:space="0"/>
              <w:left w:val="single" w:color="auto" w:sz="4" w:space="0"/>
              <w:bottom w:val="single" w:color="auto" w:sz="4" w:space="0"/>
              <w:right w:val="single" w:color="auto" w:sz="4" w:space="0"/>
            </w:tcBorders>
            <w:noWrap/>
            <w:vAlign w:val="center"/>
          </w:tcPr>
          <w:p w14:paraId="06460A4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48103</w:t>
            </w:r>
          </w:p>
        </w:tc>
        <w:tc>
          <w:tcPr>
            <w:tcW w:w="618" w:type="dxa"/>
            <w:tcBorders>
              <w:top w:val="single" w:color="auto" w:sz="4" w:space="0"/>
              <w:left w:val="single" w:color="auto" w:sz="4" w:space="0"/>
              <w:bottom w:val="single" w:color="auto" w:sz="4" w:space="0"/>
              <w:right w:val="single" w:color="auto" w:sz="4" w:space="0"/>
            </w:tcBorders>
            <w:noWrap/>
            <w:vAlign w:val="center"/>
          </w:tcPr>
          <w:p w14:paraId="3B9CF4CA">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w:t>
            </w:r>
          </w:p>
        </w:tc>
        <w:tc>
          <w:tcPr>
            <w:tcW w:w="831" w:type="dxa"/>
            <w:tcBorders>
              <w:top w:val="single" w:color="auto" w:sz="4" w:space="0"/>
              <w:left w:val="single" w:color="auto" w:sz="4" w:space="0"/>
              <w:bottom w:val="single" w:color="auto" w:sz="4" w:space="0"/>
              <w:right w:val="single" w:color="auto" w:sz="4" w:space="0"/>
            </w:tcBorders>
            <w:noWrap/>
            <w:vAlign w:val="center"/>
          </w:tcPr>
          <w:p w14:paraId="2A0086F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5.0</w:t>
            </w:r>
          </w:p>
        </w:tc>
        <w:tc>
          <w:tcPr>
            <w:tcW w:w="628" w:type="dxa"/>
            <w:tcBorders>
              <w:top w:val="single" w:color="auto" w:sz="4" w:space="0"/>
              <w:left w:val="single" w:color="auto" w:sz="4" w:space="0"/>
              <w:bottom w:val="single" w:color="auto" w:sz="4" w:space="0"/>
              <w:right w:val="single" w:color="auto" w:sz="4" w:space="0"/>
            </w:tcBorders>
            <w:noWrap/>
            <w:vAlign w:val="center"/>
          </w:tcPr>
          <w:p w14:paraId="160095C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1</w:t>
            </w:r>
          </w:p>
        </w:tc>
        <w:tc>
          <w:tcPr>
            <w:tcW w:w="999" w:type="dxa"/>
            <w:tcBorders>
              <w:top w:val="single" w:color="auto" w:sz="4" w:space="0"/>
              <w:left w:val="single" w:color="auto" w:sz="4" w:space="0"/>
              <w:bottom w:val="single" w:color="auto" w:sz="4" w:space="0"/>
              <w:right w:val="single" w:color="auto" w:sz="4" w:space="0"/>
            </w:tcBorders>
            <w:noWrap/>
            <w:vAlign w:val="center"/>
          </w:tcPr>
          <w:p w14:paraId="59B7731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28861 </w:t>
            </w:r>
          </w:p>
        </w:tc>
        <w:tc>
          <w:tcPr>
            <w:tcW w:w="674" w:type="dxa"/>
            <w:tcBorders>
              <w:top w:val="single" w:color="auto" w:sz="4" w:space="0"/>
              <w:left w:val="single" w:color="auto" w:sz="4" w:space="0"/>
              <w:bottom w:val="single" w:color="auto" w:sz="4" w:space="0"/>
              <w:right w:val="single" w:color="auto" w:sz="4" w:space="0"/>
            </w:tcBorders>
            <w:noWrap/>
            <w:vAlign w:val="center"/>
          </w:tcPr>
          <w:p w14:paraId="0B995AC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c>
          <w:tcPr>
            <w:tcW w:w="818" w:type="dxa"/>
            <w:tcBorders>
              <w:top w:val="single" w:color="auto" w:sz="4" w:space="0"/>
              <w:left w:val="single" w:color="auto" w:sz="4" w:space="0"/>
              <w:bottom w:val="single" w:color="auto" w:sz="4" w:space="0"/>
              <w:right w:val="single" w:color="auto" w:sz="4" w:space="0"/>
            </w:tcBorders>
            <w:noWrap/>
            <w:vAlign w:val="center"/>
          </w:tcPr>
          <w:p w14:paraId="2419A4E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6.1 </w:t>
            </w:r>
          </w:p>
        </w:tc>
        <w:tc>
          <w:tcPr>
            <w:tcW w:w="626" w:type="dxa"/>
            <w:tcBorders>
              <w:top w:val="single" w:color="auto" w:sz="4" w:space="0"/>
              <w:left w:val="single" w:color="auto" w:sz="4" w:space="0"/>
              <w:bottom w:val="single" w:color="auto" w:sz="4" w:space="0"/>
              <w:right w:val="nil"/>
            </w:tcBorders>
            <w:noWrap/>
            <w:vAlign w:val="center"/>
          </w:tcPr>
          <w:p w14:paraId="2446E54A">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w:t>
            </w:r>
          </w:p>
        </w:tc>
      </w:tr>
      <w:tr w14:paraId="07EBBB61">
        <w:tblPrEx>
          <w:tblCellMar>
            <w:top w:w="0" w:type="dxa"/>
            <w:left w:w="108" w:type="dxa"/>
            <w:bottom w:w="0" w:type="dxa"/>
            <w:right w:w="108" w:type="dxa"/>
          </w:tblCellMar>
        </w:tblPrEx>
        <w:trPr>
          <w:trHeight w:val="867" w:hRule="atLeast"/>
          <w:jc w:val="center"/>
        </w:trPr>
        <w:tc>
          <w:tcPr>
            <w:tcW w:w="1092" w:type="dxa"/>
            <w:tcBorders>
              <w:top w:val="single" w:color="auto" w:sz="4" w:space="0"/>
              <w:left w:val="nil"/>
              <w:bottom w:val="single" w:color="auto" w:sz="4" w:space="0"/>
              <w:right w:val="single" w:color="auto" w:sz="4" w:space="0"/>
            </w:tcBorders>
            <w:noWrap/>
            <w:vAlign w:val="center"/>
          </w:tcPr>
          <w:p w14:paraId="0EDE47D4">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湘乡市</w:t>
            </w:r>
          </w:p>
        </w:tc>
        <w:tc>
          <w:tcPr>
            <w:tcW w:w="938" w:type="dxa"/>
            <w:tcBorders>
              <w:top w:val="single" w:color="auto" w:sz="4" w:space="0"/>
              <w:left w:val="single" w:color="auto" w:sz="4" w:space="0"/>
              <w:bottom w:val="single" w:color="auto" w:sz="4" w:space="0"/>
              <w:right w:val="single" w:color="auto" w:sz="4" w:space="0"/>
            </w:tcBorders>
            <w:noWrap/>
            <w:vAlign w:val="center"/>
          </w:tcPr>
          <w:p w14:paraId="1B1CA73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36500</w:t>
            </w:r>
          </w:p>
        </w:tc>
        <w:tc>
          <w:tcPr>
            <w:tcW w:w="733" w:type="dxa"/>
            <w:tcBorders>
              <w:top w:val="single" w:color="auto" w:sz="4" w:space="0"/>
              <w:left w:val="single" w:color="auto" w:sz="4" w:space="0"/>
              <w:bottom w:val="single" w:color="auto" w:sz="4" w:space="0"/>
              <w:right w:val="single" w:color="auto" w:sz="4" w:space="0"/>
            </w:tcBorders>
            <w:noWrap/>
            <w:vAlign w:val="center"/>
          </w:tcPr>
          <w:p w14:paraId="5E30814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c>
          <w:tcPr>
            <w:tcW w:w="758" w:type="dxa"/>
            <w:tcBorders>
              <w:top w:val="single" w:color="auto" w:sz="4" w:space="0"/>
              <w:left w:val="single" w:color="auto" w:sz="4" w:space="0"/>
              <w:bottom w:val="single" w:color="auto" w:sz="4" w:space="0"/>
              <w:right w:val="single" w:color="auto" w:sz="4" w:space="0"/>
            </w:tcBorders>
            <w:noWrap/>
            <w:vAlign w:val="center"/>
          </w:tcPr>
          <w:p w14:paraId="6D2B3BA3">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5.5</w:t>
            </w:r>
          </w:p>
        </w:tc>
        <w:tc>
          <w:tcPr>
            <w:tcW w:w="649" w:type="dxa"/>
            <w:tcBorders>
              <w:top w:val="single" w:color="auto" w:sz="4" w:space="0"/>
              <w:left w:val="single" w:color="auto" w:sz="4" w:space="0"/>
              <w:bottom w:val="single" w:color="auto" w:sz="4" w:space="0"/>
              <w:right w:val="single" w:color="auto" w:sz="4" w:space="0"/>
            </w:tcBorders>
            <w:noWrap/>
            <w:vAlign w:val="center"/>
          </w:tcPr>
          <w:p w14:paraId="1FA5779B">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c>
          <w:tcPr>
            <w:tcW w:w="994" w:type="dxa"/>
            <w:tcBorders>
              <w:top w:val="single" w:color="auto" w:sz="4" w:space="0"/>
              <w:left w:val="single" w:color="auto" w:sz="4" w:space="0"/>
              <w:bottom w:val="single" w:color="auto" w:sz="4" w:space="0"/>
              <w:right w:val="single" w:color="auto" w:sz="4" w:space="0"/>
            </w:tcBorders>
            <w:noWrap/>
            <w:vAlign w:val="center"/>
          </w:tcPr>
          <w:p w14:paraId="3950CB0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48479 </w:t>
            </w:r>
          </w:p>
        </w:tc>
        <w:tc>
          <w:tcPr>
            <w:tcW w:w="618" w:type="dxa"/>
            <w:tcBorders>
              <w:top w:val="single" w:color="auto" w:sz="4" w:space="0"/>
              <w:left w:val="single" w:color="auto" w:sz="4" w:space="0"/>
              <w:bottom w:val="single" w:color="auto" w:sz="4" w:space="0"/>
              <w:right w:val="single" w:color="auto" w:sz="4" w:space="0"/>
            </w:tcBorders>
            <w:noWrap/>
            <w:vAlign w:val="center"/>
          </w:tcPr>
          <w:p w14:paraId="029930F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c>
          <w:tcPr>
            <w:tcW w:w="831" w:type="dxa"/>
            <w:tcBorders>
              <w:top w:val="single" w:color="auto" w:sz="4" w:space="0"/>
              <w:left w:val="single" w:color="auto" w:sz="4" w:space="0"/>
              <w:bottom w:val="single" w:color="auto" w:sz="4" w:space="0"/>
              <w:right w:val="single" w:color="auto" w:sz="4" w:space="0"/>
            </w:tcBorders>
            <w:noWrap/>
            <w:vAlign w:val="center"/>
          </w:tcPr>
          <w:p w14:paraId="27899DAC">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4.4 </w:t>
            </w:r>
          </w:p>
        </w:tc>
        <w:tc>
          <w:tcPr>
            <w:tcW w:w="628" w:type="dxa"/>
            <w:tcBorders>
              <w:top w:val="single" w:color="auto" w:sz="4" w:space="0"/>
              <w:left w:val="single" w:color="auto" w:sz="4" w:space="0"/>
              <w:bottom w:val="single" w:color="auto" w:sz="4" w:space="0"/>
              <w:right w:val="single" w:color="auto" w:sz="4" w:space="0"/>
            </w:tcBorders>
            <w:noWrap/>
            <w:vAlign w:val="center"/>
          </w:tcPr>
          <w:p w14:paraId="1CC3844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w:t>
            </w:r>
          </w:p>
        </w:tc>
        <w:tc>
          <w:tcPr>
            <w:tcW w:w="999" w:type="dxa"/>
            <w:tcBorders>
              <w:top w:val="single" w:color="auto" w:sz="4" w:space="0"/>
              <w:left w:val="single" w:color="auto" w:sz="4" w:space="0"/>
              <w:bottom w:val="single" w:color="auto" w:sz="4" w:space="0"/>
              <w:right w:val="single" w:color="auto" w:sz="4" w:space="0"/>
            </w:tcBorders>
            <w:noWrap/>
            <w:vAlign w:val="center"/>
          </w:tcPr>
          <w:p w14:paraId="722ED6D8">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28312</w:t>
            </w:r>
          </w:p>
        </w:tc>
        <w:tc>
          <w:tcPr>
            <w:tcW w:w="674" w:type="dxa"/>
            <w:tcBorders>
              <w:top w:val="single" w:color="auto" w:sz="4" w:space="0"/>
              <w:left w:val="single" w:color="auto" w:sz="4" w:space="0"/>
              <w:bottom w:val="single" w:color="auto" w:sz="4" w:space="0"/>
              <w:right w:val="single" w:color="auto" w:sz="4" w:space="0"/>
            </w:tcBorders>
            <w:noWrap/>
            <w:vAlign w:val="center"/>
          </w:tcPr>
          <w:p w14:paraId="7C32BA1F">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w:t>
            </w:r>
          </w:p>
        </w:tc>
        <w:tc>
          <w:tcPr>
            <w:tcW w:w="818" w:type="dxa"/>
            <w:tcBorders>
              <w:top w:val="single" w:color="auto" w:sz="4" w:space="0"/>
              <w:left w:val="single" w:color="auto" w:sz="4" w:space="0"/>
              <w:bottom w:val="single" w:color="auto" w:sz="4" w:space="0"/>
              <w:right w:val="single" w:color="auto" w:sz="4" w:space="0"/>
            </w:tcBorders>
            <w:noWrap/>
            <w:vAlign w:val="center"/>
          </w:tcPr>
          <w:p w14:paraId="2CBE612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6.2 </w:t>
            </w:r>
          </w:p>
        </w:tc>
        <w:tc>
          <w:tcPr>
            <w:tcW w:w="626" w:type="dxa"/>
            <w:tcBorders>
              <w:top w:val="single" w:color="auto" w:sz="4" w:space="0"/>
              <w:left w:val="single" w:color="auto" w:sz="4" w:space="0"/>
              <w:bottom w:val="single" w:color="auto" w:sz="4" w:space="0"/>
              <w:right w:val="nil"/>
            </w:tcBorders>
            <w:noWrap/>
            <w:vAlign w:val="center"/>
          </w:tcPr>
          <w:p w14:paraId="0BCC439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r>
      <w:tr w14:paraId="3C93A5B6">
        <w:tblPrEx>
          <w:tblCellMar>
            <w:top w:w="0" w:type="dxa"/>
            <w:left w:w="108" w:type="dxa"/>
            <w:bottom w:w="0" w:type="dxa"/>
            <w:right w:w="108" w:type="dxa"/>
          </w:tblCellMar>
        </w:tblPrEx>
        <w:trPr>
          <w:trHeight w:val="867" w:hRule="atLeast"/>
          <w:jc w:val="center"/>
        </w:trPr>
        <w:tc>
          <w:tcPr>
            <w:tcW w:w="1092" w:type="dxa"/>
            <w:tcBorders>
              <w:top w:val="single" w:color="auto" w:sz="4" w:space="0"/>
              <w:left w:val="nil"/>
              <w:bottom w:val="single" w:color="auto" w:sz="4" w:space="0"/>
              <w:right w:val="single" w:color="auto" w:sz="4" w:space="0"/>
            </w:tcBorders>
            <w:noWrap/>
            <w:vAlign w:val="center"/>
          </w:tcPr>
          <w:p w14:paraId="0CB3D48E">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韶山市</w:t>
            </w:r>
          </w:p>
        </w:tc>
        <w:tc>
          <w:tcPr>
            <w:tcW w:w="938" w:type="dxa"/>
            <w:tcBorders>
              <w:top w:val="single" w:color="auto" w:sz="4" w:space="0"/>
              <w:left w:val="single" w:color="auto" w:sz="4" w:space="0"/>
              <w:bottom w:val="single" w:color="auto" w:sz="4" w:space="0"/>
              <w:right w:val="single" w:color="auto" w:sz="4" w:space="0"/>
            </w:tcBorders>
            <w:noWrap/>
            <w:vAlign w:val="center"/>
          </w:tcPr>
          <w:p w14:paraId="2994567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51144 </w:t>
            </w:r>
          </w:p>
        </w:tc>
        <w:tc>
          <w:tcPr>
            <w:tcW w:w="733" w:type="dxa"/>
            <w:tcBorders>
              <w:top w:val="single" w:color="auto" w:sz="4" w:space="0"/>
              <w:left w:val="single" w:color="auto" w:sz="4" w:space="0"/>
              <w:bottom w:val="single" w:color="auto" w:sz="4" w:space="0"/>
              <w:right w:val="single" w:color="auto" w:sz="4" w:space="0"/>
            </w:tcBorders>
            <w:noWrap/>
            <w:vAlign w:val="center"/>
          </w:tcPr>
          <w:p w14:paraId="38EEDA43">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w:t>
            </w:r>
          </w:p>
        </w:tc>
        <w:tc>
          <w:tcPr>
            <w:tcW w:w="758" w:type="dxa"/>
            <w:tcBorders>
              <w:top w:val="single" w:color="auto" w:sz="4" w:space="0"/>
              <w:left w:val="single" w:color="auto" w:sz="4" w:space="0"/>
              <w:bottom w:val="single" w:color="auto" w:sz="4" w:space="0"/>
              <w:right w:val="single" w:color="auto" w:sz="4" w:space="0"/>
            </w:tcBorders>
            <w:noWrap/>
            <w:vAlign w:val="center"/>
          </w:tcPr>
          <w:p w14:paraId="3EB28E9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5.2 </w:t>
            </w:r>
          </w:p>
        </w:tc>
        <w:tc>
          <w:tcPr>
            <w:tcW w:w="649" w:type="dxa"/>
            <w:tcBorders>
              <w:top w:val="single" w:color="auto" w:sz="4" w:space="0"/>
              <w:left w:val="single" w:color="auto" w:sz="4" w:space="0"/>
              <w:bottom w:val="single" w:color="auto" w:sz="4" w:space="0"/>
              <w:right w:val="single" w:color="auto" w:sz="4" w:space="0"/>
            </w:tcBorders>
            <w:noWrap/>
            <w:vAlign w:val="center"/>
          </w:tcPr>
          <w:p w14:paraId="55D2D648">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w:t>
            </w:r>
          </w:p>
        </w:tc>
        <w:tc>
          <w:tcPr>
            <w:tcW w:w="994" w:type="dxa"/>
            <w:tcBorders>
              <w:top w:val="single" w:color="auto" w:sz="4" w:space="0"/>
              <w:left w:val="single" w:color="auto" w:sz="4" w:space="0"/>
              <w:bottom w:val="single" w:color="auto" w:sz="4" w:space="0"/>
              <w:right w:val="single" w:color="auto" w:sz="4" w:space="0"/>
            </w:tcBorders>
            <w:noWrap/>
            <w:vAlign w:val="center"/>
          </w:tcPr>
          <w:p w14:paraId="51A79AA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56075 </w:t>
            </w:r>
          </w:p>
        </w:tc>
        <w:tc>
          <w:tcPr>
            <w:tcW w:w="618" w:type="dxa"/>
            <w:tcBorders>
              <w:top w:val="single" w:color="auto" w:sz="4" w:space="0"/>
              <w:left w:val="single" w:color="auto" w:sz="4" w:space="0"/>
              <w:bottom w:val="single" w:color="auto" w:sz="4" w:space="0"/>
              <w:right w:val="single" w:color="auto" w:sz="4" w:space="0"/>
            </w:tcBorders>
            <w:noWrap/>
            <w:vAlign w:val="center"/>
          </w:tcPr>
          <w:p w14:paraId="5B39343B">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1</w:t>
            </w:r>
          </w:p>
        </w:tc>
        <w:tc>
          <w:tcPr>
            <w:tcW w:w="831" w:type="dxa"/>
            <w:tcBorders>
              <w:top w:val="single" w:color="auto" w:sz="4" w:space="0"/>
              <w:left w:val="single" w:color="auto" w:sz="4" w:space="0"/>
              <w:bottom w:val="single" w:color="auto" w:sz="4" w:space="0"/>
              <w:right w:val="single" w:color="auto" w:sz="4" w:space="0"/>
            </w:tcBorders>
            <w:noWrap/>
            <w:vAlign w:val="center"/>
          </w:tcPr>
          <w:p w14:paraId="0C29F6B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4.8 </w:t>
            </w:r>
          </w:p>
        </w:tc>
        <w:tc>
          <w:tcPr>
            <w:tcW w:w="628" w:type="dxa"/>
            <w:tcBorders>
              <w:top w:val="single" w:color="auto" w:sz="4" w:space="0"/>
              <w:left w:val="single" w:color="auto" w:sz="4" w:space="0"/>
              <w:bottom w:val="single" w:color="auto" w:sz="4" w:space="0"/>
              <w:right w:val="single" w:color="auto" w:sz="4" w:space="0"/>
            </w:tcBorders>
            <w:noWrap/>
            <w:vAlign w:val="center"/>
          </w:tcPr>
          <w:p w14:paraId="4D7C000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c>
          <w:tcPr>
            <w:tcW w:w="999" w:type="dxa"/>
            <w:tcBorders>
              <w:top w:val="single" w:color="auto" w:sz="4" w:space="0"/>
              <w:left w:val="single" w:color="auto" w:sz="4" w:space="0"/>
              <w:bottom w:val="single" w:color="auto" w:sz="4" w:space="0"/>
              <w:right w:val="single" w:color="auto" w:sz="4" w:space="0"/>
            </w:tcBorders>
            <w:noWrap/>
            <w:vAlign w:val="center"/>
          </w:tcPr>
          <w:p w14:paraId="37A1D3A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40617 </w:t>
            </w:r>
          </w:p>
        </w:tc>
        <w:tc>
          <w:tcPr>
            <w:tcW w:w="674" w:type="dxa"/>
            <w:tcBorders>
              <w:top w:val="single" w:color="auto" w:sz="4" w:space="0"/>
              <w:left w:val="single" w:color="auto" w:sz="4" w:space="0"/>
              <w:bottom w:val="single" w:color="auto" w:sz="4" w:space="0"/>
              <w:right w:val="single" w:color="auto" w:sz="4" w:space="0"/>
            </w:tcBorders>
            <w:noWrap/>
            <w:vAlign w:val="center"/>
          </w:tcPr>
          <w:p w14:paraId="73C7DE0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w:t>
            </w:r>
          </w:p>
        </w:tc>
        <w:tc>
          <w:tcPr>
            <w:tcW w:w="818" w:type="dxa"/>
            <w:tcBorders>
              <w:top w:val="single" w:color="auto" w:sz="4" w:space="0"/>
              <w:left w:val="single" w:color="auto" w:sz="4" w:space="0"/>
              <w:bottom w:val="single" w:color="auto" w:sz="4" w:space="0"/>
              <w:right w:val="single" w:color="auto" w:sz="4" w:space="0"/>
            </w:tcBorders>
            <w:noWrap/>
            <w:vAlign w:val="center"/>
          </w:tcPr>
          <w:p w14:paraId="41E0E84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6.3 </w:t>
            </w:r>
          </w:p>
        </w:tc>
        <w:tc>
          <w:tcPr>
            <w:tcW w:w="626" w:type="dxa"/>
            <w:tcBorders>
              <w:top w:val="single" w:color="auto" w:sz="4" w:space="0"/>
              <w:left w:val="single" w:color="auto" w:sz="4" w:space="0"/>
              <w:bottom w:val="single" w:color="auto" w:sz="4" w:space="0"/>
              <w:right w:val="nil"/>
            </w:tcBorders>
            <w:noWrap/>
            <w:vAlign w:val="center"/>
          </w:tcPr>
          <w:p w14:paraId="7459FF9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1</w:t>
            </w:r>
          </w:p>
        </w:tc>
      </w:tr>
      <w:tr w14:paraId="168B155D">
        <w:tblPrEx>
          <w:tblCellMar>
            <w:top w:w="0" w:type="dxa"/>
            <w:left w:w="108" w:type="dxa"/>
            <w:bottom w:w="0" w:type="dxa"/>
            <w:right w:w="108" w:type="dxa"/>
          </w:tblCellMar>
        </w:tblPrEx>
        <w:trPr>
          <w:trHeight w:val="867" w:hRule="atLeast"/>
          <w:jc w:val="center"/>
        </w:trPr>
        <w:tc>
          <w:tcPr>
            <w:tcW w:w="1092" w:type="dxa"/>
            <w:tcBorders>
              <w:top w:val="single" w:color="auto" w:sz="4" w:space="0"/>
              <w:left w:val="nil"/>
              <w:bottom w:val="single" w:color="auto" w:sz="4" w:space="0"/>
              <w:right w:val="single" w:color="auto" w:sz="4" w:space="0"/>
            </w:tcBorders>
            <w:noWrap/>
            <w:vAlign w:val="center"/>
          </w:tcPr>
          <w:p w14:paraId="6B3C8AD9">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雨湖区</w:t>
            </w:r>
          </w:p>
        </w:tc>
        <w:tc>
          <w:tcPr>
            <w:tcW w:w="938" w:type="dxa"/>
            <w:tcBorders>
              <w:top w:val="single" w:color="auto" w:sz="4" w:space="0"/>
              <w:left w:val="single" w:color="auto" w:sz="4" w:space="0"/>
              <w:bottom w:val="single" w:color="auto" w:sz="4" w:space="0"/>
              <w:right w:val="single" w:color="auto" w:sz="4" w:space="0"/>
            </w:tcBorders>
            <w:noWrap/>
            <w:vAlign w:val="center"/>
          </w:tcPr>
          <w:p w14:paraId="1EF3EA8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52008 </w:t>
            </w:r>
          </w:p>
        </w:tc>
        <w:tc>
          <w:tcPr>
            <w:tcW w:w="733" w:type="dxa"/>
            <w:tcBorders>
              <w:top w:val="single" w:color="auto" w:sz="4" w:space="0"/>
              <w:left w:val="single" w:color="auto" w:sz="4" w:space="0"/>
              <w:bottom w:val="single" w:color="auto" w:sz="4" w:space="0"/>
              <w:right w:val="single" w:color="auto" w:sz="4" w:space="0"/>
            </w:tcBorders>
            <w:noWrap/>
            <w:vAlign w:val="center"/>
          </w:tcPr>
          <w:p w14:paraId="26A216D3">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1</w:t>
            </w:r>
          </w:p>
        </w:tc>
        <w:tc>
          <w:tcPr>
            <w:tcW w:w="758" w:type="dxa"/>
            <w:tcBorders>
              <w:top w:val="single" w:color="auto" w:sz="4" w:space="0"/>
              <w:left w:val="single" w:color="auto" w:sz="4" w:space="0"/>
              <w:bottom w:val="single" w:color="auto" w:sz="4" w:space="0"/>
              <w:right w:val="single" w:color="auto" w:sz="4" w:space="0"/>
            </w:tcBorders>
            <w:noWrap/>
            <w:vAlign w:val="center"/>
          </w:tcPr>
          <w:p w14:paraId="06EF7D3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4.8 </w:t>
            </w:r>
          </w:p>
        </w:tc>
        <w:tc>
          <w:tcPr>
            <w:tcW w:w="649" w:type="dxa"/>
            <w:tcBorders>
              <w:top w:val="single" w:color="auto" w:sz="4" w:space="0"/>
              <w:left w:val="single" w:color="auto" w:sz="4" w:space="0"/>
              <w:bottom w:val="single" w:color="auto" w:sz="4" w:space="0"/>
              <w:right w:val="single" w:color="auto" w:sz="4" w:space="0"/>
            </w:tcBorders>
            <w:noWrap/>
            <w:vAlign w:val="center"/>
          </w:tcPr>
          <w:p w14:paraId="5747EB61">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c>
          <w:tcPr>
            <w:tcW w:w="994" w:type="dxa"/>
            <w:tcBorders>
              <w:top w:val="single" w:color="auto" w:sz="4" w:space="0"/>
              <w:left w:val="single" w:color="auto" w:sz="4" w:space="0"/>
              <w:bottom w:val="single" w:color="auto" w:sz="4" w:space="0"/>
              <w:right w:val="single" w:color="auto" w:sz="4" w:space="0"/>
            </w:tcBorders>
            <w:noWrap/>
            <w:vAlign w:val="center"/>
          </w:tcPr>
          <w:p w14:paraId="1710EB0A">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52354</w:t>
            </w:r>
          </w:p>
        </w:tc>
        <w:tc>
          <w:tcPr>
            <w:tcW w:w="618" w:type="dxa"/>
            <w:tcBorders>
              <w:top w:val="single" w:color="auto" w:sz="4" w:space="0"/>
              <w:left w:val="single" w:color="auto" w:sz="4" w:space="0"/>
              <w:bottom w:val="single" w:color="auto" w:sz="4" w:space="0"/>
              <w:right w:val="single" w:color="auto" w:sz="4" w:space="0"/>
            </w:tcBorders>
            <w:noWrap/>
            <w:vAlign w:val="center"/>
          </w:tcPr>
          <w:p w14:paraId="4CA8C6A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c>
          <w:tcPr>
            <w:tcW w:w="831" w:type="dxa"/>
            <w:tcBorders>
              <w:top w:val="single" w:color="auto" w:sz="4" w:space="0"/>
              <w:left w:val="single" w:color="auto" w:sz="4" w:space="0"/>
              <w:bottom w:val="single" w:color="auto" w:sz="4" w:space="0"/>
              <w:right w:val="single" w:color="auto" w:sz="4" w:space="0"/>
            </w:tcBorders>
            <w:noWrap/>
            <w:vAlign w:val="center"/>
          </w:tcPr>
          <w:p w14:paraId="348B1F4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4.7 </w:t>
            </w:r>
          </w:p>
        </w:tc>
        <w:tc>
          <w:tcPr>
            <w:tcW w:w="628" w:type="dxa"/>
            <w:tcBorders>
              <w:top w:val="single" w:color="auto" w:sz="4" w:space="0"/>
              <w:left w:val="single" w:color="auto" w:sz="4" w:space="0"/>
              <w:bottom w:val="single" w:color="auto" w:sz="4" w:space="0"/>
              <w:right w:val="single" w:color="auto" w:sz="4" w:space="0"/>
            </w:tcBorders>
            <w:noWrap/>
            <w:vAlign w:val="center"/>
          </w:tcPr>
          <w:p w14:paraId="56711882">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w:t>
            </w:r>
          </w:p>
        </w:tc>
        <w:tc>
          <w:tcPr>
            <w:tcW w:w="999" w:type="dxa"/>
            <w:tcBorders>
              <w:top w:val="single" w:color="auto" w:sz="4" w:space="0"/>
              <w:left w:val="single" w:color="auto" w:sz="4" w:space="0"/>
              <w:bottom w:val="single" w:color="auto" w:sz="4" w:space="0"/>
              <w:right w:val="single" w:color="auto" w:sz="4" w:space="0"/>
            </w:tcBorders>
            <w:noWrap/>
            <w:vAlign w:val="center"/>
          </w:tcPr>
          <w:p w14:paraId="7CF863D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46773 </w:t>
            </w:r>
          </w:p>
        </w:tc>
        <w:tc>
          <w:tcPr>
            <w:tcW w:w="674" w:type="dxa"/>
            <w:tcBorders>
              <w:top w:val="single" w:color="auto" w:sz="4" w:space="0"/>
              <w:left w:val="single" w:color="auto" w:sz="4" w:space="0"/>
              <w:bottom w:val="single" w:color="auto" w:sz="4" w:space="0"/>
              <w:right w:val="single" w:color="auto" w:sz="4" w:space="0"/>
            </w:tcBorders>
            <w:noWrap/>
            <w:vAlign w:val="center"/>
          </w:tcPr>
          <w:p w14:paraId="1C4D795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c>
          <w:tcPr>
            <w:tcW w:w="818" w:type="dxa"/>
            <w:tcBorders>
              <w:top w:val="single" w:color="auto" w:sz="4" w:space="0"/>
              <w:left w:val="single" w:color="auto" w:sz="4" w:space="0"/>
              <w:bottom w:val="single" w:color="auto" w:sz="4" w:space="0"/>
              <w:right w:val="single" w:color="auto" w:sz="4" w:space="0"/>
            </w:tcBorders>
            <w:noWrap/>
            <w:vAlign w:val="center"/>
          </w:tcPr>
          <w:p w14:paraId="1B91925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5.7</w:t>
            </w:r>
          </w:p>
        </w:tc>
        <w:tc>
          <w:tcPr>
            <w:tcW w:w="626" w:type="dxa"/>
            <w:tcBorders>
              <w:top w:val="single" w:color="auto" w:sz="4" w:space="0"/>
              <w:left w:val="single" w:color="auto" w:sz="4" w:space="0"/>
              <w:bottom w:val="single" w:color="auto" w:sz="4" w:space="0"/>
              <w:right w:val="nil"/>
            </w:tcBorders>
            <w:noWrap/>
            <w:vAlign w:val="center"/>
          </w:tcPr>
          <w:p w14:paraId="088F27DE">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r>
      <w:tr w14:paraId="07878D57">
        <w:tblPrEx>
          <w:tblCellMar>
            <w:top w:w="0" w:type="dxa"/>
            <w:left w:w="108" w:type="dxa"/>
            <w:bottom w:w="0" w:type="dxa"/>
            <w:right w:w="108" w:type="dxa"/>
          </w:tblCellMar>
        </w:tblPrEx>
        <w:trPr>
          <w:trHeight w:val="887" w:hRule="atLeast"/>
          <w:jc w:val="center"/>
        </w:trPr>
        <w:tc>
          <w:tcPr>
            <w:tcW w:w="1092" w:type="dxa"/>
            <w:tcBorders>
              <w:top w:val="single" w:color="auto" w:sz="4" w:space="0"/>
              <w:left w:val="nil"/>
              <w:bottom w:val="single" w:color="auto" w:sz="8" w:space="0"/>
              <w:right w:val="single" w:color="auto" w:sz="4" w:space="0"/>
            </w:tcBorders>
            <w:noWrap/>
            <w:vAlign w:val="center"/>
          </w:tcPr>
          <w:p w14:paraId="7B451A12">
            <w:pPr>
              <w:widowControl/>
              <w:jc w:val="center"/>
              <w:rPr>
                <w:rFonts w:ascii="黑体" w:hAnsi="黑体" w:eastAsia="黑体" w:cs="Times New Roman"/>
                <w:color w:val="auto"/>
                <w:kern w:val="0"/>
                <w:sz w:val="24"/>
                <w:szCs w:val="24"/>
              </w:rPr>
            </w:pPr>
            <w:r>
              <w:rPr>
                <w:rFonts w:ascii="黑体" w:hAnsi="黑体" w:eastAsia="黑体" w:cs="Times New Roman"/>
                <w:color w:val="auto"/>
                <w:kern w:val="0"/>
                <w:sz w:val="24"/>
                <w:szCs w:val="24"/>
              </w:rPr>
              <w:t>岳塘区</w:t>
            </w:r>
          </w:p>
        </w:tc>
        <w:tc>
          <w:tcPr>
            <w:tcW w:w="938" w:type="dxa"/>
            <w:tcBorders>
              <w:top w:val="single" w:color="auto" w:sz="4" w:space="0"/>
              <w:left w:val="single" w:color="auto" w:sz="4" w:space="0"/>
              <w:bottom w:val="single" w:color="auto" w:sz="8" w:space="0"/>
              <w:right w:val="single" w:color="auto" w:sz="4" w:space="0"/>
            </w:tcBorders>
            <w:noWrap/>
            <w:vAlign w:val="center"/>
          </w:tcPr>
          <w:p w14:paraId="38DD613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51273 </w:t>
            </w:r>
          </w:p>
        </w:tc>
        <w:tc>
          <w:tcPr>
            <w:tcW w:w="733" w:type="dxa"/>
            <w:tcBorders>
              <w:top w:val="single" w:color="auto" w:sz="4" w:space="0"/>
              <w:left w:val="single" w:color="auto" w:sz="4" w:space="0"/>
              <w:bottom w:val="single" w:color="auto" w:sz="8" w:space="0"/>
              <w:right w:val="single" w:color="auto" w:sz="4" w:space="0"/>
            </w:tcBorders>
            <w:noWrap/>
            <w:vAlign w:val="center"/>
          </w:tcPr>
          <w:p w14:paraId="60581E78">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2</w:t>
            </w:r>
          </w:p>
        </w:tc>
        <w:tc>
          <w:tcPr>
            <w:tcW w:w="758" w:type="dxa"/>
            <w:tcBorders>
              <w:top w:val="single" w:color="auto" w:sz="4" w:space="0"/>
              <w:left w:val="single" w:color="auto" w:sz="4" w:space="0"/>
              <w:bottom w:val="single" w:color="auto" w:sz="8" w:space="0"/>
              <w:right w:val="single" w:color="auto" w:sz="4" w:space="0"/>
            </w:tcBorders>
            <w:noWrap/>
            <w:vAlign w:val="center"/>
          </w:tcPr>
          <w:p w14:paraId="5F65F199">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4.5 </w:t>
            </w:r>
          </w:p>
        </w:tc>
        <w:tc>
          <w:tcPr>
            <w:tcW w:w="649" w:type="dxa"/>
            <w:tcBorders>
              <w:top w:val="single" w:color="auto" w:sz="4" w:space="0"/>
              <w:left w:val="single" w:color="auto" w:sz="4" w:space="0"/>
              <w:bottom w:val="single" w:color="auto" w:sz="8" w:space="0"/>
              <w:right w:val="single" w:color="auto" w:sz="4" w:space="0"/>
            </w:tcBorders>
            <w:noWrap/>
            <w:vAlign w:val="center"/>
          </w:tcPr>
          <w:p w14:paraId="14600FB3">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5</w:t>
            </w:r>
          </w:p>
        </w:tc>
        <w:tc>
          <w:tcPr>
            <w:tcW w:w="994" w:type="dxa"/>
            <w:tcBorders>
              <w:top w:val="single" w:color="auto" w:sz="4" w:space="0"/>
              <w:left w:val="single" w:color="auto" w:sz="4" w:space="0"/>
              <w:bottom w:val="single" w:color="auto" w:sz="8" w:space="0"/>
              <w:right w:val="single" w:color="auto" w:sz="4" w:space="0"/>
            </w:tcBorders>
            <w:noWrap/>
            <w:vAlign w:val="center"/>
          </w:tcPr>
          <w:p w14:paraId="015F1CAD">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51341 </w:t>
            </w:r>
          </w:p>
        </w:tc>
        <w:tc>
          <w:tcPr>
            <w:tcW w:w="618" w:type="dxa"/>
            <w:tcBorders>
              <w:top w:val="single" w:color="auto" w:sz="4" w:space="0"/>
              <w:left w:val="single" w:color="auto" w:sz="4" w:space="0"/>
              <w:bottom w:val="single" w:color="auto" w:sz="8" w:space="0"/>
              <w:right w:val="single" w:color="auto" w:sz="4" w:space="0"/>
            </w:tcBorders>
            <w:noWrap/>
            <w:vAlign w:val="center"/>
          </w:tcPr>
          <w:p w14:paraId="7566734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3</w:t>
            </w:r>
          </w:p>
        </w:tc>
        <w:tc>
          <w:tcPr>
            <w:tcW w:w="831" w:type="dxa"/>
            <w:tcBorders>
              <w:top w:val="single" w:color="auto" w:sz="4" w:space="0"/>
              <w:left w:val="single" w:color="auto" w:sz="4" w:space="0"/>
              <w:bottom w:val="single" w:color="auto" w:sz="8" w:space="0"/>
              <w:right w:val="single" w:color="auto" w:sz="4" w:space="0"/>
            </w:tcBorders>
            <w:noWrap/>
            <w:vAlign w:val="center"/>
          </w:tcPr>
          <w:p w14:paraId="1522EA34">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4.5 </w:t>
            </w:r>
          </w:p>
        </w:tc>
        <w:tc>
          <w:tcPr>
            <w:tcW w:w="628" w:type="dxa"/>
            <w:tcBorders>
              <w:top w:val="single" w:color="auto" w:sz="4" w:space="0"/>
              <w:left w:val="single" w:color="auto" w:sz="4" w:space="0"/>
              <w:bottom w:val="single" w:color="auto" w:sz="8" w:space="0"/>
              <w:right w:val="single" w:color="auto" w:sz="4" w:space="0"/>
            </w:tcBorders>
            <w:noWrap/>
            <w:vAlign w:val="center"/>
          </w:tcPr>
          <w:p w14:paraId="0A9DE506">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c>
          <w:tcPr>
            <w:tcW w:w="999" w:type="dxa"/>
            <w:tcBorders>
              <w:top w:val="single" w:color="auto" w:sz="4" w:space="0"/>
              <w:left w:val="single" w:color="auto" w:sz="4" w:space="0"/>
              <w:bottom w:val="single" w:color="auto" w:sz="8" w:space="0"/>
              <w:right w:val="single" w:color="auto" w:sz="4" w:space="0"/>
            </w:tcBorders>
            <w:noWrap/>
            <w:vAlign w:val="center"/>
          </w:tcPr>
          <w:p w14:paraId="0279FDC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47070 </w:t>
            </w:r>
          </w:p>
        </w:tc>
        <w:tc>
          <w:tcPr>
            <w:tcW w:w="674" w:type="dxa"/>
            <w:tcBorders>
              <w:top w:val="single" w:color="auto" w:sz="4" w:space="0"/>
              <w:left w:val="single" w:color="auto" w:sz="4" w:space="0"/>
              <w:bottom w:val="single" w:color="auto" w:sz="8" w:space="0"/>
              <w:right w:val="single" w:color="auto" w:sz="4" w:space="0"/>
            </w:tcBorders>
            <w:noWrap/>
            <w:vAlign w:val="center"/>
          </w:tcPr>
          <w:p w14:paraId="71D84285">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1</w:t>
            </w:r>
          </w:p>
        </w:tc>
        <w:tc>
          <w:tcPr>
            <w:tcW w:w="818" w:type="dxa"/>
            <w:tcBorders>
              <w:top w:val="single" w:color="auto" w:sz="4" w:space="0"/>
              <w:left w:val="single" w:color="auto" w:sz="4" w:space="0"/>
              <w:bottom w:val="single" w:color="auto" w:sz="8" w:space="0"/>
              <w:right w:val="single" w:color="auto" w:sz="4" w:space="0"/>
            </w:tcBorders>
            <w:noWrap/>
            <w:vAlign w:val="center"/>
          </w:tcPr>
          <w:p w14:paraId="36C719B0">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 xml:space="preserve">5.7 </w:t>
            </w:r>
          </w:p>
        </w:tc>
        <w:tc>
          <w:tcPr>
            <w:tcW w:w="626" w:type="dxa"/>
            <w:tcBorders>
              <w:top w:val="single" w:color="auto" w:sz="4" w:space="0"/>
              <w:left w:val="single" w:color="auto" w:sz="4" w:space="0"/>
              <w:bottom w:val="single" w:color="auto" w:sz="8" w:space="0"/>
              <w:right w:val="nil"/>
            </w:tcBorders>
            <w:noWrap/>
            <w:vAlign w:val="center"/>
          </w:tcPr>
          <w:p w14:paraId="35E1732A">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default" w:ascii="Times New Roman" w:hAnsi="Times New Roman" w:eastAsia="仿宋" w:cs="Times New Roman"/>
                <w:i w:val="0"/>
                <w:iCs w:val="0"/>
                <w:color w:val="auto"/>
                <w:kern w:val="0"/>
                <w:sz w:val="24"/>
                <w:szCs w:val="24"/>
                <w:u w:val="none"/>
                <w:lang w:val="en-US" w:eastAsia="zh-CN" w:bidi="ar"/>
              </w:rPr>
              <w:t>4</w:t>
            </w:r>
          </w:p>
        </w:tc>
      </w:tr>
    </w:tbl>
    <w:p w14:paraId="6AFB9311">
      <w:pPr>
        <w:jc w:val="left"/>
        <w:outlineLvl w:val="0"/>
        <w:rPr>
          <w:rFonts w:ascii="宋体" w:hAnsi="宋体" w:cs="宋体"/>
          <w:color w:val="FF0000"/>
          <w:sz w:val="24"/>
          <w:szCs w:val="24"/>
        </w:rPr>
      </w:pPr>
    </w:p>
    <w:p w14:paraId="217294BC">
      <w:pPr>
        <w:jc w:val="left"/>
        <w:outlineLvl w:val="0"/>
        <w:rPr>
          <w:rFonts w:ascii="宋体" w:hAnsi="宋体" w:cs="宋体"/>
          <w:color w:val="FF0000"/>
          <w:sz w:val="24"/>
          <w:szCs w:val="24"/>
        </w:rPr>
      </w:pPr>
    </w:p>
    <w:p w14:paraId="56632D2C">
      <w:pPr>
        <w:jc w:val="left"/>
        <w:outlineLvl w:val="0"/>
        <w:rPr>
          <w:rFonts w:ascii="宋体" w:hAnsi="宋体" w:cs="宋体"/>
          <w:color w:val="FF0000"/>
          <w:sz w:val="24"/>
          <w:szCs w:val="24"/>
        </w:rPr>
      </w:pPr>
    </w:p>
    <w:p w14:paraId="50F852AF">
      <w:pPr>
        <w:jc w:val="left"/>
        <w:outlineLvl w:val="0"/>
        <w:rPr>
          <w:rFonts w:ascii="宋体" w:hAnsi="宋体" w:cs="宋体"/>
          <w:color w:val="FF0000"/>
          <w:sz w:val="24"/>
          <w:szCs w:val="24"/>
        </w:rPr>
      </w:pPr>
    </w:p>
    <w:p w14:paraId="546DCDB5">
      <w:pPr>
        <w:jc w:val="left"/>
        <w:outlineLvl w:val="0"/>
        <w:rPr>
          <w:rFonts w:ascii="宋体" w:hAnsi="宋体" w:cs="宋体"/>
          <w:color w:val="FF0000"/>
          <w:sz w:val="24"/>
          <w:szCs w:val="24"/>
        </w:rPr>
      </w:pPr>
    </w:p>
    <w:p w14:paraId="1A8AAA0B">
      <w:pPr>
        <w:jc w:val="left"/>
        <w:outlineLvl w:val="0"/>
        <w:rPr>
          <w:rFonts w:ascii="宋体" w:hAnsi="宋体" w:cs="宋体"/>
          <w:color w:val="FF0000"/>
          <w:sz w:val="24"/>
          <w:szCs w:val="24"/>
        </w:rPr>
      </w:pPr>
    </w:p>
    <w:p w14:paraId="16D5DA50">
      <w:pPr>
        <w:jc w:val="center"/>
        <w:outlineLvl w:val="0"/>
        <w:rPr>
          <w:rFonts w:hint="eastAsia" w:ascii="方正大标宋简体" w:eastAsia="方正大标宋简体"/>
          <w:sz w:val="36"/>
          <w:szCs w:val="36"/>
          <w:lang w:eastAsia="zh-CN"/>
        </w:rPr>
      </w:pPr>
    </w:p>
    <w:p w14:paraId="189EB416">
      <w:pPr>
        <w:jc w:val="center"/>
        <w:outlineLvl w:val="0"/>
        <w:rPr>
          <w:rFonts w:hint="eastAsia" w:ascii="方正大标宋简体" w:eastAsia="方正大标宋简体"/>
          <w:sz w:val="36"/>
          <w:szCs w:val="36"/>
          <w:lang w:eastAsia="zh-CN"/>
        </w:rPr>
      </w:pPr>
    </w:p>
    <w:p w14:paraId="2D5F9594">
      <w:pPr>
        <w:jc w:val="center"/>
        <w:outlineLvl w:val="0"/>
        <w:rPr>
          <w:rFonts w:hint="eastAsia" w:ascii="方正大标宋简体" w:hAnsi="方正大标宋简体" w:eastAsia="方正大标宋简体" w:cs="方正大标宋简体"/>
          <w:b w:val="0"/>
          <w:bCs w:val="0"/>
          <w:color w:val="auto"/>
          <w:sz w:val="36"/>
          <w:szCs w:val="36"/>
        </w:rPr>
      </w:pPr>
      <w:r>
        <w:rPr>
          <w:rFonts w:hint="eastAsia" w:ascii="方正大标宋简体" w:hAnsi="方正大标宋简体" w:eastAsia="方正大标宋简体" w:cs="方正大标宋简体"/>
          <w:b w:val="0"/>
          <w:bCs w:val="0"/>
          <w:color w:val="auto"/>
          <w:sz w:val="36"/>
          <w:szCs w:val="36"/>
        </w:rPr>
        <w:t>2024年湘乡市实施民生可感行动项目进度情况表</w:t>
      </w:r>
    </w:p>
    <w:p w14:paraId="5035A1A0">
      <w:pPr>
        <w:jc w:val="center"/>
        <w:outlineLvl w:val="0"/>
        <w:rPr>
          <w:rFonts w:hint="eastAsia" w:ascii="方正大标宋简体" w:eastAsia="方正大标宋简体"/>
          <w:sz w:val="36"/>
          <w:szCs w:val="36"/>
          <w:lang w:eastAsia="zh-CN"/>
        </w:rPr>
      </w:pPr>
    </w:p>
    <w:tbl>
      <w:tblPr>
        <w:tblStyle w:val="15"/>
        <w:tblW w:w="10098" w:type="dxa"/>
        <w:jc w:val="center"/>
        <w:tblLayout w:type="fixed"/>
        <w:tblCellMar>
          <w:top w:w="0" w:type="dxa"/>
          <w:left w:w="108" w:type="dxa"/>
          <w:bottom w:w="0" w:type="dxa"/>
          <w:right w:w="108" w:type="dxa"/>
        </w:tblCellMar>
      </w:tblPr>
      <w:tblGrid>
        <w:gridCol w:w="524"/>
        <w:gridCol w:w="750"/>
        <w:gridCol w:w="1870"/>
        <w:gridCol w:w="25"/>
        <w:gridCol w:w="1845"/>
        <w:gridCol w:w="938"/>
        <w:gridCol w:w="789"/>
        <w:gridCol w:w="1333"/>
        <w:gridCol w:w="1026"/>
        <w:gridCol w:w="998"/>
      </w:tblGrid>
      <w:tr w14:paraId="1306A511">
        <w:tblPrEx>
          <w:tblCellMar>
            <w:top w:w="0" w:type="dxa"/>
            <w:left w:w="108" w:type="dxa"/>
            <w:bottom w:w="0" w:type="dxa"/>
            <w:right w:w="108" w:type="dxa"/>
          </w:tblCellMar>
        </w:tblPrEx>
        <w:trPr>
          <w:trHeight w:val="552" w:hRule="atLeast"/>
          <w:jc w:val="center"/>
        </w:trPr>
        <w:tc>
          <w:tcPr>
            <w:tcW w:w="10098" w:type="dxa"/>
            <w:gridSpan w:val="10"/>
            <w:tcBorders>
              <w:top w:val="nil"/>
              <w:left w:val="nil"/>
              <w:bottom w:val="single" w:color="000000" w:sz="12" w:space="0"/>
              <w:right w:val="nil"/>
            </w:tcBorders>
            <w:noWrap w:val="0"/>
            <w:vAlign w:val="center"/>
          </w:tcPr>
          <w:p w14:paraId="3FDA5DBF">
            <w:pPr>
              <w:widowControl/>
              <w:ind w:left="-149" w:leftChars="-50" w:right="-149" w:rightChars="-50"/>
              <w:jc w:val="center"/>
              <w:rPr>
                <w:rFonts w:ascii="黑体" w:hAnsi="黑体" w:eastAsia="黑体" w:cs="Times New Roman"/>
                <w:bCs/>
                <w:color w:val="auto"/>
                <w:kern w:val="0"/>
                <w:sz w:val="24"/>
                <w:szCs w:val="24"/>
              </w:rPr>
            </w:pPr>
            <w:r>
              <w:rPr>
                <w:rFonts w:hint="eastAsia" w:ascii="方正大标宋简体" w:hAnsi="方正大标宋简体" w:eastAsia="方正大标宋简体" w:cs="方正大标宋简体"/>
                <w:b w:val="0"/>
                <w:bCs w:val="0"/>
                <w:color w:val="auto"/>
                <w:sz w:val="24"/>
                <w:szCs w:val="24"/>
                <w:vertAlign w:val="baseline"/>
              </w:rPr>
              <w:t>湘乡市                                    2024年12月</w:t>
            </w:r>
          </w:p>
        </w:tc>
      </w:tr>
      <w:tr w14:paraId="7D555D8E">
        <w:tblPrEx>
          <w:tblCellMar>
            <w:top w:w="0" w:type="dxa"/>
            <w:left w:w="108" w:type="dxa"/>
            <w:bottom w:w="0" w:type="dxa"/>
            <w:right w:w="108" w:type="dxa"/>
          </w:tblCellMar>
        </w:tblPrEx>
        <w:trPr>
          <w:trHeight w:val="916" w:hRule="atLeast"/>
          <w:jc w:val="center"/>
        </w:trPr>
        <w:tc>
          <w:tcPr>
            <w:tcW w:w="524" w:type="dxa"/>
            <w:vMerge w:val="restart"/>
            <w:tcBorders>
              <w:top w:val="single" w:color="000000" w:sz="12" w:space="0"/>
              <w:left w:val="nil"/>
              <w:right w:val="single" w:color="auto" w:sz="4" w:space="0"/>
            </w:tcBorders>
            <w:noWrap/>
            <w:vAlign w:val="center"/>
          </w:tcPr>
          <w:p w14:paraId="196C1732">
            <w:pPr>
              <w:keepNext w:val="0"/>
              <w:keepLines w:val="0"/>
              <w:pageBreakBefore w:val="0"/>
              <w:widowControl/>
              <w:kinsoku/>
              <w:wordWrap/>
              <w:overflowPunct/>
              <w:topLinePunct w:val="0"/>
              <w:autoSpaceDE/>
              <w:autoSpaceDN/>
              <w:bidi w:val="0"/>
              <w:adjustRightInd/>
              <w:snapToGrid/>
              <w:spacing w:line="260" w:lineRule="exact"/>
              <w:jc w:val="center"/>
              <w:rPr>
                <w:rFonts w:hint="eastAsia" w:ascii="黑体" w:hAnsi="黑体" w:eastAsia="黑体" w:cs="Times New Roman"/>
                <w:bCs/>
                <w:color w:val="auto"/>
                <w:kern w:val="0"/>
                <w:sz w:val="24"/>
                <w:szCs w:val="24"/>
                <w:lang w:val="en-US" w:eastAsia="zh-CN"/>
              </w:rPr>
            </w:pPr>
            <w:r>
              <w:rPr>
                <w:rFonts w:hint="eastAsia" w:ascii="黑体" w:hAnsi="黑体" w:eastAsia="黑体" w:cs="Times New Roman"/>
                <w:bCs/>
                <w:color w:val="auto"/>
                <w:kern w:val="0"/>
                <w:sz w:val="24"/>
                <w:szCs w:val="24"/>
                <w:lang w:val="en-US" w:eastAsia="zh-CN"/>
              </w:rPr>
              <w:t>序号</w:t>
            </w:r>
          </w:p>
        </w:tc>
        <w:tc>
          <w:tcPr>
            <w:tcW w:w="750" w:type="dxa"/>
            <w:vMerge w:val="restart"/>
            <w:tcBorders>
              <w:top w:val="single" w:color="000000" w:sz="12" w:space="0"/>
              <w:left w:val="single" w:color="auto" w:sz="4" w:space="0"/>
              <w:right w:val="single" w:color="auto" w:sz="4" w:space="0"/>
            </w:tcBorders>
            <w:noWrap/>
            <w:vAlign w:val="center"/>
          </w:tcPr>
          <w:p w14:paraId="038FD1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color w:val="auto"/>
                <w:sz w:val="24"/>
                <w:szCs w:val="24"/>
                <w:vertAlign w:val="baseline"/>
              </w:rPr>
            </w:pPr>
            <w:r>
              <w:rPr>
                <w:rFonts w:hint="eastAsia" w:ascii="黑体" w:hAnsi="黑体" w:eastAsia="黑体" w:cs="黑体"/>
                <w:b w:val="0"/>
                <w:bCs w:val="0"/>
                <w:color w:val="auto"/>
                <w:sz w:val="24"/>
                <w:szCs w:val="24"/>
                <w:vertAlign w:val="baseline"/>
              </w:rPr>
              <w:t>主要责任单位</w:t>
            </w:r>
          </w:p>
        </w:tc>
        <w:tc>
          <w:tcPr>
            <w:tcW w:w="3740" w:type="dxa"/>
            <w:gridSpan w:val="3"/>
            <w:vMerge w:val="restart"/>
            <w:tcBorders>
              <w:top w:val="single" w:color="000000" w:sz="12" w:space="0"/>
              <w:left w:val="single" w:color="auto" w:sz="4" w:space="0"/>
              <w:right w:val="single" w:color="auto" w:sz="4" w:space="0"/>
            </w:tcBorders>
            <w:noWrap/>
            <w:vAlign w:val="center"/>
          </w:tcPr>
          <w:p w14:paraId="2F90632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考核项目</w:t>
            </w:r>
          </w:p>
        </w:tc>
        <w:tc>
          <w:tcPr>
            <w:tcW w:w="1727" w:type="dxa"/>
            <w:gridSpan w:val="2"/>
            <w:tcBorders>
              <w:top w:val="single" w:color="000000" w:sz="12" w:space="0"/>
              <w:left w:val="single" w:color="auto" w:sz="4" w:space="0"/>
              <w:bottom w:val="single" w:color="auto" w:sz="4" w:space="0"/>
              <w:right w:val="single" w:color="auto" w:sz="4" w:space="0"/>
            </w:tcBorders>
            <w:noWrap/>
            <w:vAlign w:val="center"/>
          </w:tcPr>
          <w:p w14:paraId="3D20B4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目标任务</w:t>
            </w:r>
          </w:p>
        </w:tc>
        <w:tc>
          <w:tcPr>
            <w:tcW w:w="2359" w:type="dxa"/>
            <w:gridSpan w:val="2"/>
            <w:tcBorders>
              <w:top w:val="single" w:color="000000" w:sz="12" w:space="0"/>
              <w:left w:val="single" w:color="auto" w:sz="4" w:space="0"/>
              <w:bottom w:val="single" w:color="auto" w:sz="4" w:space="0"/>
              <w:right w:val="single" w:color="auto" w:sz="4" w:space="0"/>
            </w:tcBorders>
            <w:noWrap/>
            <w:vAlign w:val="center"/>
          </w:tcPr>
          <w:p w14:paraId="1316E6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b/>
                <w:bCs/>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目标任务</w:t>
            </w:r>
          </w:p>
        </w:tc>
        <w:tc>
          <w:tcPr>
            <w:tcW w:w="998" w:type="dxa"/>
            <w:vMerge w:val="restart"/>
            <w:tcBorders>
              <w:top w:val="single" w:color="000000" w:sz="12" w:space="0"/>
              <w:left w:val="single" w:color="auto" w:sz="4" w:space="0"/>
              <w:right w:val="nil"/>
            </w:tcBorders>
            <w:noWrap/>
            <w:vAlign w:val="center"/>
          </w:tcPr>
          <w:p w14:paraId="78948196">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备注</w:t>
            </w:r>
          </w:p>
        </w:tc>
      </w:tr>
      <w:tr w14:paraId="72EE2F7E">
        <w:tblPrEx>
          <w:tblCellMar>
            <w:top w:w="0" w:type="dxa"/>
            <w:left w:w="108" w:type="dxa"/>
            <w:bottom w:w="0" w:type="dxa"/>
            <w:right w:w="108" w:type="dxa"/>
          </w:tblCellMar>
        </w:tblPrEx>
        <w:trPr>
          <w:trHeight w:val="964" w:hRule="atLeast"/>
          <w:jc w:val="center"/>
        </w:trPr>
        <w:tc>
          <w:tcPr>
            <w:tcW w:w="524" w:type="dxa"/>
            <w:vMerge w:val="continue"/>
            <w:tcBorders>
              <w:left w:val="nil"/>
              <w:bottom w:val="single" w:color="auto" w:sz="4" w:space="0"/>
              <w:right w:val="single" w:color="auto" w:sz="4" w:space="0"/>
            </w:tcBorders>
            <w:noWrap/>
            <w:vAlign w:val="center"/>
          </w:tcPr>
          <w:p w14:paraId="0E87FC75">
            <w:pPr>
              <w:keepNext w:val="0"/>
              <w:keepLines w:val="0"/>
              <w:pageBreakBefore w:val="0"/>
              <w:widowControl/>
              <w:kinsoku/>
              <w:wordWrap/>
              <w:overflowPunct/>
              <w:topLinePunct w:val="0"/>
              <w:autoSpaceDE/>
              <w:autoSpaceDN/>
              <w:bidi w:val="0"/>
              <w:adjustRightInd/>
              <w:snapToGrid/>
              <w:spacing w:line="260" w:lineRule="exact"/>
              <w:jc w:val="center"/>
              <w:rPr>
                <w:rFonts w:ascii="黑体" w:hAnsi="黑体" w:eastAsia="黑体" w:cs="Times New Roman"/>
                <w:color w:val="auto"/>
                <w:kern w:val="0"/>
                <w:sz w:val="24"/>
                <w:szCs w:val="24"/>
              </w:rPr>
            </w:pPr>
          </w:p>
        </w:tc>
        <w:tc>
          <w:tcPr>
            <w:tcW w:w="750" w:type="dxa"/>
            <w:vMerge w:val="continue"/>
            <w:tcBorders>
              <w:left w:val="single" w:color="auto" w:sz="4" w:space="0"/>
              <w:bottom w:val="single" w:color="auto" w:sz="4" w:space="0"/>
              <w:right w:val="single" w:color="auto" w:sz="4" w:space="0"/>
            </w:tcBorders>
            <w:noWrap/>
            <w:vAlign w:val="center"/>
          </w:tcPr>
          <w:p w14:paraId="1B0F56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i w:val="0"/>
                <w:iCs w:val="0"/>
                <w:color w:val="auto"/>
                <w:kern w:val="0"/>
                <w:sz w:val="24"/>
                <w:szCs w:val="24"/>
                <w:u w:val="none"/>
                <w:lang w:val="en-US" w:eastAsia="zh-CN" w:bidi="ar"/>
              </w:rPr>
            </w:pPr>
          </w:p>
        </w:tc>
        <w:tc>
          <w:tcPr>
            <w:tcW w:w="3740" w:type="dxa"/>
            <w:gridSpan w:val="3"/>
            <w:vMerge w:val="continue"/>
            <w:tcBorders>
              <w:left w:val="single" w:color="auto" w:sz="4" w:space="0"/>
              <w:bottom w:val="single" w:color="auto" w:sz="4" w:space="0"/>
              <w:right w:val="single" w:color="auto" w:sz="4" w:space="0"/>
            </w:tcBorders>
            <w:noWrap/>
            <w:vAlign w:val="center"/>
          </w:tcPr>
          <w:p w14:paraId="033FC1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i w:val="0"/>
                <w:iCs w:val="0"/>
                <w:color w:val="auto"/>
                <w:kern w:val="0"/>
                <w:sz w:val="24"/>
                <w:szCs w:val="24"/>
                <w:u w:val="none"/>
                <w:lang w:val="en-US" w:eastAsia="zh-CN" w:bidi="ar"/>
              </w:rPr>
            </w:pPr>
          </w:p>
        </w:tc>
        <w:tc>
          <w:tcPr>
            <w:tcW w:w="938" w:type="dxa"/>
            <w:tcBorders>
              <w:top w:val="single" w:color="auto" w:sz="4" w:space="0"/>
              <w:left w:val="single" w:color="auto" w:sz="4" w:space="0"/>
              <w:bottom w:val="single" w:color="auto" w:sz="4" w:space="0"/>
              <w:right w:val="single" w:color="auto" w:sz="4" w:space="0"/>
            </w:tcBorders>
            <w:noWrap/>
            <w:vAlign w:val="center"/>
          </w:tcPr>
          <w:p w14:paraId="472ADF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省（34项）</w:t>
            </w:r>
          </w:p>
        </w:tc>
        <w:tc>
          <w:tcPr>
            <w:tcW w:w="789" w:type="dxa"/>
            <w:tcBorders>
              <w:top w:val="single" w:color="auto" w:sz="4" w:space="0"/>
              <w:left w:val="single" w:color="auto" w:sz="4" w:space="0"/>
              <w:bottom w:val="single" w:color="auto" w:sz="4" w:space="0"/>
              <w:right w:val="single" w:color="auto" w:sz="4" w:space="0"/>
            </w:tcBorders>
            <w:noWrap/>
            <w:vAlign w:val="center"/>
          </w:tcPr>
          <w:p w14:paraId="0594678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湘潭市（13项）</w:t>
            </w:r>
          </w:p>
        </w:tc>
        <w:tc>
          <w:tcPr>
            <w:tcW w:w="1333" w:type="dxa"/>
            <w:tcBorders>
              <w:top w:val="single" w:color="auto" w:sz="4" w:space="0"/>
              <w:left w:val="single" w:color="auto" w:sz="4" w:space="0"/>
              <w:bottom w:val="single" w:color="auto" w:sz="4" w:space="0"/>
              <w:right w:val="single" w:color="auto" w:sz="4" w:space="0"/>
            </w:tcBorders>
            <w:noWrap/>
            <w:vAlign w:val="center"/>
          </w:tcPr>
          <w:p w14:paraId="421231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完成数</w:t>
            </w:r>
          </w:p>
        </w:tc>
        <w:tc>
          <w:tcPr>
            <w:tcW w:w="1026" w:type="dxa"/>
            <w:tcBorders>
              <w:top w:val="single" w:color="auto" w:sz="4" w:space="0"/>
              <w:left w:val="single" w:color="auto" w:sz="4" w:space="0"/>
              <w:bottom w:val="single" w:color="auto" w:sz="4" w:space="0"/>
              <w:right w:val="single" w:color="auto" w:sz="4" w:space="0"/>
            </w:tcBorders>
            <w:noWrap/>
            <w:vAlign w:val="center"/>
          </w:tcPr>
          <w:p w14:paraId="529D40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 w:cs="Times New Roman"/>
                <w:i w:val="0"/>
                <w:iCs w:val="0"/>
                <w:color w:val="auto"/>
                <w:kern w:val="0"/>
                <w:sz w:val="24"/>
                <w:szCs w:val="24"/>
                <w:u w:val="none"/>
                <w:lang w:val="en-US" w:eastAsia="zh-CN" w:bidi="ar"/>
              </w:rPr>
            </w:pPr>
            <w:r>
              <w:rPr>
                <w:rFonts w:hint="eastAsia" w:ascii="黑体" w:hAnsi="黑体" w:eastAsia="黑体" w:cs="黑体"/>
                <w:b w:val="0"/>
                <w:bCs w:val="0"/>
                <w:color w:val="auto"/>
                <w:sz w:val="24"/>
                <w:szCs w:val="24"/>
                <w:vertAlign w:val="baseline"/>
              </w:rPr>
              <w:t>完成率</w:t>
            </w:r>
          </w:p>
        </w:tc>
        <w:tc>
          <w:tcPr>
            <w:tcW w:w="998" w:type="dxa"/>
            <w:vMerge w:val="continue"/>
            <w:tcBorders>
              <w:left w:val="single" w:color="auto" w:sz="4" w:space="0"/>
              <w:bottom w:val="single" w:color="auto" w:sz="4" w:space="0"/>
              <w:right w:val="nil"/>
            </w:tcBorders>
            <w:noWrap/>
            <w:vAlign w:val="center"/>
          </w:tcPr>
          <w:p w14:paraId="4BCD4AF7">
            <w:pPr>
              <w:keepNext w:val="0"/>
              <w:keepLines w:val="0"/>
              <w:widowControl/>
              <w:suppressLineNumbers w:val="0"/>
              <w:jc w:val="right"/>
              <w:textAlignment w:val="center"/>
              <w:rPr>
                <w:rFonts w:hint="default" w:ascii="Times New Roman" w:hAnsi="Times New Roman" w:eastAsia="仿宋" w:cs="Times New Roman"/>
                <w:i w:val="0"/>
                <w:iCs w:val="0"/>
                <w:color w:val="auto"/>
                <w:kern w:val="0"/>
                <w:sz w:val="24"/>
                <w:szCs w:val="24"/>
                <w:u w:val="none"/>
                <w:lang w:val="en-US" w:eastAsia="zh-CN" w:bidi="ar"/>
              </w:rPr>
            </w:pPr>
          </w:p>
        </w:tc>
      </w:tr>
      <w:tr w14:paraId="5F654C35">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0273F12C">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w:t>
            </w:r>
          </w:p>
        </w:tc>
        <w:tc>
          <w:tcPr>
            <w:tcW w:w="750" w:type="dxa"/>
            <w:vMerge w:val="restart"/>
            <w:tcBorders>
              <w:top w:val="single" w:color="auto" w:sz="4" w:space="0"/>
              <w:left w:val="single" w:color="auto" w:sz="4" w:space="0"/>
              <w:right w:val="single" w:color="auto" w:sz="4" w:space="0"/>
            </w:tcBorders>
            <w:noWrap/>
            <w:vAlign w:val="center"/>
          </w:tcPr>
          <w:p w14:paraId="6F7B3E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p w14:paraId="786E22F8">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市人社局</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5E0E66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城镇新增就业（人）</w:t>
            </w:r>
          </w:p>
        </w:tc>
        <w:tc>
          <w:tcPr>
            <w:tcW w:w="938" w:type="dxa"/>
            <w:tcBorders>
              <w:top w:val="single" w:color="auto" w:sz="4" w:space="0"/>
              <w:left w:val="single" w:color="auto" w:sz="4" w:space="0"/>
              <w:bottom w:val="single" w:color="auto" w:sz="4" w:space="0"/>
              <w:right w:val="single" w:color="auto" w:sz="4" w:space="0"/>
            </w:tcBorders>
            <w:noWrap/>
            <w:vAlign w:val="center"/>
          </w:tcPr>
          <w:p w14:paraId="4BF3B7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6150</w:t>
            </w:r>
          </w:p>
        </w:tc>
        <w:tc>
          <w:tcPr>
            <w:tcW w:w="789" w:type="dxa"/>
            <w:tcBorders>
              <w:top w:val="single" w:color="auto" w:sz="4" w:space="0"/>
              <w:left w:val="single" w:color="auto" w:sz="4" w:space="0"/>
              <w:bottom w:val="single" w:color="auto" w:sz="4" w:space="0"/>
              <w:right w:val="single" w:color="auto" w:sz="4" w:space="0"/>
            </w:tcBorders>
            <w:noWrap/>
            <w:vAlign w:val="center"/>
          </w:tcPr>
          <w:p w14:paraId="752AA6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17859B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1BFE0FEE">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998" w:type="dxa"/>
            <w:vMerge w:val="restart"/>
            <w:tcBorders>
              <w:top w:val="single" w:color="auto" w:sz="4" w:space="0"/>
              <w:left w:val="single" w:color="auto" w:sz="4" w:space="0"/>
              <w:right w:val="nil"/>
            </w:tcBorders>
            <w:noWrap/>
            <w:vAlign w:val="center"/>
          </w:tcPr>
          <w:p w14:paraId="6E99FD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项目进度暂由省直单位统一报送</w:t>
            </w:r>
          </w:p>
        </w:tc>
      </w:tr>
      <w:tr w14:paraId="64E76FE9">
        <w:tblPrEx>
          <w:tblCellMar>
            <w:top w:w="0" w:type="dxa"/>
            <w:left w:w="108" w:type="dxa"/>
            <w:bottom w:w="0" w:type="dxa"/>
            <w:right w:w="108" w:type="dxa"/>
          </w:tblCellMar>
        </w:tblPrEx>
        <w:trPr>
          <w:trHeight w:val="1996" w:hRule="atLeast"/>
          <w:jc w:val="center"/>
        </w:trPr>
        <w:tc>
          <w:tcPr>
            <w:tcW w:w="524" w:type="dxa"/>
            <w:tcBorders>
              <w:top w:val="single" w:color="auto" w:sz="4" w:space="0"/>
              <w:left w:val="nil"/>
              <w:bottom w:val="single" w:color="auto" w:sz="4" w:space="0"/>
              <w:right w:val="single" w:color="auto" w:sz="4" w:space="0"/>
            </w:tcBorders>
            <w:noWrap/>
            <w:vAlign w:val="center"/>
          </w:tcPr>
          <w:p w14:paraId="218CC7F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50" w:type="dxa"/>
            <w:vMerge w:val="continue"/>
            <w:tcBorders>
              <w:left w:val="single" w:color="auto" w:sz="4" w:space="0"/>
              <w:right w:val="single" w:color="auto" w:sz="4" w:space="0"/>
            </w:tcBorders>
            <w:noWrap/>
            <w:vAlign w:val="center"/>
          </w:tcPr>
          <w:p w14:paraId="28C61D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95" w:type="dxa"/>
            <w:gridSpan w:val="2"/>
            <w:vMerge w:val="restart"/>
            <w:tcBorders>
              <w:top w:val="single" w:color="auto" w:sz="4" w:space="0"/>
              <w:left w:val="single" w:color="auto" w:sz="4" w:space="0"/>
              <w:right w:val="single" w:color="auto" w:sz="4" w:space="0"/>
            </w:tcBorders>
            <w:noWrap/>
            <w:vAlign w:val="center"/>
          </w:tcPr>
          <w:p w14:paraId="10A336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sz w:val="24"/>
                <w:szCs w:val="24"/>
              </w:rPr>
              <w:t>就业用工社保“三合一”数字服务</w:t>
            </w:r>
          </w:p>
        </w:tc>
        <w:tc>
          <w:tcPr>
            <w:tcW w:w="1845" w:type="dxa"/>
            <w:tcBorders>
              <w:top w:val="single" w:color="auto" w:sz="4" w:space="0"/>
              <w:left w:val="single" w:color="auto" w:sz="4" w:space="0"/>
              <w:bottom w:val="single" w:color="auto" w:sz="4" w:space="0"/>
              <w:right w:val="single" w:color="auto" w:sz="4" w:space="0"/>
            </w:tcBorders>
            <w:noWrap/>
            <w:vAlign w:val="center"/>
          </w:tcPr>
          <w:p w14:paraId="6F9885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数字服务实现县市区、乡镇（街道）全覆盖，村（社区）覆盖率达到30%</w:t>
            </w:r>
          </w:p>
        </w:tc>
        <w:tc>
          <w:tcPr>
            <w:tcW w:w="938" w:type="dxa"/>
            <w:tcBorders>
              <w:top w:val="single" w:color="auto" w:sz="4" w:space="0"/>
              <w:left w:val="single" w:color="auto" w:sz="4" w:space="0"/>
              <w:bottom w:val="single" w:color="auto" w:sz="4" w:space="0"/>
              <w:right w:val="single" w:color="auto" w:sz="4" w:space="0"/>
            </w:tcBorders>
            <w:noWrap/>
            <w:vAlign w:val="center"/>
          </w:tcPr>
          <w:p w14:paraId="3316DC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全覆盖/30%</w:t>
            </w:r>
          </w:p>
        </w:tc>
        <w:tc>
          <w:tcPr>
            <w:tcW w:w="789" w:type="dxa"/>
            <w:tcBorders>
              <w:top w:val="single" w:color="auto" w:sz="4" w:space="0"/>
              <w:left w:val="single" w:color="auto" w:sz="4" w:space="0"/>
              <w:bottom w:val="single" w:color="auto" w:sz="4" w:space="0"/>
              <w:right w:val="single" w:color="auto" w:sz="4" w:space="0"/>
            </w:tcBorders>
            <w:noWrap/>
            <w:vAlign w:val="center"/>
          </w:tcPr>
          <w:p w14:paraId="363196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4D96AC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0273FE07">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vMerge w:val="continue"/>
            <w:tcBorders>
              <w:left w:val="single" w:color="auto" w:sz="4" w:space="0"/>
              <w:right w:val="nil"/>
            </w:tcBorders>
            <w:noWrap/>
            <w:vAlign w:val="center"/>
          </w:tcPr>
          <w:p w14:paraId="258E6C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2CB935F7">
        <w:tblPrEx>
          <w:tblCellMar>
            <w:top w:w="0" w:type="dxa"/>
            <w:left w:w="108" w:type="dxa"/>
            <w:bottom w:w="0" w:type="dxa"/>
            <w:right w:w="108" w:type="dxa"/>
          </w:tblCellMar>
        </w:tblPrEx>
        <w:trPr>
          <w:trHeight w:val="739" w:hRule="atLeast"/>
          <w:jc w:val="center"/>
        </w:trPr>
        <w:tc>
          <w:tcPr>
            <w:tcW w:w="524" w:type="dxa"/>
            <w:tcBorders>
              <w:top w:val="single" w:color="auto" w:sz="4" w:space="0"/>
              <w:left w:val="nil"/>
              <w:bottom w:val="single" w:color="auto" w:sz="4" w:space="0"/>
              <w:right w:val="single" w:color="auto" w:sz="4" w:space="0"/>
            </w:tcBorders>
            <w:noWrap/>
            <w:vAlign w:val="center"/>
          </w:tcPr>
          <w:p w14:paraId="2889CCC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w:t>
            </w:r>
          </w:p>
        </w:tc>
        <w:tc>
          <w:tcPr>
            <w:tcW w:w="750" w:type="dxa"/>
            <w:vMerge w:val="continue"/>
            <w:tcBorders>
              <w:left w:val="single" w:color="auto" w:sz="4" w:space="0"/>
              <w:right w:val="single" w:color="auto" w:sz="4" w:space="0"/>
            </w:tcBorders>
            <w:noWrap/>
            <w:vAlign w:val="center"/>
          </w:tcPr>
          <w:p w14:paraId="788B13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95" w:type="dxa"/>
            <w:gridSpan w:val="2"/>
            <w:vMerge w:val="continue"/>
            <w:tcBorders>
              <w:left w:val="single" w:color="auto" w:sz="4" w:space="0"/>
              <w:bottom w:val="single" w:color="auto" w:sz="4" w:space="0"/>
              <w:right w:val="single" w:color="auto" w:sz="4" w:space="0"/>
            </w:tcBorders>
            <w:noWrap/>
            <w:vAlign w:val="center"/>
          </w:tcPr>
          <w:p w14:paraId="1AF5EE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45" w:type="dxa"/>
            <w:tcBorders>
              <w:top w:val="single" w:color="auto" w:sz="4" w:space="0"/>
              <w:left w:val="single" w:color="auto" w:sz="4" w:space="0"/>
              <w:bottom w:val="single" w:color="auto" w:sz="4" w:space="0"/>
              <w:right w:val="single" w:color="auto" w:sz="4" w:space="0"/>
            </w:tcBorders>
            <w:noWrap/>
            <w:vAlign w:val="center"/>
          </w:tcPr>
          <w:p w14:paraId="46CEB1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“三合一”事项（项）</w:t>
            </w:r>
          </w:p>
        </w:tc>
        <w:tc>
          <w:tcPr>
            <w:tcW w:w="938" w:type="dxa"/>
            <w:tcBorders>
              <w:top w:val="single" w:color="auto" w:sz="4" w:space="0"/>
              <w:left w:val="single" w:color="auto" w:sz="4" w:space="0"/>
              <w:bottom w:val="single" w:color="auto" w:sz="4" w:space="0"/>
              <w:right w:val="single" w:color="auto" w:sz="4" w:space="0"/>
            </w:tcBorders>
            <w:noWrap/>
            <w:vAlign w:val="center"/>
          </w:tcPr>
          <w:p w14:paraId="38D37B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w:t>
            </w:r>
          </w:p>
        </w:tc>
        <w:tc>
          <w:tcPr>
            <w:tcW w:w="789" w:type="dxa"/>
            <w:tcBorders>
              <w:top w:val="single" w:color="auto" w:sz="4" w:space="0"/>
              <w:left w:val="single" w:color="auto" w:sz="4" w:space="0"/>
              <w:bottom w:val="single" w:color="auto" w:sz="4" w:space="0"/>
              <w:right w:val="single" w:color="auto" w:sz="4" w:space="0"/>
            </w:tcBorders>
            <w:noWrap/>
            <w:vAlign w:val="center"/>
          </w:tcPr>
          <w:p w14:paraId="1EEC1E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4C7F65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70CB225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vMerge w:val="continue"/>
            <w:tcBorders>
              <w:left w:val="single" w:color="auto" w:sz="4" w:space="0"/>
              <w:right w:val="nil"/>
            </w:tcBorders>
            <w:noWrap/>
            <w:vAlign w:val="center"/>
          </w:tcPr>
          <w:p w14:paraId="66ECB5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3FF0AE88">
        <w:tblPrEx>
          <w:tblCellMar>
            <w:top w:w="0" w:type="dxa"/>
            <w:left w:w="108" w:type="dxa"/>
            <w:bottom w:w="0" w:type="dxa"/>
            <w:right w:w="108" w:type="dxa"/>
          </w:tblCellMar>
        </w:tblPrEx>
        <w:trPr>
          <w:trHeight w:val="1304" w:hRule="atLeast"/>
          <w:jc w:val="center"/>
        </w:trPr>
        <w:tc>
          <w:tcPr>
            <w:tcW w:w="524" w:type="dxa"/>
            <w:tcBorders>
              <w:top w:val="single" w:color="auto" w:sz="4" w:space="0"/>
              <w:left w:val="nil"/>
              <w:bottom w:val="single" w:color="auto" w:sz="4" w:space="0"/>
              <w:right w:val="single" w:color="auto" w:sz="4" w:space="0"/>
            </w:tcBorders>
            <w:noWrap/>
            <w:vAlign w:val="center"/>
          </w:tcPr>
          <w:p w14:paraId="7AF7AD05">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w:t>
            </w:r>
          </w:p>
        </w:tc>
        <w:tc>
          <w:tcPr>
            <w:tcW w:w="750" w:type="dxa"/>
            <w:vMerge w:val="continue"/>
            <w:tcBorders>
              <w:left w:val="single" w:color="auto" w:sz="4" w:space="0"/>
              <w:right w:val="single" w:color="auto" w:sz="4" w:space="0"/>
            </w:tcBorders>
            <w:noWrap/>
            <w:vAlign w:val="center"/>
          </w:tcPr>
          <w:p w14:paraId="638D29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95" w:type="dxa"/>
            <w:gridSpan w:val="2"/>
            <w:tcBorders>
              <w:top w:val="single" w:color="auto" w:sz="4" w:space="0"/>
              <w:left w:val="single" w:color="auto" w:sz="4" w:space="0"/>
              <w:bottom w:val="single" w:color="auto" w:sz="4" w:space="0"/>
              <w:right w:val="single" w:color="auto" w:sz="4" w:space="0"/>
            </w:tcBorders>
            <w:noWrap/>
            <w:vAlign w:val="center"/>
          </w:tcPr>
          <w:p w14:paraId="6CC882E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jc w:val="both"/>
              <w:textAlignment w:val="center"/>
              <w:rPr>
                <w:rFonts w:hint="eastAsia" w:ascii="宋体" w:hAnsi="宋体" w:eastAsia="宋体" w:cs="宋体"/>
                <w:i w:val="0"/>
                <w:iCs w:val="0"/>
                <w:color w:val="auto"/>
                <w:kern w:val="0"/>
                <w:sz w:val="24"/>
                <w:szCs w:val="24"/>
                <w:u w:val="none"/>
                <w:lang w:val="en-US" w:eastAsia="zh-CN" w:bidi="ar"/>
              </w:rPr>
            </w:pPr>
          </w:p>
          <w:p w14:paraId="36FB391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社会保障卡居民服务“一卡通”</w:t>
            </w:r>
          </w:p>
        </w:tc>
        <w:tc>
          <w:tcPr>
            <w:tcW w:w="1845" w:type="dxa"/>
            <w:tcBorders>
              <w:top w:val="single" w:color="auto" w:sz="4" w:space="0"/>
              <w:left w:val="single" w:color="auto" w:sz="4" w:space="0"/>
              <w:bottom w:val="single" w:color="auto" w:sz="4" w:space="0"/>
              <w:right w:val="single" w:color="auto" w:sz="4" w:space="0"/>
            </w:tcBorders>
            <w:noWrap/>
            <w:vAlign w:val="center"/>
          </w:tcPr>
          <w:p w14:paraId="685767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实现加载交通出行功能的社保卡持卡人数（人）</w:t>
            </w:r>
          </w:p>
        </w:tc>
        <w:tc>
          <w:tcPr>
            <w:tcW w:w="938" w:type="dxa"/>
            <w:tcBorders>
              <w:top w:val="single" w:color="auto" w:sz="4" w:space="0"/>
              <w:left w:val="single" w:color="auto" w:sz="4" w:space="0"/>
              <w:bottom w:val="single" w:color="auto" w:sz="4" w:space="0"/>
              <w:right w:val="single" w:color="auto" w:sz="4" w:space="0"/>
            </w:tcBorders>
            <w:noWrap/>
            <w:vAlign w:val="center"/>
          </w:tcPr>
          <w:p w14:paraId="3451E4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29232</w:t>
            </w:r>
          </w:p>
        </w:tc>
        <w:tc>
          <w:tcPr>
            <w:tcW w:w="789" w:type="dxa"/>
            <w:tcBorders>
              <w:top w:val="single" w:color="auto" w:sz="4" w:space="0"/>
              <w:left w:val="single" w:color="auto" w:sz="4" w:space="0"/>
              <w:bottom w:val="single" w:color="auto" w:sz="4" w:space="0"/>
              <w:right w:val="single" w:color="auto" w:sz="4" w:space="0"/>
            </w:tcBorders>
            <w:noWrap/>
            <w:vAlign w:val="center"/>
          </w:tcPr>
          <w:p w14:paraId="472951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21CDE3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76F5CB5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187.0%</w:t>
            </w:r>
          </w:p>
        </w:tc>
        <w:tc>
          <w:tcPr>
            <w:tcW w:w="998" w:type="dxa"/>
            <w:vMerge w:val="continue"/>
            <w:tcBorders>
              <w:left w:val="single" w:color="auto" w:sz="4" w:space="0"/>
              <w:right w:val="nil"/>
            </w:tcBorders>
            <w:noWrap/>
            <w:vAlign w:val="center"/>
          </w:tcPr>
          <w:p w14:paraId="02AB3D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D9B8644">
        <w:tblPrEx>
          <w:tblCellMar>
            <w:top w:w="0" w:type="dxa"/>
            <w:left w:w="108" w:type="dxa"/>
            <w:bottom w:w="0" w:type="dxa"/>
            <w:right w:w="108" w:type="dxa"/>
          </w:tblCellMar>
        </w:tblPrEx>
        <w:trPr>
          <w:trHeight w:val="794" w:hRule="atLeast"/>
          <w:jc w:val="center"/>
        </w:trPr>
        <w:tc>
          <w:tcPr>
            <w:tcW w:w="524" w:type="dxa"/>
            <w:tcBorders>
              <w:top w:val="single" w:color="auto" w:sz="4" w:space="0"/>
              <w:left w:val="nil"/>
              <w:bottom w:val="single" w:color="auto" w:sz="4" w:space="0"/>
              <w:right w:val="single" w:color="auto" w:sz="4" w:space="0"/>
            </w:tcBorders>
            <w:noWrap/>
            <w:vAlign w:val="center"/>
          </w:tcPr>
          <w:p w14:paraId="170590DF">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5</w:t>
            </w:r>
          </w:p>
        </w:tc>
        <w:tc>
          <w:tcPr>
            <w:tcW w:w="750" w:type="dxa"/>
            <w:vMerge w:val="continue"/>
            <w:tcBorders>
              <w:left w:val="single" w:color="auto" w:sz="4" w:space="0"/>
              <w:right w:val="single" w:color="auto" w:sz="4" w:space="0"/>
            </w:tcBorders>
            <w:noWrap/>
            <w:vAlign w:val="center"/>
          </w:tcPr>
          <w:p w14:paraId="4226BA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95" w:type="dxa"/>
            <w:gridSpan w:val="2"/>
            <w:vMerge w:val="restart"/>
            <w:tcBorders>
              <w:top w:val="single" w:color="auto" w:sz="4" w:space="0"/>
              <w:left w:val="single" w:color="auto" w:sz="4" w:space="0"/>
              <w:right w:val="single" w:color="auto" w:sz="4" w:space="0"/>
            </w:tcBorders>
            <w:noWrap/>
            <w:vAlign w:val="center"/>
          </w:tcPr>
          <w:p w14:paraId="6F84EC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重点群体就业创业促进工程</w:t>
            </w:r>
          </w:p>
        </w:tc>
        <w:tc>
          <w:tcPr>
            <w:tcW w:w="1845" w:type="dxa"/>
            <w:tcBorders>
              <w:top w:val="single" w:color="auto" w:sz="4" w:space="0"/>
              <w:left w:val="single" w:color="auto" w:sz="4" w:space="0"/>
              <w:bottom w:val="single" w:color="auto" w:sz="4" w:space="0"/>
              <w:right w:val="single" w:color="auto" w:sz="4" w:space="0"/>
            </w:tcBorders>
            <w:noWrap/>
            <w:vAlign w:val="center"/>
          </w:tcPr>
          <w:p w14:paraId="2A2AB7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提供青年创业免费工位（个）</w:t>
            </w:r>
          </w:p>
        </w:tc>
        <w:tc>
          <w:tcPr>
            <w:tcW w:w="938" w:type="dxa"/>
            <w:tcBorders>
              <w:top w:val="single" w:color="auto" w:sz="4" w:space="0"/>
              <w:left w:val="single" w:color="auto" w:sz="4" w:space="0"/>
              <w:bottom w:val="single" w:color="auto" w:sz="4" w:space="0"/>
              <w:right w:val="single" w:color="auto" w:sz="4" w:space="0"/>
            </w:tcBorders>
            <w:noWrap/>
            <w:vAlign w:val="center"/>
          </w:tcPr>
          <w:p w14:paraId="3AD5DE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7B6A2C5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700</w:t>
            </w:r>
          </w:p>
        </w:tc>
        <w:tc>
          <w:tcPr>
            <w:tcW w:w="1333" w:type="dxa"/>
            <w:tcBorders>
              <w:top w:val="single" w:color="auto" w:sz="4" w:space="0"/>
              <w:left w:val="single" w:color="auto" w:sz="4" w:space="0"/>
              <w:bottom w:val="single" w:color="auto" w:sz="4" w:space="0"/>
              <w:right w:val="single" w:color="auto" w:sz="4" w:space="0"/>
            </w:tcBorders>
            <w:noWrap/>
            <w:vAlign w:val="center"/>
          </w:tcPr>
          <w:p w14:paraId="58B8BD5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755</w:t>
            </w:r>
          </w:p>
        </w:tc>
        <w:tc>
          <w:tcPr>
            <w:tcW w:w="1026" w:type="dxa"/>
            <w:tcBorders>
              <w:top w:val="single" w:color="auto" w:sz="4" w:space="0"/>
              <w:left w:val="single" w:color="auto" w:sz="4" w:space="0"/>
              <w:bottom w:val="single" w:color="auto" w:sz="4" w:space="0"/>
              <w:right w:val="single" w:color="auto" w:sz="4" w:space="0"/>
            </w:tcBorders>
            <w:noWrap/>
            <w:vAlign w:val="center"/>
          </w:tcPr>
          <w:p w14:paraId="0117777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107.9%</w:t>
            </w:r>
          </w:p>
        </w:tc>
        <w:tc>
          <w:tcPr>
            <w:tcW w:w="998" w:type="dxa"/>
            <w:vMerge w:val="continue"/>
            <w:tcBorders>
              <w:left w:val="single" w:color="auto" w:sz="4" w:space="0"/>
              <w:right w:val="nil"/>
            </w:tcBorders>
            <w:noWrap/>
            <w:vAlign w:val="center"/>
          </w:tcPr>
          <w:p w14:paraId="12DB0A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2C6FDBCC">
        <w:tblPrEx>
          <w:tblCellMar>
            <w:top w:w="0" w:type="dxa"/>
            <w:left w:w="108" w:type="dxa"/>
            <w:bottom w:w="0" w:type="dxa"/>
            <w:right w:w="108" w:type="dxa"/>
          </w:tblCellMar>
        </w:tblPrEx>
        <w:trPr>
          <w:trHeight w:val="794" w:hRule="atLeast"/>
          <w:jc w:val="center"/>
        </w:trPr>
        <w:tc>
          <w:tcPr>
            <w:tcW w:w="524" w:type="dxa"/>
            <w:tcBorders>
              <w:top w:val="single" w:color="auto" w:sz="4" w:space="0"/>
              <w:left w:val="nil"/>
              <w:bottom w:val="single" w:color="auto" w:sz="4" w:space="0"/>
              <w:right w:val="single" w:color="auto" w:sz="4" w:space="0"/>
            </w:tcBorders>
            <w:noWrap/>
            <w:vAlign w:val="center"/>
          </w:tcPr>
          <w:p w14:paraId="63A5A822">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6</w:t>
            </w:r>
          </w:p>
        </w:tc>
        <w:tc>
          <w:tcPr>
            <w:tcW w:w="750" w:type="dxa"/>
            <w:vMerge w:val="continue"/>
            <w:tcBorders>
              <w:left w:val="single" w:color="auto" w:sz="4" w:space="0"/>
              <w:right w:val="single" w:color="auto" w:sz="4" w:space="0"/>
            </w:tcBorders>
            <w:noWrap/>
            <w:vAlign w:val="center"/>
          </w:tcPr>
          <w:p w14:paraId="1A1E64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95" w:type="dxa"/>
            <w:gridSpan w:val="2"/>
            <w:vMerge w:val="continue"/>
            <w:tcBorders>
              <w:left w:val="single" w:color="auto" w:sz="4" w:space="0"/>
              <w:right w:val="single" w:color="auto" w:sz="4" w:space="0"/>
            </w:tcBorders>
            <w:noWrap/>
            <w:vAlign w:val="center"/>
          </w:tcPr>
          <w:p w14:paraId="38F912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45" w:type="dxa"/>
            <w:tcBorders>
              <w:top w:val="single" w:color="auto" w:sz="4" w:space="0"/>
              <w:left w:val="single" w:color="auto" w:sz="4" w:space="0"/>
              <w:bottom w:val="single" w:color="auto" w:sz="4" w:space="0"/>
              <w:right w:val="single" w:color="auto" w:sz="4" w:space="0"/>
            </w:tcBorders>
            <w:noWrap/>
            <w:vAlign w:val="center"/>
          </w:tcPr>
          <w:p w14:paraId="099348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新增大学生就业见习基地（个）</w:t>
            </w:r>
          </w:p>
        </w:tc>
        <w:tc>
          <w:tcPr>
            <w:tcW w:w="938" w:type="dxa"/>
            <w:tcBorders>
              <w:top w:val="single" w:color="auto" w:sz="4" w:space="0"/>
              <w:left w:val="single" w:color="auto" w:sz="4" w:space="0"/>
              <w:bottom w:val="single" w:color="auto" w:sz="4" w:space="0"/>
              <w:right w:val="single" w:color="auto" w:sz="4" w:space="0"/>
            </w:tcBorders>
            <w:noWrap/>
            <w:vAlign w:val="center"/>
          </w:tcPr>
          <w:p w14:paraId="33EE23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477DF61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333" w:type="dxa"/>
            <w:tcBorders>
              <w:top w:val="single" w:color="auto" w:sz="4" w:space="0"/>
              <w:left w:val="single" w:color="auto" w:sz="4" w:space="0"/>
              <w:bottom w:val="single" w:color="auto" w:sz="4" w:space="0"/>
              <w:right w:val="single" w:color="auto" w:sz="4" w:space="0"/>
            </w:tcBorders>
            <w:noWrap/>
            <w:vAlign w:val="center"/>
          </w:tcPr>
          <w:p w14:paraId="3A6657D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1026" w:type="dxa"/>
            <w:tcBorders>
              <w:top w:val="single" w:color="auto" w:sz="4" w:space="0"/>
              <w:left w:val="single" w:color="auto" w:sz="4" w:space="0"/>
              <w:bottom w:val="single" w:color="auto" w:sz="4" w:space="0"/>
              <w:right w:val="single" w:color="auto" w:sz="4" w:space="0"/>
            </w:tcBorders>
            <w:noWrap/>
            <w:vAlign w:val="center"/>
          </w:tcPr>
          <w:p w14:paraId="60AF95B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235.0%</w:t>
            </w:r>
          </w:p>
        </w:tc>
        <w:tc>
          <w:tcPr>
            <w:tcW w:w="998" w:type="dxa"/>
            <w:vMerge w:val="continue"/>
            <w:tcBorders>
              <w:left w:val="single" w:color="auto" w:sz="4" w:space="0"/>
              <w:right w:val="nil"/>
            </w:tcBorders>
            <w:noWrap/>
            <w:vAlign w:val="center"/>
          </w:tcPr>
          <w:p w14:paraId="1807DD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A8FD6C2">
        <w:tblPrEx>
          <w:tblCellMar>
            <w:top w:w="0" w:type="dxa"/>
            <w:left w:w="108" w:type="dxa"/>
            <w:bottom w:w="0" w:type="dxa"/>
            <w:right w:w="108" w:type="dxa"/>
          </w:tblCellMar>
        </w:tblPrEx>
        <w:trPr>
          <w:trHeight w:val="794" w:hRule="atLeast"/>
          <w:jc w:val="center"/>
        </w:trPr>
        <w:tc>
          <w:tcPr>
            <w:tcW w:w="524" w:type="dxa"/>
            <w:tcBorders>
              <w:top w:val="single" w:color="auto" w:sz="4" w:space="0"/>
              <w:left w:val="nil"/>
              <w:bottom w:val="single" w:color="auto" w:sz="4" w:space="0"/>
              <w:right w:val="single" w:color="auto" w:sz="4" w:space="0"/>
            </w:tcBorders>
            <w:noWrap/>
            <w:vAlign w:val="center"/>
          </w:tcPr>
          <w:p w14:paraId="7DA32F6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7</w:t>
            </w:r>
          </w:p>
        </w:tc>
        <w:tc>
          <w:tcPr>
            <w:tcW w:w="750" w:type="dxa"/>
            <w:vMerge w:val="continue"/>
            <w:tcBorders>
              <w:left w:val="single" w:color="auto" w:sz="4" w:space="0"/>
              <w:bottom w:val="single" w:color="auto" w:sz="4" w:space="0"/>
              <w:right w:val="single" w:color="auto" w:sz="4" w:space="0"/>
            </w:tcBorders>
            <w:noWrap/>
            <w:vAlign w:val="center"/>
          </w:tcPr>
          <w:p w14:paraId="1540F2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95" w:type="dxa"/>
            <w:gridSpan w:val="2"/>
            <w:vMerge w:val="continue"/>
            <w:tcBorders>
              <w:left w:val="single" w:color="auto" w:sz="4" w:space="0"/>
              <w:bottom w:val="single" w:color="auto" w:sz="4" w:space="0"/>
              <w:right w:val="single" w:color="auto" w:sz="4" w:space="0"/>
            </w:tcBorders>
            <w:noWrap/>
            <w:vAlign w:val="center"/>
          </w:tcPr>
          <w:p w14:paraId="4BDF82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45" w:type="dxa"/>
            <w:tcBorders>
              <w:top w:val="single" w:color="auto" w:sz="4" w:space="0"/>
              <w:left w:val="single" w:color="auto" w:sz="4" w:space="0"/>
              <w:bottom w:val="single" w:color="auto" w:sz="4" w:space="0"/>
              <w:right w:val="single" w:color="auto" w:sz="4" w:space="0"/>
            </w:tcBorders>
            <w:noWrap/>
            <w:vAlign w:val="center"/>
          </w:tcPr>
          <w:p w14:paraId="72D89D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拓展大学生见习岗位（个）</w:t>
            </w:r>
          </w:p>
        </w:tc>
        <w:tc>
          <w:tcPr>
            <w:tcW w:w="938" w:type="dxa"/>
            <w:tcBorders>
              <w:top w:val="single" w:color="auto" w:sz="4" w:space="0"/>
              <w:left w:val="single" w:color="auto" w:sz="4" w:space="0"/>
              <w:bottom w:val="single" w:color="auto" w:sz="4" w:space="0"/>
              <w:right w:val="single" w:color="auto" w:sz="4" w:space="0"/>
            </w:tcBorders>
            <w:noWrap/>
            <w:vAlign w:val="center"/>
          </w:tcPr>
          <w:p w14:paraId="338449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4AF8CC0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333" w:type="dxa"/>
            <w:tcBorders>
              <w:top w:val="single" w:color="auto" w:sz="4" w:space="0"/>
              <w:left w:val="single" w:color="auto" w:sz="4" w:space="0"/>
              <w:bottom w:val="single" w:color="auto" w:sz="4" w:space="0"/>
              <w:right w:val="single" w:color="auto" w:sz="4" w:space="0"/>
            </w:tcBorders>
            <w:noWrap/>
            <w:vAlign w:val="center"/>
          </w:tcPr>
          <w:p w14:paraId="3214D82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710</w:t>
            </w:r>
          </w:p>
        </w:tc>
        <w:tc>
          <w:tcPr>
            <w:tcW w:w="1026" w:type="dxa"/>
            <w:tcBorders>
              <w:top w:val="single" w:color="auto" w:sz="4" w:space="0"/>
              <w:left w:val="single" w:color="auto" w:sz="4" w:space="0"/>
              <w:bottom w:val="single" w:color="auto" w:sz="4" w:space="0"/>
              <w:right w:val="single" w:color="auto" w:sz="4" w:space="0"/>
            </w:tcBorders>
            <w:noWrap/>
            <w:vAlign w:val="center"/>
          </w:tcPr>
          <w:p w14:paraId="3DEBF0D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355.0%</w:t>
            </w:r>
          </w:p>
        </w:tc>
        <w:tc>
          <w:tcPr>
            <w:tcW w:w="998" w:type="dxa"/>
            <w:vMerge w:val="continue"/>
            <w:tcBorders>
              <w:left w:val="single" w:color="auto" w:sz="4" w:space="0"/>
              <w:bottom w:val="single" w:color="auto" w:sz="4" w:space="0"/>
              <w:right w:val="nil"/>
            </w:tcBorders>
            <w:noWrap/>
            <w:vAlign w:val="center"/>
          </w:tcPr>
          <w:p w14:paraId="23F89E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0397A68">
        <w:tblPrEx>
          <w:tblCellMar>
            <w:top w:w="0" w:type="dxa"/>
            <w:left w:w="108" w:type="dxa"/>
            <w:bottom w:w="0" w:type="dxa"/>
            <w:right w:w="108" w:type="dxa"/>
          </w:tblCellMar>
        </w:tblPrEx>
        <w:trPr>
          <w:trHeight w:val="1114" w:hRule="atLeast"/>
          <w:jc w:val="center"/>
        </w:trPr>
        <w:tc>
          <w:tcPr>
            <w:tcW w:w="524" w:type="dxa"/>
            <w:tcBorders>
              <w:top w:val="single" w:color="auto" w:sz="4" w:space="0"/>
              <w:left w:val="nil"/>
              <w:bottom w:val="single" w:color="auto" w:sz="4" w:space="0"/>
              <w:right w:val="single" w:color="auto" w:sz="4" w:space="0"/>
            </w:tcBorders>
            <w:noWrap/>
            <w:vAlign w:val="center"/>
          </w:tcPr>
          <w:p w14:paraId="6F995273">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8</w:t>
            </w:r>
          </w:p>
        </w:tc>
        <w:tc>
          <w:tcPr>
            <w:tcW w:w="750" w:type="dxa"/>
            <w:vMerge w:val="restart"/>
            <w:tcBorders>
              <w:top w:val="single" w:color="auto" w:sz="4" w:space="0"/>
              <w:left w:val="single" w:color="auto" w:sz="4" w:space="0"/>
              <w:right w:val="single" w:color="auto" w:sz="4" w:space="0"/>
            </w:tcBorders>
            <w:noWrap/>
            <w:vAlign w:val="center"/>
          </w:tcPr>
          <w:p w14:paraId="5E0BC9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rPr>
              <w:t>市教育局</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738AB4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县域普通高中“徐特立项目”建成（所）</w:t>
            </w:r>
          </w:p>
        </w:tc>
        <w:tc>
          <w:tcPr>
            <w:tcW w:w="938" w:type="dxa"/>
            <w:tcBorders>
              <w:top w:val="single" w:color="auto" w:sz="4" w:space="0"/>
              <w:left w:val="single" w:color="auto" w:sz="4" w:space="0"/>
              <w:bottom w:val="single" w:color="auto" w:sz="4" w:space="0"/>
              <w:right w:val="single" w:color="auto" w:sz="4" w:space="0"/>
            </w:tcBorders>
            <w:noWrap/>
            <w:vAlign w:val="center"/>
          </w:tcPr>
          <w:p w14:paraId="7E117D9C">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789" w:type="dxa"/>
            <w:tcBorders>
              <w:top w:val="single" w:color="auto" w:sz="4" w:space="0"/>
              <w:left w:val="single" w:color="auto" w:sz="4" w:space="0"/>
              <w:bottom w:val="single" w:color="auto" w:sz="4" w:space="0"/>
              <w:right w:val="single" w:color="auto" w:sz="4" w:space="0"/>
            </w:tcBorders>
            <w:noWrap/>
            <w:vAlign w:val="center"/>
          </w:tcPr>
          <w:p w14:paraId="3A1FF0EE">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30483C87">
            <w:pPr>
              <w:keepNext w:val="0"/>
              <w:keepLines w:val="0"/>
              <w:pageBreakBefore w:val="0"/>
              <w:widowControl/>
              <w:suppressLineNumbers w:val="0"/>
              <w:kinsoku/>
              <w:wordWrap/>
              <w:overflowPunct/>
              <w:topLinePunct w:val="0"/>
              <w:autoSpaceDE/>
              <w:autoSpaceDN/>
              <w:bidi w:val="0"/>
              <w:adjustRightInd/>
              <w:snapToGrid/>
              <w:spacing w:line="1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主体建筑装饰装修已完成，外围道路等施工已完成。已完成全部工程验收手续。</w:t>
            </w:r>
          </w:p>
        </w:tc>
        <w:tc>
          <w:tcPr>
            <w:tcW w:w="1026" w:type="dxa"/>
            <w:tcBorders>
              <w:top w:val="single" w:color="auto" w:sz="4" w:space="0"/>
              <w:left w:val="single" w:color="auto" w:sz="4" w:space="0"/>
              <w:bottom w:val="single" w:color="auto" w:sz="4" w:space="0"/>
              <w:right w:val="single" w:color="auto" w:sz="4" w:space="0"/>
            </w:tcBorders>
            <w:noWrap/>
            <w:vAlign w:val="center"/>
          </w:tcPr>
          <w:p w14:paraId="742DBB7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04632A0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东山学校</w:t>
            </w:r>
          </w:p>
        </w:tc>
      </w:tr>
      <w:tr w14:paraId="4DE6021E">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3BA3B9F6">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9</w:t>
            </w:r>
          </w:p>
        </w:tc>
        <w:tc>
          <w:tcPr>
            <w:tcW w:w="750" w:type="dxa"/>
            <w:vMerge w:val="continue"/>
            <w:tcBorders>
              <w:left w:val="single" w:color="auto" w:sz="4" w:space="0"/>
              <w:right w:val="single" w:color="auto" w:sz="4" w:space="0"/>
            </w:tcBorders>
            <w:noWrap/>
            <w:vAlign w:val="center"/>
          </w:tcPr>
          <w:p w14:paraId="4610DC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00C262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农村普通中小学寄宿制学校提质改造（所）</w:t>
            </w:r>
          </w:p>
        </w:tc>
        <w:tc>
          <w:tcPr>
            <w:tcW w:w="938" w:type="dxa"/>
            <w:tcBorders>
              <w:top w:val="single" w:color="auto" w:sz="4" w:space="0"/>
              <w:left w:val="single" w:color="auto" w:sz="4" w:space="0"/>
              <w:bottom w:val="single" w:color="auto" w:sz="4" w:space="0"/>
              <w:right w:val="single" w:color="auto" w:sz="4" w:space="0"/>
            </w:tcBorders>
            <w:noWrap/>
            <w:vAlign w:val="center"/>
          </w:tcPr>
          <w:p w14:paraId="62F1708C">
            <w:pPr>
              <w:jc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520909C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333" w:type="dxa"/>
            <w:tcBorders>
              <w:top w:val="single" w:color="auto" w:sz="4" w:space="0"/>
              <w:left w:val="single" w:color="auto" w:sz="4" w:space="0"/>
              <w:bottom w:val="single" w:color="auto" w:sz="4" w:space="0"/>
              <w:right w:val="single" w:color="auto" w:sz="4" w:space="0"/>
            </w:tcBorders>
            <w:noWrap/>
            <w:vAlign w:val="center"/>
          </w:tcPr>
          <w:p w14:paraId="3AA5F9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完成建设。</w:t>
            </w:r>
          </w:p>
        </w:tc>
        <w:tc>
          <w:tcPr>
            <w:tcW w:w="1026" w:type="dxa"/>
            <w:tcBorders>
              <w:top w:val="single" w:color="auto" w:sz="4" w:space="0"/>
              <w:left w:val="single" w:color="auto" w:sz="4" w:space="0"/>
              <w:bottom w:val="single" w:color="auto" w:sz="4" w:space="0"/>
              <w:right w:val="single" w:color="auto" w:sz="4" w:space="0"/>
            </w:tcBorders>
            <w:noWrap/>
            <w:vAlign w:val="center"/>
          </w:tcPr>
          <w:p w14:paraId="3498AD2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46075D7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t>壶天壶天中学、金石龙潭八一中学、潭市潭市中学</w:t>
            </w:r>
          </w:p>
        </w:tc>
      </w:tr>
      <w:tr w14:paraId="71030D45">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27935033">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10</w:t>
            </w:r>
          </w:p>
        </w:tc>
        <w:tc>
          <w:tcPr>
            <w:tcW w:w="750" w:type="dxa"/>
            <w:vMerge w:val="continue"/>
            <w:tcBorders>
              <w:left w:val="single" w:color="auto" w:sz="4" w:space="0"/>
              <w:bottom w:val="single" w:color="auto" w:sz="4" w:space="0"/>
              <w:right w:val="single" w:color="auto" w:sz="4" w:space="0"/>
            </w:tcBorders>
            <w:noWrap/>
            <w:vAlign w:val="center"/>
          </w:tcPr>
          <w:p w14:paraId="6B2FE6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2A8E7F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提质改造“爱晚”老年学校（所）</w:t>
            </w:r>
          </w:p>
        </w:tc>
        <w:tc>
          <w:tcPr>
            <w:tcW w:w="938" w:type="dxa"/>
            <w:tcBorders>
              <w:top w:val="single" w:color="auto" w:sz="4" w:space="0"/>
              <w:left w:val="single" w:color="auto" w:sz="4" w:space="0"/>
              <w:bottom w:val="single" w:color="auto" w:sz="4" w:space="0"/>
              <w:right w:val="single" w:color="auto" w:sz="4" w:space="0"/>
            </w:tcBorders>
            <w:noWrap/>
            <w:vAlign w:val="center"/>
          </w:tcPr>
          <w:p w14:paraId="1EA1874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789" w:type="dxa"/>
            <w:tcBorders>
              <w:top w:val="single" w:color="auto" w:sz="4" w:space="0"/>
              <w:left w:val="single" w:color="auto" w:sz="4" w:space="0"/>
              <w:bottom w:val="single" w:color="auto" w:sz="4" w:space="0"/>
              <w:right w:val="single" w:color="auto" w:sz="4" w:space="0"/>
            </w:tcBorders>
            <w:noWrap/>
            <w:vAlign w:val="center"/>
          </w:tcPr>
          <w:p w14:paraId="57E3F411">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2079542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0"/>
                <w:szCs w:val="20"/>
                <w:u w:val="none"/>
                <w:lang w:val="en-US" w:eastAsia="zh-CN" w:bidi="ar"/>
              </w:rPr>
              <w:t>立项已完成；师资队伍已有2名管理人员，12名教师；教学楼适老化改造完成，教学楼消防设施设备维护完毕；教学设施采购完毕；完成设置13门适合老年人课程；已挂牌。</w:t>
            </w:r>
          </w:p>
        </w:tc>
        <w:tc>
          <w:tcPr>
            <w:tcW w:w="1026" w:type="dxa"/>
            <w:tcBorders>
              <w:top w:val="single" w:color="auto" w:sz="4" w:space="0"/>
              <w:left w:val="single" w:color="auto" w:sz="4" w:space="0"/>
              <w:bottom w:val="single" w:color="auto" w:sz="4" w:space="0"/>
              <w:right w:val="single" w:color="auto" w:sz="4" w:space="0"/>
            </w:tcBorders>
            <w:noWrap/>
            <w:vAlign w:val="center"/>
          </w:tcPr>
          <w:p w14:paraId="6259BE6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66EADF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湘乡市老干部（老年）大学</w:t>
            </w:r>
          </w:p>
        </w:tc>
      </w:tr>
      <w:tr w14:paraId="4F6AEB94">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25FA5610">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w:t>
            </w:r>
          </w:p>
        </w:tc>
        <w:tc>
          <w:tcPr>
            <w:tcW w:w="750" w:type="dxa"/>
            <w:tcBorders>
              <w:top w:val="single" w:color="auto" w:sz="4" w:space="0"/>
              <w:left w:val="single" w:color="auto" w:sz="4" w:space="0"/>
              <w:bottom w:val="single" w:color="auto" w:sz="4" w:space="0"/>
              <w:right w:val="single" w:color="auto" w:sz="4" w:space="0"/>
            </w:tcBorders>
            <w:noWrap/>
            <w:vAlign w:val="center"/>
          </w:tcPr>
          <w:p w14:paraId="551D4F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市公安局交警大队</w:t>
            </w:r>
          </w:p>
        </w:tc>
        <w:tc>
          <w:tcPr>
            <w:tcW w:w="1870" w:type="dxa"/>
            <w:tcBorders>
              <w:top w:val="single" w:color="auto" w:sz="4" w:space="0"/>
              <w:left w:val="single" w:color="auto" w:sz="4" w:space="0"/>
              <w:bottom w:val="single" w:color="auto" w:sz="4" w:space="0"/>
              <w:right w:val="single" w:color="auto" w:sz="4" w:space="0"/>
            </w:tcBorders>
            <w:noWrap/>
            <w:vAlign w:val="center"/>
          </w:tcPr>
          <w:p w14:paraId="2C134D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农村道路安防工程</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66E768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重点治理农村道路交通事故多发的临水临崖、平交路口重大风险隐患（处）</w:t>
            </w:r>
          </w:p>
        </w:tc>
        <w:tc>
          <w:tcPr>
            <w:tcW w:w="938" w:type="dxa"/>
            <w:tcBorders>
              <w:top w:val="single" w:color="auto" w:sz="4" w:space="0"/>
              <w:left w:val="single" w:color="auto" w:sz="4" w:space="0"/>
              <w:bottom w:val="single" w:color="auto" w:sz="4" w:space="0"/>
              <w:right w:val="single" w:color="auto" w:sz="4" w:space="0"/>
            </w:tcBorders>
            <w:noWrap/>
            <w:vAlign w:val="center"/>
          </w:tcPr>
          <w:p w14:paraId="668012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6B8231E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333" w:type="dxa"/>
            <w:tcBorders>
              <w:top w:val="single" w:color="auto" w:sz="4" w:space="0"/>
              <w:left w:val="single" w:color="auto" w:sz="4" w:space="0"/>
              <w:bottom w:val="single" w:color="auto" w:sz="4" w:space="0"/>
              <w:right w:val="single" w:color="auto" w:sz="4" w:space="0"/>
            </w:tcBorders>
            <w:noWrap/>
            <w:vAlign w:val="center"/>
          </w:tcPr>
          <w:p w14:paraId="408C8DED">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026" w:type="dxa"/>
            <w:tcBorders>
              <w:top w:val="single" w:color="auto" w:sz="4" w:space="0"/>
              <w:left w:val="single" w:color="auto" w:sz="4" w:space="0"/>
              <w:bottom w:val="single" w:color="auto" w:sz="4" w:space="0"/>
              <w:right w:val="single" w:color="auto" w:sz="4" w:space="0"/>
            </w:tcBorders>
            <w:noWrap/>
            <w:vAlign w:val="center"/>
          </w:tcPr>
          <w:p w14:paraId="0258410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189972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1C63D931">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38132956">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12</w:t>
            </w:r>
          </w:p>
        </w:tc>
        <w:tc>
          <w:tcPr>
            <w:tcW w:w="750" w:type="dxa"/>
            <w:vMerge w:val="restart"/>
            <w:tcBorders>
              <w:top w:val="single" w:color="auto" w:sz="4" w:space="0"/>
              <w:left w:val="single" w:color="auto" w:sz="4" w:space="0"/>
              <w:right w:val="single" w:color="auto" w:sz="4" w:space="0"/>
            </w:tcBorders>
            <w:noWrap/>
            <w:vAlign w:val="center"/>
          </w:tcPr>
          <w:p w14:paraId="06907BFD">
            <w:pPr>
              <w:keepNext w:val="0"/>
              <w:keepLines w:val="0"/>
              <w:pageBreakBefore w:val="0"/>
              <w:widowControl/>
              <w:suppressLineNumbers w:val="0"/>
              <w:tabs>
                <w:tab w:val="left" w:pos="210"/>
              </w:tabs>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市民政局</w:t>
            </w:r>
          </w:p>
        </w:tc>
        <w:tc>
          <w:tcPr>
            <w:tcW w:w="1870" w:type="dxa"/>
            <w:vMerge w:val="restart"/>
            <w:tcBorders>
              <w:top w:val="single" w:color="auto" w:sz="4" w:space="0"/>
              <w:left w:val="single" w:color="auto" w:sz="4" w:space="0"/>
              <w:right w:val="single" w:color="auto" w:sz="4" w:space="0"/>
            </w:tcBorders>
            <w:noWrap/>
            <w:vAlign w:val="center"/>
          </w:tcPr>
          <w:p w14:paraId="28E77A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提高困难群体救助标准</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7A23A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城市低保标准</w:t>
            </w:r>
          </w:p>
        </w:tc>
        <w:tc>
          <w:tcPr>
            <w:tcW w:w="938" w:type="dxa"/>
            <w:tcBorders>
              <w:top w:val="single" w:color="auto" w:sz="4" w:space="0"/>
              <w:left w:val="single" w:color="auto" w:sz="4" w:space="0"/>
              <w:bottom w:val="single" w:color="auto" w:sz="4" w:space="0"/>
              <w:right w:val="single" w:color="auto" w:sz="4" w:space="0"/>
            </w:tcBorders>
            <w:noWrap/>
            <w:vAlign w:val="center"/>
          </w:tcPr>
          <w:p w14:paraId="3635A5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不低于700元/月</w:t>
            </w:r>
          </w:p>
        </w:tc>
        <w:tc>
          <w:tcPr>
            <w:tcW w:w="789" w:type="dxa"/>
            <w:tcBorders>
              <w:top w:val="single" w:color="auto" w:sz="4" w:space="0"/>
              <w:left w:val="single" w:color="auto" w:sz="4" w:space="0"/>
              <w:bottom w:val="single" w:color="auto" w:sz="4" w:space="0"/>
              <w:right w:val="single" w:color="auto" w:sz="4" w:space="0"/>
            </w:tcBorders>
            <w:noWrap/>
            <w:vAlign w:val="center"/>
          </w:tcPr>
          <w:p w14:paraId="04A1F8F1">
            <w:pPr>
              <w:jc w:val="center"/>
              <w:rPr>
                <w:rFonts w:hint="eastAsia" w:ascii="宋体" w:hAnsi="宋体" w:eastAsia="宋体" w:cs="宋体"/>
                <w:i w:val="0"/>
                <w:iCs w:val="0"/>
                <w:color w:val="auto"/>
                <w:kern w:val="0"/>
                <w:sz w:val="22"/>
                <w:szCs w:val="22"/>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4F824B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已完成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2420E5BA">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5A71DB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97295FD">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05E9A667">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13</w:t>
            </w:r>
          </w:p>
        </w:tc>
        <w:tc>
          <w:tcPr>
            <w:tcW w:w="750" w:type="dxa"/>
            <w:vMerge w:val="continue"/>
            <w:tcBorders>
              <w:left w:val="single" w:color="auto" w:sz="4" w:space="0"/>
              <w:right w:val="single" w:color="auto" w:sz="4" w:space="0"/>
            </w:tcBorders>
            <w:noWrap/>
            <w:vAlign w:val="center"/>
          </w:tcPr>
          <w:p w14:paraId="6CCDC5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right w:val="single" w:color="auto" w:sz="4" w:space="0"/>
            </w:tcBorders>
            <w:noWrap/>
            <w:vAlign w:val="center"/>
          </w:tcPr>
          <w:p w14:paraId="6514A4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4B1A4A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农村低保标准</w:t>
            </w:r>
          </w:p>
        </w:tc>
        <w:tc>
          <w:tcPr>
            <w:tcW w:w="938" w:type="dxa"/>
            <w:tcBorders>
              <w:top w:val="single" w:color="auto" w:sz="4" w:space="0"/>
              <w:left w:val="single" w:color="auto" w:sz="4" w:space="0"/>
              <w:bottom w:val="single" w:color="auto" w:sz="4" w:space="0"/>
              <w:right w:val="single" w:color="auto" w:sz="4" w:space="0"/>
            </w:tcBorders>
            <w:noWrap/>
            <w:vAlign w:val="center"/>
          </w:tcPr>
          <w:p w14:paraId="331211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不低于5520元／年</w:t>
            </w:r>
          </w:p>
        </w:tc>
        <w:tc>
          <w:tcPr>
            <w:tcW w:w="789" w:type="dxa"/>
            <w:tcBorders>
              <w:top w:val="single" w:color="auto" w:sz="4" w:space="0"/>
              <w:left w:val="single" w:color="auto" w:sz="4" w:space="0"/>
              <w:bottom w:val="single" w:color="auto" w:sz="4" w:space="0"/>
              <w:right w:val="single" w:color="auto" w:sz="4" w:space="0"/>
            </w:tcBorders>
            <w:noWrap/>
            <w:vAlign w:val="center"/>
          </w:tcPr>
          <w:p w14:paraId="79CC7104">
            <w:pPr>
              <w:jc w:val="center"/>
              <w:rPr>
                <w:rFonts w:hint="eastAsia" w:ascii="宋体" w:hAnsi="宋体" w:eastAsia="宋体" w:cs="宋体"/>
                <w:i w:val="0"/>
                <w:iCs w:val="0"/>
                <w:color w:val="auto"/>
                <w:kern w:val="0"/>
                <w:sz w:val="22"/>
                <w:szCs w:val="22"/>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32F272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2018年1月已达到5520元/年</w:t>
            </w:r>
          </w:p>
        </w:tc>
        <w:tc>
          <w:tcPr>
            <w:tcW w:w="1026" w:type="dxa"/>
            <w:tcBorders>
              <w:top w:val="single" w:color="auto" w:sz="4" w:space="0"/>
              <w:left w:val="single" w:color="auto" w:sz="4" w:space="0"/>
              <w:bottom w:val="single" w:color="auto" w:sz="4" w:space="0"/>
              <w:right w:val="single" w:color="auto" w:sz="4" w:space="0"/>
            </w:tcBorders>
            <w:noWrap/>
            <w:vAlign w:val="center"/>
          </w:tcPr>
          <w:p w14:paraId="6280576C">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08843D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8DCB35C">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637102AF">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14</w:t>
            </w:r>
          </w:p>
        </w:tc>
        <w:tc>
          <w:tcPr>
            <w:tcW w:w="750" w:type="dxa"/>
            <w:vMerge w:val="continue"/>
            <w:tcBorders>
              <w:left w:val="single" w:color="auto" w:sz="4" w:space="0"/>
              <w:right w:val="single" w:color="auto" w:sz="4" w:space="0"/>
            </w:tcBorders>
            <w:noWrap/>
            <w:vAlign w:val="center"/>
          </w:tcPr>
          <w:p w14:paraId="4600A6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right w:val="single" w:color="auto" w:sz="4" w:space="0"/>
            </w:tcBorders>
            <w:noWrap/>
            <w:vAlign w:val="center"/>
          </w:tcPr>
          <w:p w14:paraId="0CEA76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4EC380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残疾人"两项补贴"</w:t>
            </w:r>
          </w:p>
        </w:tc>
        <w:tc>
          <w:tcPr>
            <w:tcW w:w="938" w:type="dxa"/>
            <w:tcBorders>
              <w:top w:val="single" w:color="auto" w:sz="4" w:space="0"/>
              <w:left w:val="single" w:color="auto" w:sz="4" w:space="0"/>
              <w:bottom w:val="single" w:color="auto" w:sz="4" w:space="0"/>
              <w:right w:val="single" w:color="auto" w:sz="4" w:space="0"/>
            </w:tcBorders>
            <w:noWrap/>
            <w:vAlign w:val="center"/>
          </w:tcPr>
          <w:p w14:paraId="08A8C3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不低于90元／月／人</w:t>
            </w:r>
          </w:p>
        </w:tc>
        <w:tc>
          <w:tcPr>
            <w:tcW w:w="789" w:type="dxa"/>
            <w:tcBorders>
              <w:top w:val="single" w:color="auto" w:sz="4" w:space="0"/>
              <w:left w:val="single" w:color="auto" w:sz="4" w:space="0"/>
              <w:bottom w:val="single" w:color="auto" w:sz="4" w:space="0"/>
              <w:right w:val="single" w:color="auto" w:sz="4" w:space="0"/>
            </w:tcBorders>
            <w:noWrap/>
            <w:vAlign w:val="center"/>
          </w:tcPr>
          <w:p w14:paraId="6F582286">
            <w:pPr>
              <w:jc w:val="center"/>
              <w:rPr>
                <w:rFonts w:hint="eastAsia" w:ascii="宋体" w:hAnsi="宋体" w:eastAsia="宋体" w:cs="宋体"/>
                <w:i w:val="0"/>
                <w:iCs w:val="0"/>
                <w:color w:val="auto"/>
                <w:kern w:val="0"/>
                <w:sz w:val="22"/>
                <w:szCs w:val="22"/>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431B48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已完成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4640F30E">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7DF188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664AB284">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795259CA">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15</w:t>
            </w:r>
          </w:p>
        </w:tc>
        <w:tc>
          <w:tcPr>
            <w:tcW w:w="750" w:type="dxa"/>
            <w:vMerge w:val="continue"/>
            <w:tcBorders>
              <w:left w:val="single" w:color="auto" w:sz="4" w:space="0"/>
              <w:right w:val="single" w:color="auto" w:sz="4" w:space="0"/>
            </w:tcBorders>
            <w:noWrap/>
            <w:vAlign w:val="center"/>
          </w:tcPr>
          <w:p w14:paraId="3E94BF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7BA94D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64A51C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提高散居孤儿基本生活最低保障</w:t>
            </w:r>
          </w:p>
        </w:tc>
        <w:tc>
          <w:tcPr>
            <w:tcW w:w="938" w:type="dxa"/>
            <w:tcBorders>
              <w:top w:val="single" w:color="auto" w:sz="4" w:space="0"/>
              <w:left w:val="single" w:color="auto" w:sz="4" w:space="0"/>
              <w:bottom w:val="single" w:color="auto" w:sz="4" w:space="0"/>
              <w:right w:val="single" w:color="auto" w:sz="4" w:space="0"/>
            </w:tcBorders>
            <w:noWrap/>
            <w:vAlign w:val="center"/>
          </w:tcPr>
          <w:p w14:paraId="71BA85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1150元／月</w:t>
            </w:r>
          </w:p>
        </w:tc>
        <w:tc>
          <w:tcPr>
            <w:tcW w:w="789" w:type="dxa"/>
            <w:tcBorders>
              <w:top w:val="single" w:color="auto" w:sz="4" w:space="0"/>
              <w:left w:val="single" w:color="auto" w:sz="4" w:space="0"/>
              <w:bottom w:val="single" w:color="auto" w:sz="4" w:space="0"/>
              <w:right w:val="single" w:color="auto" w:sz="4" w:space="0"/>
            </w:tcBorders>
            <w:noWrap/>
            <w:vAlign w:val="center"/>
          </w:tcPr>
          <w:p w14:paraId="1F818BE8">
            <w:pPr>
              <w:jc w:val="center"/>
              <w:rPr>
                <w:rFonts w:hint="eastAsia" w:ascii="宋体" w:hAnsi="宋体" w:eastAsia="宋体" w:cs="宋体"/>
                <w:i w:val="0"/>
                <w:iCs w:val="0"/>
                <w:color w:val="auto"/>
                <w:kern w:val="0"/>
                <w:sz w:val="22"/>
                <w:szCs w:val="22"/>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7D8D29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已完成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2DE8E9E4">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4A2A60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3A5BEFC8">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27B68AB7">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16</w:t>
            </w:r>
          </w:p>
        </w:tc>
        <w:tc>
          <w:tcPr>
            <w:tcW w:w="750" w:type="dxa"/>
            <w:vMerge w:val="continue"/>
            <w:tcBorders>
              <w:left w:val="single" w:color="auto" w:sz="4" w:space="0"/>
              <w:right w:val="single" w:color="auto" w:sz="4" w:space="0"/>
            </w:tcBorders>
            <w:noWrap/>
            <w:vAlign w:val="center"/>
          </w:tcPr>
          <w:p w14:paraId="6C2DEB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7D171F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建设老年助餐服务点（个）</w:t>
            </w:r>
          </w:p>
        </w:tc>
        <w:tc>
          <w:tcPr>
            <w:tcW w:w="938" w:type="dxa"/>
            <w:tcBorders>
              <w:top w:val="single" w:color="auto" w:sz="4" w:space="0"/>
              <w:left w:val="single" w:color="auto" w:sz="4" w:space="0"/>
              <w:bottom w:val="single" w:color="auto" w:sz="4" w:space="0"/>
              <w:right w:val="single" w:color="auto" w:sz="4" w:space="0"/>
            </w:tcBorders>
            <w:noWrap/>
            <w:vAlign w:val="center"/>
          </w:tcPr>
          <w:p w14:paraId="484900FD">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789" w:type="dxa"/>
            <w:tcBorders>
              <w:top w:val="single" w:color="auto" w:sz="4" w:space="0"/>
              <w:left w:val="single" w:color="auto" w:sz="4" w:space="0"/>
              <w:bottom w:val="single" w:color="auto" w:sz="4" w:space="0"/>
              <w:right w:val="single" w:color="auto" w:sz="4" w:space="0"/>
            </w:tcBorders>
            <w:noWrap/>
            <w:vAlign w:val="center"/>
          </w:tcPr>
          <w:p w14:paraId="132F73A3">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6B3B98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已完成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490D4F7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4B21AD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91C8791">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144128C0">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17</w:t>
            </w:r>
          </w:p>
        </w:tc>
        <w:tc>
          <w:tcPr>
            <w:tcW w:w="750" w:type="dxa"/>
            <w:vMerge w:val="continue"/>
            <w:tcBorders>
              <w:left w:val="single" w:color="auto" w:sz="4" w:space="0"/>
              <w:right w:val="single" w:color="auto" w:sz="4" w:space="0"/>
            </w:tcBorders>
            <w:noWrap/>
            <w:vAlign w:val="center"/>
          </w:tcPr>
          <w:p w14:paraId="083CE5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546FDB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困难老年人家庭适老化改造（户）</w:t>
            </w:r>
          </w:p>
        </w:tc>
        <w:tc>
          <w:tcPr>
            <w:tcW w:w="938" w:type="dxa"/>
            <w:tcBorders>
              <w:top w:val="single" w:color="auto" w:sz="4" w:space="0"/>
              <w:left w:val="single" w:color="auto" w:sz="4" w:space="0"/>
              <w:bottom w:val="single" w:color="auto" w:sz="4" w:space="0"/>
              <w:right w:val="single" w:color="auto" w:sz="4" w:space="0"/>
            </w:tcBorders>
            <w:noWrap/>
            <w:vAlign w:val="center"/>
          </w:tcPr>
          <w:p w14:paraId="1C51C9E9">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528</w:t>
            </w:r>
          </w:p>
        </w:tc>
        <w:tc>
          <w:tcPr>
            <w:tcW w:w="789" w:type="dxa"/>
            <w:tcBorders>
              <w:top w:val="single" w:color="auto" w:sz="4" w:space="0"/>
              <w:left w:val="single" w:color="auto" w:sz="4" w:space="0"/>
              <w:bottom w:val="single" w:color="auto" w:sz="4" w:space="0"/>
              <w:right w:val="single" w:color="auto" w:sz="4" w:space="0"/>
            </w:tcBorders>
            <w:noWrap/>
            <w:vAlign w:val="center"/>
          </w:tcPr>
          <w:p w14:paraId="013388FD">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6CCDC367">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已完成607户</w:t>
            </w:r>
          </w:p>
        </w:tc>
        <w:tc>
          <w:tcPr>
            <w:tcW w:w="1026" w:type="dxa"/>
            <w:tcBorders>
              <w:top w:val="single" w:color="auto" w:sz="4" w:space="0"/>
              <w:left w:val="single" w:color="auto" w:sz="4" w:space="0"/>
              <w:bottom w:val="single" w:color="auto" w:sz="4" w:space="0"/>
              <w:right w:val="single" w:color="auto" w:sz="4" w:space="0"/>
            </w:tcBorders>
            <w:noWrap/>
            <w:vAlign w:val="center"/>
          </w:tcPr>
          <w:p w14:paraId="074C503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115.0%</w:t>
            </w:r>
          </w:p>
        </w:tc>
        <w:tc>
          <w:tcPr>
            <w:tcW w:w="998" w:type="dxa"/>
            <w:tcBorders>
              <w:top w:val="single" w:color="auto" w:sz="4" w:space="0"/>
              <w:left w:val="single" w:color="auto" w:sz="4" w:space="0"/>
              <w:bottom w:val="single" w:color="auto" w:sz="4" w:space="0"/>
              <w:right w:val="nil"/>
            </w:tcBorders>
            <w:noWrap/>
            <w:vAlign w:val="center"/>
          </w:tcPr>
          <w:p w14:paraId="4664C9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D19C93B">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7DC2CEE9">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18</w:t>
            </w:r>
          </w:p>
        </w:tc>
        <w:tc>
          <w:tcPr>
            <w:tcW w:w="750" w:type="dxa"/>
            <w:vMerge w:val="continue"/>
            <w:tcBorders>
              <w:left w:val="single" w:color="auto" w:sz="4" w:space="0"/>
              <w:bottom w:val="single" w:color="auto" w:sz="4" w:space="0"/>
              <w:right w:val="single" w:color="auto" w:sz="4" w:space="0"/>
            </w:tcBorders>
            <w:noWrap/>
            <w:vAlign w:val="center"/>
          </w:tcPr>
          <w:p w14:paraId="6625B1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69F9BA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乡镇敬老院安居工程（所）</w:t>
            </w:r>
          </w:p>
        </w:tc>
        <w:tc>
          <w:tcPr>
            <w:tcW w:w="938" w:type="dxa"/>
            <w:tcBorders>
              <w:top w:val="single" w:color="auto" w:sz="4" w:space="0"/>
              <w:left w:val="single" w:color="auto" w:sz="4" w:space="0"/>
              <w:bottom w:val="single" w:color="auto" w:sz="4" w:space="0"/>
              <w:right w:val="single" w:color="auto" w:sz="4" w:space="0"/>
            </w:tcBorders>
            <w:noWrap/>
            <w:vAlign w:val="center"/>
          </w:tcPr>
          <w:p w14:paraId="268A09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401A0A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333" w:type="dxa"/>
            <w:tcBorders>
              <w:top w:val="single" w:color="auto" w:sz="4" w:space="0"/>
              <w:left w:val="single" w:color="auto" w:sz="4" w:space="0"/>
              <w:bottom w:val="single" w:color="auto" w:sz="4" w:space="0"/>
              <w:right w:val="single" w:color="auto" w:sz="4" w:space="0"/>
            </w:tcBorders>
            <w:noWrap/>
            <w:vAlign w:val="center"/>
          </w:tcPr>
          <w:p w14:paraId="34DDCC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已全部完成。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1F7A83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27E682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A011893">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3AD27AEE">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19</w:t>
            </w:r>
          </w:p>
        </w:tc>
        <w:tc>
          <w:tcPr>
            <w:tcW w:w="750" w:type="dxa"/>
            <w:vMerge w:val="restart"/>
            <w:tcBorders>
              <w:top w:val="single" w:color="auto" w:sz="4" w:space="0"/>
              <w:left w:val="single" w:color="auto" w:sz="4" w:space="0"/>
              <w:right w:val="single" w:color="auto" w:sz="4" w:space="0"/>
            </w:tcBorders>
            <w:noWrap/>
            <w:vAlign w:val="center"/>
          </w:tcPr>
          <w:p w14:paraId="19DC48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市数据局</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532B1E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新增上线“高效办成一件事”（个）</w:t>
            </w:r>
          </w:p>
        </w:tc>
        <w:tc>
          <w:tcPr>
            <w:tcW w:w="938" w:type="dxa"/>
            <w:tcBorders>
              <w:top w:val="single" w:color="auto" w:sz="4" w:space="0"/>
              <w:left w:val="single" w:color="auto" w:sz="4" w:space="0"/>
              <w:bottom w:val="single" w:color="auto" w:sz="4" w:space="0"/>
              <w:right w:val="single" w:color="auto" w:sz="4" w:space="0"/>
            </w:tcBorders>
            <w:noWrap/>
            <w:vAlign w:val="center"/>
          </w:tcPr>
          <w:p w14:paraId="7429A7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789" w:type="dxa"/>
            <w:tcBorders>
              <w:top w:val="single" w:color="auto" w:sz="4" w:space="0"/>
              <w:left w:val="single" w:color="auto" w:sz="4" w:space="0"/>
              <w:bottom w:val="single" w:color="auto" w:sz="4" w:space="0"/>
              <w:right w:val="single" w:color="auto" w:sz="4" w:space="0"/>
            </w:tcBorders>
            <w:noWrap/>
            <w:vAlign w:val="center"/>
          </w:tcPr>
          <w:p w14:paraId="69BD96B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20DB288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3930A6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998" w:type="dxa"/>
            <w:vMerge w:val="restart"/>
            <w:tcBorders>
              <w:top w:val="single" w:color="auto" w:sz="4" w:space="0"/>
              <w:left w:val="single" w:color="auto" w:sz="4" w:space="0"/>
              <w:right w:val="nil"/>
            </w:tcBorders>
            <w:noWrap/>
            <w:vAlign w:val="center"/>
          </w:tcPr>
          <w:p w14:paraId="382659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6A9CFDBE">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5FD943DC">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20</w:t>
            </w:r>
          </w:p>
        </w:tc>
        <w:tc>
          <w:tcPr>
            <w:tcW w:w="750" w:type="dxa"/>
            <w:vMerge w:val="continue"/>
            <w:tcBorders>
              <w:left w:val="single" w:color="auto" w:sz="4" w:space="0"/>
              <w:right w:val="single" w:color="auto" w:sz="4" w:space="0"/>
            </w:tcBorders>
            <w:noWrap/>
            <w:vAlign w:val="center"/>
          </w:tcPr>
          <w:p w14:paraId="60A052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3D6B41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新增惠民便企示范应用场景和高频特色服务事项（个）</w:t>
            </w:r>
          </w:p>
        </w:tc>
        <w:tc>
          <w:tcPr>
            <w:tcW w:w="938" w:type="dxa"/>
            <w:tcBorders>
              <w:top w:val="single" w:color="auto" w:sz="4" w:space="0"/>
              <w:left w:val="single" w:color="auto" w:sz="4" w:space="0"/>
              <w:bottom w:val="single" w:color="auto" w:sz="4" w:space="0"/>
              <w:right w:val="single" w:color="auto" w:sz="4" w:space="0"/>
            </w:tcBorders>
            <w:noWrap/>
            <w:vAlign w:val="center"/>
          </w:tcPr>
          <w:p w14:paraId="0C6013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789" w:type="dxa"/>
            <w:tcBorders>
              <w:top w:val="single" w:color="auto" w:sz="4" w:space="0"/>
              <w:left w:val="single" w:color="auto" w:sz="4" w:space="0"/>
              <w:bottom w:val="single" w:color="auto" w:sz="4" w:space="0"/>
              <w:right w:val="single" w:color="auto" w:sz="4" w:space="0"/>
            </w:tcBorders>
            <w:noWrap/>
            <w:vAlign w:val="center"/>
          </w:tcPr>
          <w:p w14:paraId="1BF50DF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573F869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7577D3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998" w:type="dxa"/>
            <w:vMerge w:val="continue"/>
            <w:tcBorders>
              <w:left w:val="single" w:color="auto" w:sz="4" w:space="0"/>
              <w:right w:val="nil"/>
            </w:tcBorders>
            <w:noWrap/>
            <w:vAlign w:val="center"/>
          </w:tcPr>
          <w:p w14:paraId="2B1576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1BAF1C3E">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6F2DB730">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21</w:t>
            </w:r>
          </w:p>
        </w:tc>
        <w:tc>
          <w:tcPr>
            <w:tcW w:w="750" w:type="dxa"/>
            <w:vMerge w:val="continue"/>
            <w:tcBorders>
              <w:left w:val="single" w:color="auto" w:sz="4" w:space="0"/>
              <w:right w:val="single" w:color="auto" w:sz="4" w:space="0"/>
            </w:tcBorders>
            <w:noWrap/>
            <w:vAlign w:val="center"/>
          </w:tcPr>
          <w:p w14:paraId="13D8B8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6477B7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企业和群众办事纸质证照免提交率</w:t>
            </w:r>
          </w:p>
        </w:tc>
        <w:tc>
          <w:tcPr>
            <w:tcW w:w="938" w:type="dxa"/>
            <w:tcBorders>
              <w:top w:val="single" w:color="auto" w:sz="4" w:space="0"/>
              <w:left w:val="single" w:color="auto" w:sz="4" w:space="0"/>
              <w:bottom w:val="single" w:color="auto" w:sz="4" w:space="0"/>
              <w:right w:val="single" w:color="auto" w:sz="4" w:space="0"/>
            </w:tcBorders>
            <w:noWrap/>
            <w:vAlign w:val="center"/>
          </w:tcPr>
          <w:p w14:paraId="74178B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提升至60%以上</w:t>
            </w:r>
          </w:p>
        </w:tc>
        <w:tc>
          <w:tcPr>
            <w:tcW w:w="789" w:type="dxa"/>
            <w:tcBorders>
              <w:top w:val="single" w:color="auto" w:sz="4" w:space="0"/>
              <w:left w:val="single" w:color="auto" w:sz="4" w:space="0"/>
              <w:bottom w:val="single" w:color="auto" w:sz="4" w:space="0"/>
              <w:right w:val="single" w:color="auto" w:sz="4" w:space="0"/>
            </w:tcBorders>
            <w:noWrap/>
            <w:vAlign w:val="center"/>
          </w:tcPr>
          <w:p w14:paraId="6B27108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2C5074B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2FAF19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998" w:type="dxa"/>
            <w:vMerge w:val="continue"/>
            <w:tcBorders>
              <w:left w:val="single" w:color="auto" w:sz="4" w:space="0"/>
              <w:right w:val="nil"/>
            </w:tcBorders>
            <w:noWrap/>
            <w:vAlign w:val="center"/>
          </w:tcPr>
          <w:p w14:paraId="447AA3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98A895A">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59DAAC62">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22</w:t>
            </w:r>
          </w:p>
        </w:tc>
        <w:tc>
          <w:tcPr>
            <w:tcW w:w="750" w:type="dxa"/>
            <w:vMerge w:val="continue"/>
            <w:tcBorders>
              <w:left w:val="single" w:color="auto" w:sz="4" w:space="0"/>
              <w:bottom w:val="single" w:color="auto" w:sz="4" w:space="0"/>
              <w:right w:val="single" w:color="auto" w:sz="4" w:space="0"/>
            </w:tcBorders>
            <w:noWrap/>
            <w:vAlign w:val="center"/>
          </w:tcPr>
          <w:p w14:paraId="657E25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3BB10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政务服务统一受理办结率</w:t>
            </w:r>
          </w:p>
        </w:tc>
        <w:tc>
          <w:tcPr>
            <w:tcW w:w="938" w:type="dxa"/>
            <w:tcBorders>
              <w:top w:val="single" w:color="auto" w:sz="4" w:space="0"/>
              <w:left w:val="single" w:color="auto" w:sz="4" w:space="0"/>
              <w:bottom w:val="single" w:color="auto" w:sz="4" w:space="0"/>
              <w:right w:val="single" w:color="auto" w:sz="4" w:space="0"/>
            </w:tcBorders>
            <w:noWrap/>
            <w:vAlign w:val="center"/>
          </w:tcPr>
          <w:p w14:paraId="27D324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提升至90%以上</w:t>
            </w:r>
          </w:p>
        </w:tc>
        <w:tc>
          <w:tcPr>
            <w:tcW w:w="789" w:type="dxa"/>
            <w:tcBorders>
              <w:top w:val="single" w:color="auto" w:sz="4" w:space="0"/>
              <w:left w:val="single" w:color="auto" w:sz="4" w:space="0"/>
              <w:bottom w:val="single" w:color="auto" w:sz="4" w:space="0"/>
              <w:right w:val="single" w:color="auto" w:sz="4" w:space="0"/>
            </w:tcBorders>
            <w:noWrap/>
            <w:vAlign w:val="center"/>
          </w:tcPr>
          <w:p w14:paraId="561833E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72C8837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8"/>
                <w:szCs w:val="28"/>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3978E2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8"/>
                <w:szCs w:val="28"/>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998" w:type="dxa"/>
            <w:vMerge w:val="continue"/>
            <w:tcBorders>
              <w:left w:val="single" w:color="auto" w:sz="4" w:space="0"/>
              <w:bottom w:val="single" w:color="auto" w:sz="4" w:space="0"/>
              <w:right w:val="nil"/>
            </w:tcBorders>
            <w:noWrap/>
            <w:vAlign w:val="center"/>
          </w:tcPr>
          <w:p w14:paraId="5CAF21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A2492BB">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577446B3">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23</w:t>
            </w:r>
          </w:p>
        </w:tc>
        <w:tc>
          <w:tcPr>
            <w:tcW w:w="750" w:type="dxa"/>
            <w:vMerge w:val="restart"/>
            <w:tcBorders>
              <w:top w:val="single" w:color="auto" w:sz="4" w:space="0"/>
              <w:left w:val="single" w:color="auto" w:sz="4" w:space="0"/>
              <w:right w:val="single" w:color="auto" w:sz="4" w:space="0"/>
            </w:tcBorders>
            <w:noWrap/>
            <w:vAlign w:val="center"/>
          </w:tcPr>
          <w:p w14:paraId="2E02CF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市交通运输局</w:t>
            </w:r>
          </w:p>
        </w:tc>
        <w:tc>
          <w:tcPr>
            <w:tcW w:w="1870" w:type="dxa"/>
            <w:vMerge w:val="restart"/>
            <w:tcBorders>
              <w:top w:val="single" w:color="auto" w:sz="4" w:space="0"/>
              <w:left w:val="single" w:color="auto" w:sz="4" w:space="0"/>
              <w:right w:val="single" w:color="auto" w:sz="4" w:space="0"/>
            </w:tcBorders>
            <w:noWrap/>
            <w:vAlign w:val="center"/>
          </w:tcPr>
          <w:p w14:paraId="4724D3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p>
          <w:p w14:paraId="425E49D9">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农村“三路”建设及农村公路安防</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1D144D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农村公路提质改造（公里）</w:t>
            </w:r>
          </w:p>
        </w:tc>
        <w:tc>
          <w:tcPr>
            <w:tcW w:w="938" w:type="dxa"/>
            <w:tcBorders>
              <w:top w:val="single" w:color="auto" w:sz="4" w:space="0"/>
              <w:left w:val="single" w:color="auto" w:sz="4" w:space="0"/>
              <w:bottom w:val="single" w:color="auto" w:sz="4" w:space="0"/>
              <w:right w:val="single" w:color="auto" w:sz="4" w:space="0"/>
            </w:tcBorders>
            <w:noWrap/>
            <w:vAlign w:val="center"/>
          </w:tcPr>
          <w:p w14:paraId="5CDED3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w:t>
            </w:r>
          </w:p>
        </w:tc>
        <w:tc>
          <w:tcPr>
            <w:tcW w:w="789" w:type="dxa"/>
            <w:tcBorders>
              <w:top w:val="single" w:color="auto" w:sz="4" w:space="0"/>
              <w:left w:val="single" w:color="auto" w:sz="4" w:space="0"/>
              <w:bottom w:val="single" w:color="auto" w:sz="4" w:space="0"/>
              <w:right w:val="single" w:color="auto" w:sz="4" w:space="0"/>
            </w:tcBorders>
            <w:noWrap/>
            <w:vAlign w:val="center"/>
          </w:tcPr>
          <w:p w14:paraId="5BEE0694">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1F0443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35.063</w:t>
            </w:r>
          </w:p>
        </w:tc>
        <w:tc>
          <w:tcPr>
            <w:tcW w:w="1026" w:type="dxa"/>
            <w:tcBorders>
              <w:top w:val="single" w:color="auto" w:sz="4" w:space="0"/>
              <w:left w:val="single" w:color="auto" w:sz="4" w:space="0"/>
              <w:bottom w:val="single" w:color="auto" w:sz="4" w:space="0"/>
              <w:right w:val="single" w:color="auto" w:sz="4" w:space="0"/>
            </w:tcBorders>
            <w:noWrap/>
            <w:vAlign w:val="center"/>
          </w:tcPr>
          <w:p w14:paraId="4D7479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129.9%</w:t>
            </w:r>
          </w:p>
        </w:tc>
        <w:tc>
          <w:tcPr>
            <w:tcW w:w="998" w:type="dxa"/>
            <w:tcBorders>
              <w:top w:val="single" w:color="auto" w:sz="4" w:space="0"/>
              <w:left w:val="single" w:color="auto" w:sz="4" w:space="0"/>
              <w:bottom w:val="single" w:color="auto" w:sz="4" w:space="0"/>
              <w:right w:val="nil"/>
            </w:tcBorders>
            <w:noWrap/>
            <w:vAlign w:val="center"/>
          </w:tcPr>
          <w:p w14:paraId="595575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F95D080">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7A93A119">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24</w:t>
            </w:r>
          </w:p>
        </w:tc>
        <w:tc>
          <w:tcPr>
            <w:tcW w:w="750" w:type="dxa"/>
            <w:vMerge w:val="continue"/>
            <w:tcBorders>
              <w:left w:val="single" w:color="auto" w:sz="4" w:space="0"/>
              <w:right w:val="single" w:color="auto" w:sz="4" w:space="0"/>
            </w:tcBorders>
            <w:noWrap/>
            <w:vAlign w:val="center"/>
          </w:tcPr>
          <w:p w14:paraId="401AFB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right w:val="single" w:color="auto" w:sz="4" w:space="0"/>
            </w:tcBorders>
            <w:noWrap/>
            <w:vAlign w:val="center"/>
          </w:tcPr>
          <w:p w14:paraId="605A02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584ED8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农村公路安防建设（公里）</w:t>
            </w:r>
          </w:p>
        </w:tc>
        <w:tc>
          <w:tcPr>
            <w:tcW w:w="938" w:type="dxa"/>
            <w:tcBorders>
              <w:top w:val="single" w:color="auto" w:sz="4" w:space="0"/>
              <w:left w:val="single" w:color="auto" w:sz="4" w:space="0"/>
              <w:bottom w:val="single" w:color="auto" w:sz="4" w:space="0"/>
              <w:right w:val="single" w:color="auto" w:sz="4" w:space="0"/>
            </w:tcBorders>
            <w:noWrap/>
            <w:vAlign w:val="center"/>
          </w:tcPr>
          <w:p w14:paraId="357D49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132.2</w:t>
            </w:r>
          </w:p>
        </w:tc>
        <w:tc>
          <w:tcPr>
            <w:tcW w:w="789" w:type="dxa"/>
            <w:tcBorders>
              <w:top w:val="single" w:color="auto" w:sz="4" w:space="0"/>
              <w:left w:val="single" w:color="auto" w:sz="4" w:space="0"/>
              <w:bottom w:val="single" w:color="auto" w:sz="4" w:space="0"/>
              <w:right w:val="single" w:color="auto" w:sz="4" w:space="0"/>
            </w:tcBorders>
            <w:noWrap/>
            <w:vAlign w:val="center"/>
          </w:tcPr>
          <w:p w14:paraId="1DBA05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132.2</w:t>
            </w:r>
          </w:p>
        </w:tc>
        <w:tc>
          <w:tcPr>
            <w:tcW w:w="1333" w:type="dxa"/>
            <w:tcBorders>
              <w:top w:val="single" w:color="auto" w:sz="4" w:space="0"/>
              <w:left w:val="single" w:color="auto" w:sz="4" w:space="0"/>
              <w:bottom w:val="single" w:color="auto" w:sz="4" w:space="0"/>
              <w:right w:val="single" w:color="auto" w:sz="4" w:space="0"/>
            </w:tcBorders>
            <w:noWrap/>
            <w:vAlign w:val="center"/>
          </w:tcPr>
          <w:p w14:paraId="183704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132.2</w:t>
            </w:r>
          </w:p>
        </w:tc>
        <w:tc>
          <w:tcPr>
            <w:tcW w:w="1026" w:type="dxa"/>
            <w:tcBorders>
              <w:top w:val="single" w:color="auto" w:sz="4" w:space="0"/>
              <w:left w:val="single" w:color="auto" w:sz="4" w:space="0"/>
              <w:bottom w:val="single" w:color="auto" w:sz="4" w:space="0"/>
              <w:right w:val="single" w:color="auto" w:sz="4" w:space="0"/>
            </w:tcBorders>
            <w:noWrap/>
            <w:vAlign w:val="center"/>
          </w:tcPr>
          <w:p w14:paraId="591A8F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22B71E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2B01A9E9">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6104AB92">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25</w:t>
            </w:r>
          </w:p>
        </w:tc>
        <w:tc>
          <w:tcPr>
            <w:tcW w:w="750" w:type="dxa"/>
            <w:vMerge w:val="continue"/>
            <w:tcBorders>
              <w:left w:val="single" w:color="auto" w:sz="4" w:space="0"/>
              <w:bottom w:val="single" w:color="auto" w:sz="4" w:space="0"/>
              <w:right w:val="single" w:color="auto" w:sz="4" w:space="0"/>
            </w:tcBorders>
            <w:noWrap/>
            <w:vAlign w:val="center"/>
          </w:tcPr>
          <w:p w14:paraId="67352F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78D812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525969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普通国省道安全设施精细化提升（公里）</w:t>
            </w:r>
          </w:p>
        </w:tc>
        <w:tc>
          <w:tcPr>
            <w:tcW w:w="938" w:type="dxa"/>
            <w:tcBorders>
              <w:top w:val="single" w:color="auto" w:sz="4" w:space="0"/>
              <w:left w:val="single" w:color="auto" w:sz="4" w:space="0"/>
              <w:bottom w:val="single" w:color="auto" w:sz="4" w:space="0"/>
              <w:right w:val="single" w:color="auto" w:sz="4" w:space="0"/>
            </w:tcBorders>
            <w:noWrap/>
            <w:vAlign w:val="center"/>
          </w:tcPr>
          <w:p w14:paraId="6CC56B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789" w:type="dxa"/>
            <w:tcBorders>
              <w:top w:val="single" w:color="auto" w:sz="4" w:space="0"/>
              <w:left w:val="single" w:color="auto" w:sz="4" w:space="0"/>
              <w:bottom w:val="single" w:color="auto" w:sz="4" w:space="0"/>
              <w:right w:val="single" w:color="auto" w:sz="4" w:space="0"/>
            </w:tcBorders>
            <w:noWrap/>
            <w:vAlign w:val="center"/>
          </w:tcPr>
          <w:p w14:paraId="684B57FB">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79ED29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26.688</w:t>
            </w:r>
          </w:p>
        </w:tc>
        <w:tc>
          <w:tcPr>
            <w:tcW w:w="1026" w:type="dxa"/>
            <w:tcBorders>
              <w:top w:val="single" w:color="auto" w:sz="4" w:space="0"/>
              <w:left w:val="single" w:color="auto" w:sz="4" w:space="0"/>
              <w:bottom w:val="single" w:color="auto" w:sz="4" w:space="0"/>
              <w:right w:val="single" w:color="auto" w:sz="4" w:space="0"/>
            </w:tcBorders>
            <w:noWrap/>
            <w:vAlign w:val="center"/>
          </w:tcPr>
          <w:p w14:paraId="0012F7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166.8%</w:t>
            </w:r>
          </w:p>
        </w:tc>
        <w:tc>
          <w:tcPr>
            <w:tcW w:w="998" w:type="dxa"/>
            <w:tcBorders>
              <w:top w:val="single" w:color="auto" w:sz="4" w:space="0"/>
              <w:left w:val="single" w:color="auto" w:sz="4" w:space="0"/>
              <w:bottom w:val="single" w:color="auto" w:sz="4" w:space="0"/>
              <w:right w:val="nil"/>
            </w:tcBorders>
            <w:noWrap/>
            <w:vAlign w:val="center"/>
          </w:tcPr>
          <w:p w14:paraId="261DD7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F09A626">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79EAB567">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26</w:t>
            </w:r>
          </w:p>
        </w:tc>
        <w:tc>
          <w:tcPr>
            <w:tcW w:w="750" w:type="dxa"/>
            <w:vMerge w:val="restart"/>
            <w:tcBorders>
              <w:top w:val="single" w:color="auto" w:sz="4" w:space="0"/>
              <w:left w:val="single" w:color="auto" w:sz="4" w:space="0"/>
              <w:right w:val="single" w:color="auto" w:sz="4" w:space="0"/>
            </w:tcBorders>
            <w:noWrap/>
            <w:vAlign w:val="center"/>
          </w:tcPr>
          <w:p w14:paraId="6E1EE6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市残联</w:t>
            </w:r>
          </w:p>
        </w:tc>
        <w:tc>
          <w:tcPr>
            <w:tcW w:w="1870" w:type="dxa"/>
            <w:vMerge w:val="restart"/>
            <w:tcBorders>
              <w:top w:val="single" w:color="auto" w:sz="4" w:space="0"/>
              <w:left w:val="single" w:color="auto" w:sz="4" w:space="0"/>
              <w:right w:val="single" w:color="auto" w:sz="4" w:space="0"/>
            </w:tcBorders>
            <w:noWrap/>
            <w:vAlign w:val="center"/>
          </w:tcPr>
          <w:p w14:paraId="5B96B7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关爱特殊群体</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59FEF9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困难重度残疾人家庭无障碍改造（户）</w:t>
            </w:r>
          </w:p>
        </w:tc>
        <w:tc>
          <w:tcPr>
            <w:tcW w:w="938" w:type="dxa"/>
            <w:tcBorders>
              <w:top w:val="single" w:color="auto" w:sz="4" w:space="0"/>
              <w:left w:val="single" w:color="auto" w:sz="4" w:space="0"/>
              <w:bottom w:val="single" w:color="auto" w:sz="4" w:space="0"/>
              <w:right w:val="single" w:color="auto" w:sz="4" w:space="0"/>
            </w:tcBorders>
            <w:noWrap/>
            <w:vAlign w:val="center"/>
          </w:tcPr>
          <w:p w14:paraId="38A61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789" w:type="dxa"/>
            <w:tcBorders>
              <w:top w:val="single" w:color="auto" w:sz="4" w:space="0"/>
              <w:left w:val="single" w:color="auto" w:sz="4" w:space="0"/>
              <w:bottom w:val="single" w:color="auto" w:sz="4" w:space="0"/>
              <w:right w:val="single" w:color="auto" w:sz="4" w:space="0"/>
            </w:tcBorders>
            <w:noWrap/>
            <w:vAlign w:val="center"/>
          </w:tcPr>
          <w:p w14:paraId="47DEA04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1C84FF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285</w:t>
            </w:r>
          </w:p>
        </w:tc>
        <w:tc>
          <w:tcPr>
            <w:tcW w:w="1026" w:type="dxa"/>
            <w:tcBorders>
              <w:top w:val="single" w:color="auto" w:sz="4" w:space="0"/>
              <w:left w:val="single" w:color="auto" w:sz="4" w:space="0"/>
              <w:bottom w:val="single" w:color="auto" w:sz="4" w:space="0"/>
              <w:right w:val="single" w:color="auto" w:sz="4" w:space="0"/>
            </w:tcBorders>
            <w:noWrap/>
            <w:vAlign w:val="center"/>
          </w:tcPr>
          <w:p w14:paraId="1518EC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5C21E5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9020AB5">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37DD2EE1">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27</w:t>
            </w:r>
          </w:p>
        </w:tc>
        <w:tc>
          <w:tcPr>
            <w:tcW w:w="750" w:type="dxa"/>
            <w:vMerge w:val="continue"/>
            <w:tcBorders>
              <w:left w:val="single" w:color="auto" w:sz="4" w:space="0"/>
              <w:right w:val="single" w:color="auto" w:sz="4" w:space="0"/>
            </w:tcBorders>
            <w:noWrap/>
            <w:vAlign w:val="center"/>
          </w:tcPr>
          <w:p w14:paraId="61150A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1E13BC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65A76D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康复救助残疾儿童（人/月）</w:t>
            </w:r>
          </w:p>
        </w:tc>
        <w:tc>
          <w:tcPr>
            <w:tcW w:w="938" w:type="dxa"/>
            <w:tcBorders>
              <w:top w:val="single" w:color="auto" w:sz="4" w:space="0"/>
              <w:left w:val="single" w:color="auto" w:sz="4" w:space="0"/>
              <w:bottom w:val="single" w:color="auto" w:sz="4" w:space="0"/>
              <w:right w:val="single" w:color="auto" w:sz="4" w:space="0"/>
            </w:tcBorders>
            <w:noWrap/>
            <w:vAlign w:val="center"/>
          </w:tcPr>
          <w:p w14:paraId="46D07D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225人/1575月</w:t>
            </w:r>
          </w:p>
        </w:tc>
        <w:tc>
          <w:tcPr>
            <w:tcW w:w="789" w:type="dxa"/>
            <w:tcBorders>
              <w:top w:val="single" w:color="auto" w:sz="4" w:space="0"/>
              <w:left w:val="single" w:color="auto" w:sz="4" w:space="0"/>
              <w:bottom w:val="single" w:color="auto" w:sz="4" w:space="0"/>
              <w:right w:val="single" w:color="auto" w:sz="4" w:space="0"/>
            </w:tcBorders>
            <w:noWrap/>
            <w:vAlign w:val="center"/>
          </w:tcPr>
          <w:p w14:paraId="6012D4C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375C23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334人/2188.9月</w:t>
            </w:r>
          </w:p>
        </w:tc>
        <w:tc>
          <w:tcPr>
            <w:tcW w:w="1026" w:type="dxa"/>
            <w:tcBorders>
              <w:top w:val="single" w:color="auto" w:sz="4" w:space="0"/>
              <w:left w:val="single" w:color="auto" w:sz="4" w:space="0"/>
              <w:bottom w:val="single" w:color="auto" w:sz="4" w:space="0"/>
              <w:right w:val="single" w:color="auto" w:sz="4" w:space="0"/>
            </w:tcBorders>
            <w:noWrap/>
            <w:vAlign w:val="center"/>
          </w:tcPr>
          <w:p w14:paraId="47DEBB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139.1%</w:t>
            </w:r>
          </w:p>
        </w:tc>
        <w:tc>
          <w:tcPr>
            <w:tcW w:w="998" w:type="dxa"/>
            <w:tcBorders>
              <w:top w:val="single" w:color="auto" w:sz="4" w:space="0"/>
              <w:left w:val="single" w:color="auto" w:sz="4" w:space="0"/>
              <w:bottom w:val="single" w:color="auto" w:sz="4" w:space="0"/>
              <w:right w:val="nil"/>
            </w:tcBorders>
            <w:noWrap/>
            <w:vAlign w:val="center"/>
          </w:tcPr>
          <w:p w14:paraId="15F71E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5A39AB1">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11EA45AC">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28</w:t>
            </w:r>
          </w:p>
        </w:tc>
        <w:tc>
          <w:tcPr>
            <w:tcW w:w="750" w:type="dxa"/>
            <w:vMerge w:val="continue"/>
            <w:tcBorders>
              <w:left w:val="single" w:color="auto" w:sz="4" w:space="0"/>
              <w:bottom w:val="single" w:color="auto" w:sz="4" w:space="0"/>
              <w:right w:val="single" w:color="auto" w:sz="4" w:space="0"/>
            </w:tcBorders>
            <w:noWrap/>
            <w:vAlign w:val="center"/>
          </w:tcPr>
          <w:p w14:paraId="312DCB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16ABC9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康复救助7-14岁残疾儿童（人）</w:t>
            </w:r>
          </w:p>
        </w:tc>
        <w:tc>
          <w:tcPr>
            <w:tcW w:w="938" w:type="dxa"/>
            <w:tcBorders>
              <w:top w:val="single" w:color="auto" w:sz="4" w:space="0"/>
              <w:left w:val="single" w:color="auto" w:sz="4" w:space="0"/>
              <w:bottom w:val="single" w:color="auto" w:sz="4" w:space="0"/>
              <w:right w:val="single" w:color="auto" w:sz="4" w:space="0"/>
            </w:tcBorders>
            <w:noWrap/>
            <w:vAlign w:val="center"/>
          </w:tcPr>
          <w:p w14:paraId="45D3A3D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5B1FAC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1333" w:type="dxa"/>
            <w:tcBorders>
              <w:top w:val="single" w:color="auto" w:sz="4" w:space="0"/>
              <w:left w:val="single" w:color="auto" w:sz="4" w:space="0"/>
              <w:bottom w:val="single" w:color="auto" w:sz="4" w:space="0"/>
              <w:right w:val="single" w:color="auto" w:sz="4" w:space="0"/>
            </w:tcBorders>
            <w:noWrap/>
            <w:vAlign w:val="center"/>
          </w:tcPr>
          <w:p w14:paraId="6448F2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163</w:t>
            </w:r>
          </w:p>
        </w:tc>
        <w:tc>
          <w:tcPr>
            <w:tcW w:w="1026" w:type="dxa"/>
            <w:tcBorders>
              <w:top w:val="single" w:color="auto" w:sz="4" w:space="0"/>
              <w:left w:val="single" w:color="auto" w:sz="4" w:space="0"/>
              <w:bottom w:val="single" w:color="auto" w:sz="4" w:space="0"/>
              <w:right w:val="single" w:color="auto" w:sz="4" w:space="0"/>
            </w:tcBorders>
            <w:noWrap/>
            <w:vAlign w:val="center"/>
          </w:tcPr>
          <w:p w14:paraId="700862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135.8%</w:t>
            </w:r>
          </w:p>
        </w:tc>
        <w:tc>
          <w:tcPr>
            <w:tcW w:w="998" w:type="dxa"/>
            <w:tcBorders>
              <w:top w:val="single" w:color="auto" w:sz="4" w:space="0"/>
              <w:left w:val="single" w:color="auto" w:sz="4" w:space="0"/>
              <w:bottom w:val="single" w:color="auto" w:sz="4" w:space="0"/>
              <w:right w:val="nil"/>
            </w:tcBorders>
            <w:noWrap/>
            <w:vAlign w:val="center"/>
          </w:tcPr>
          <w:p w14:paraId="6E6995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57C1BD4">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59174F26">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29</w:t>
            </w:r>
          </w:p>
        </w:tc>
        <w:tc>
          <w:tcPr>
            <w:tcW w:w="750" w:type="dxa"/>
            <w:vMerge w:val="restart"/>
            <w:tcBorders>
              <w:top w:val="single" w:color="auto" w:sz="4" w:space="0"/>
              <w:left w:val="single" w:color="auto" w:sz="4" w:space="0"/>
              <w:right w:val="single" w:color="auto" w:sz="4" w:space="0"/>
            </w:tcBorders>
            <w:noWrap/>
            <w:vAlign w:val="center"/>
          </w:tcPr>
          <w:p w14:paraId="299EC6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市卫生健康局</w:t>
            </w:r>
          </w:p>
        </w:tc>
        <w:tc>
          <w:tcPr>
            <w:tcW w:w="1870" w:type="dxa"/>
            <w:vMerge w:val="restart"/>
            <w:tcBorders>
              <w:top w:val="single" w:color="auto" w:sz="4" w:space="0"/>
              <w:left w:val="single" w:color="auto" w:sz="4" w:space="0"/>
              <w:right w:val="single" w:color="auto" w:sz="4" w:space="0"/>
            </w:tcBorders>
            <w:noWrap/>
            <w:vAlign w:val="center"/>
          </w:tcPr>
          <w:p w14:paraId="581E35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提高优生优育水平</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15AF97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新生儿疾病免费筛查与诊断服务</w:t>
            </w:r>
          </w:p>
        </w:tc>
        <w:tc>
          <w:tcPr>
            <w:tcW w:w="938" w:type="dxa"/>
            <w:tcBorders>
              <w:top w:val="single" w:color="auto" w:sz="4" w:space="0"/>
              <w:left w:val="single" w:color="auto" w:sz="4" w:space="0"/>
              <w:bottom w:val="single" w:color="auto" w:sz="4" w:space="0"/>
              <w:right w:val="single" w:color="auto" w:sz="4" w:space="0"/>
            </w:tcBorders>
            <w:noWrap/>
            <w:vAlign w:val="center"/>
          </w:tcPr>
          <w:p w14:paraId="3891F5D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2467</w:t>
            </w:r>
          </w:p>
        </w:tc>
        <w:tc>
          <w:tcPr>
            <w:tcW w:w="789" w:type="dxa"/>
            <w:tcBorders>
              <w:top w:val="single" w:color="auto" w:sz="4" w:space="0"/>
              <w:left w:val="single" w:color="auto" w:sz="4" w:space="0"/>
              <w:bottom w:val="single" w:color="auto" w:sz="4" w:space="0"/>
              <w:right w:val="single" w:color="auto" w:sz="4" w:space="0"/>
            </w:tcBorders>
            <w:noWrap/>
            <w:vAlign w:val="center"/>
          </w:tcPr>
          <w:p w14:paraId="0522F8D2">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39E48A69">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2468</w:t>
            </w:r>
          </w:p>
        </w:tc>
        <w:tc>
          <w:tcPr>
            <w:tcW w:w="1026" w:type="dxa"/>
            <w:tcBorders>
              <w:top w:val="single" w:color="auto" w:sz="4" w:space="0"/>
              <w:left w:val="single" w:color="auto" w:sz="4" w:space="0"/>
              <w:bottom w:val="single" w:color="auto" w:sz="4" w:space="0"/>
              <w:right w:val="single" w:color="auto" w:sz="4" w:space="0"/>
            </w:tcBorders>
            <w:noWrap/>
            <w:vAlign w:val="center"/>
          </w:tcPr>
          <w:p w14:paraId="5528513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5F38CC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A961F4E">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6C0D5533">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30</w:t>
            </w:r>
          </w:p>
        </w:tc>
        <w:tc>
          <w:tcPr>
            <w:tcW w:w="750" w:type="dxa"/>
            <w:vMerge w:val="continue"/>
            <w:tcBorders>
              <w:left w:val="single" w:color="auto" w:sz="4" w:space="0"/>
              <w:right w:val="single" w:color="auto" w:sz="4" w:space="0"/>
            </w:tcBorders>
            <w:noWrap/>
            <w:vAlign w:val="center"/>
          </w:tcPr>
          <w:p w14:paraId="706498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06AB15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5A9B19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普惠托育服务“护蕾”行动</w:t>
            </w:r>
          </w:p>
        </w:tc>
        <w:tc>
          <w:tcPr>
            <w:tcW w:w="938" w:type="dxa"/>
            <w:tcBorders>
              <w:top w:val="single" w:color="auto" w:sz="4" w:space="0"/>
              <w:left w:val="single" w:color="auto" w:sz="4" w:space="0"/>
              <w:bottom w:val="single" w:color="auto" w:sz="4" w:space="0"/>
              <w:right w:val="single" w:color="auto" w:sz="4" w:space="0"/>
            </w:tcBorders>
            <w:noWrap/>
            <w:vAlign w:val="center"/>
          </w:tcPr>
          <w:p w14:paraId="037FC5B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455</w:t>
            </w:r>
          </w:p>
        </w:tc>
        <w:tc>
          <w:tcPr>
            <w:tcW w:w="789" w:type="dxa"/>
            <w:tcBorders>
              <w:top w:val="single" w:color="auto" w:sz="4" w:space="0"/>
              <w:left w:val="single" w:color="auto" w:sz="4" w:space="0"/>
              <w:bottom w:val="single" w:color="auto" w:sz="4" w:space="0"/>
              <w:right w:val="single" w:color="auto" w:sz="4" w:space="0"/>
            </w:tcBorders>
            <w:noWrap/>
            <w:vAlign w:val="center"/>
          </w:tcPr>
          <w:p w14:paraId="2F4AC83A">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05CF1E0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455</w:t>
            </w:r>
          </w:p>
        </w:tc>
        <w:tc>
          <w:tcPr>
            <w:tcW w:w="1026" w:type="dxa"/>
            <w:tcBorders>
              <w:top w:val="single" w:color="auto" w:sz="4" w:space="0"/>
              <w:left w:val="single" w:color="auto" w:sz="4" w:space="0"/>
              <w:bottom w:val="single" w:color="auto" w:sz="4" w:space="0"/>
              <w:right w:val="single" w:color="auto" w:sz="4" w:space="0"/>
            </w:tcBorders>
            <w:noWrap/>
            <w:vAlign w:val="center"/>
          </w:tcPr>
          <w:p w14:paraId="3DBD5EB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6DC307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3FE89A2">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20C42AC7">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31</w:t>
            </w:r>
          </w:p>
        </w:tc>
        <w:tc>
          <w:tcPr>
            <w:tcW w:w="750" w:type="dxa"/>
            <w:vMerge w:val="continue"/>
            <w:tcBorders>
              <w:left w:val="single" w:color="auto" w:sz="4" w:space="0"/>
              <w:bottom w:val="single" w:color="auto" w:sz="4" w:space="0"/>
              <w:right w:val="single" w:color="auto" w:sz="4" w:space="0"/>
            </w:tcBorders>
            <w:noWrap/>
            <w:vAlign w:val="center"/>
          </w:tcPr>
          <w:p w14:paraId="68D83A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04E068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“两病三高”门诊公立医院优质服务工程。县级公立综合医院（中医医院）“两病三高”门诊标准化建设及乡镇卫生院、社区卫生服务中心“两病”联合门诊标准化建设实现全覆盖（25所）。</w:t>
            </w:r>
          </w:p>
        </w:tc>
        <w:tc>
          <w:tcPr>
            <w:tcW w:w="938" w:type="dxa"/>
            <w:tcBorders>
              <w:top w:val="single" w:color="auto" w:sz="4" w:space="0"/>
              <w:left w:val="single" w:color="auto" w:sz="4" w:space="0"/>
              <w:bottom w:val="single" w:color="auto" w:sz="4" w:space="0"/>
              <w:right w:val="single" w:color="auto" w:sz="4" w:space="0"/>
            </w:tcBorders>
            <w:noWrap/>
            <w:vAlign w:val="center"/>
          </w:tcPr>
          <w:p w14:paraId="0E9ABA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46FDE42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1333" w:type="dxa"/>
            <w:tcBorders>
              <w:top w:val="single" w:color="auto" w:sz="4" w:space="0"/>
              <w:left w:val="single" w:color="auto" w:sz="4" w:space="0"/>
              <w:bottom w:val="single" w:color="auto" w:sz="4" w:space="0"/>
              <w:right w:val="single" w:color="auto" w:sz="4" w:space="0"/>
            </w:tcBorders>
            <w:noWrap/>
            <w:vAlign w:val="center"/>
          </w:tcPr>
          <w:p w14:paraId="0A00B9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组织湘乡市高血压诊疗质量控制中心、内分泌代谢病质量控制中心专家于10月24.25日和12月11日对25家单位进行了跟踪指导验收，25家单位均已完成建设。</w:t>
            </w:r>
          </w:p>
        </w:tc>
        <w:tc>
          <w:tcPr>
            <w:tcW w:w="1026" w:type="dxa"/>
            <w:tcBorders>
              <w:top w:val="single" w:color="auto" w:sz="4" w:space="0"/>
              <w:left w:val="single" w:color="auto" w:sz="4" w:space="0"/>
              <w:bottom w:val="single" w:color="auto" w:sz="4" w:space="0"/>
              <w:right w:val="single" w:color="auto" w:sz="4" w:space="0"/>
            </w:tcBorders>
            <w:noWrap/>
            <w:vAlign w:val="center"/>
          </w:tcPr>
          <w:p w14:paraId="7F35DD5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4820D8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A553CF9">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2832988A">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32</w:t>
            </w:r>
          </w:p>
        </w:tc>
        <w:tc>
          <w:tcPr>
            <w:tcW w:w="750" w:type="dxa"/>
            <w:vMerge w:val="restart"/>
            <w:tcBorders>
              <w:top w:val="single" w:color="auto" w:sz="4" w:space="0"/>
              <w:left w:val="single" w:color="auto" w:sz="4" w:space="0"/>
              <w:right w:val="single" w:color="auto" w:sz="4" w:space="0"/>
            </w:tcBorders>
            <w:noWrap/>
            <w:vAlign w:val="center"/>
          </w:tcPr>
          <w:p w14:paraId="07ADF0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市妇联</w:t>
            </w:r>
          </w:p>
        </w:tc>
        <w:tc>
          <w:tcPr>
            <w:tcW w:w="1870" w:type="dxa"/>
            <w:vMerge w:val="restart"/>
            <w:tcBorders>
              <w:top w:val="single" w:color="auto" w:sz="4" w:space="0"/>
              <w:left w:val="single" w:color="auto" w:sz="4" w:space="0"/>
              <w:right w:val="single" w:color="auto" w:sz="4" w:space="0"/>
            </w:tcBorders>
            <w:noWrap/>
            <w:vAlign w:val="center"/>
          </w:tcPr>
          <w:p w14:paraId="045E1A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rPr>
              <w:t>实施家庭教育指导服务“向阳花”行动</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4A86EF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全市线上线下开展家庭教育指导服务和实践活动（场）</w:t>
            </w:r>
          </w:p>
        </w:tc>
        <w:tc>
          <w:tcPr>
            <w:tcW w:w="938" w:type="dxa"/>
            <w:tcBorders>
              <w:top w:val="single" w:color="auto" w:sz="4" w:space="0"/>
              <w:left w:val="single" w:color="auto" w:sz="4" w:space="0"/>
              <w:bottom w:val="single" w:color="auto" w:sz="4" w:space="0"/>
              <w:right w:val="single" w:color="auto" w:sz="4" w:space="0"/>
            </w:tcBorders>
            <w:noWrap/>
            <w:vAlign w:val="center"/>
          </w:tcPr>
          <w:p w14:paraId="179A08D7">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789" w:type="dxa"/>
            <w:tcBorders>
              <w:top w:val="single" w:color="auto" w:sz="4" w:space="0"/>
              <w:left w:val="single" w:color="auto" w:sz="4" w:space="0"/>
              <w:bottom w:val="single" w:color="auto" w:sz="4" w:space="0"/>
              <w:right w:val="single" w:color="auto" w:sz="4" w:space="0"/>
            </w:tcBorders>
            <w:noWrap/>
            <w:vAlign w:val="center"/>
          </w:tcPr>
          <w:p w14:paraId="59D68278">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4CBE0DAB">
            <w:pPr>
              <w:jc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70FE733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105.0%</w:t>
            </w:r>
          </w:p>
        </w:tc>
        <w:tc>
          <w:tcPr>
            <w:tcW w:w="998" w:type="dxa"/>
            <w:vMerge w:val="restart"/>
            <w:tcBorders>
              <w:top w:val="single" w:color="auto" w:sz="4" w:space="0"/>
              <w:left w:val="single" w:color="auto" w:sz="4" w:space="0"/>
              <w:right w:val="nil"/>
            </w:tcBorders>
            <w:noWrap/>
            <w:vAlign w:val="center"/>
          </w:tcPr>
          <w:p w14:paraId="790E901E">
            <w:pPr>
              <w:keepNext w:val="0"/>
              <w:keepLines w:val="0"/>
              <w:pageBreakBefore w:val="0"/>
              <w:widowControl/>
              <w:suppressLineNumbers w:val="0"/>
              <w:tabs>
                <w:tab w:val="left" w:pos="545"/>
              </w:tabs>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ab/>
            </w:r>
            <w:r>
              <w:rPr>
                <w:rFonts w:hint="eastAsia" w:ascii="宋体" w:hAnsi="宋体" w:eastAsia="宋体" w:cs="宋体"/>
                <w:i w:val="0"/>
                <w:iCs w:val="0"/>
                <w:color w:val="auto"/>
                <w:kern w:val="0"/>
                <w:sz w:val="24"/>
                <w:szCs w:val="24"/>
                <w:u w:val="none"/>
                <w:lang w:val="en-US" w:eastAsia="zh-CN" w:bidi="ar"/>
              </w:rPr>
              <w:t>项目进度暂由省直单位统一报送</w:t>
            </w:r>
          </w:p>
        </w:tc>
      </w:tr>
      <w:tr w14:paraId="2BF2F5D0">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49271EA7">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33</w:t>
            </w:r>
          </w:p>
        </w:tc>
        <w:tc>
          <w:tcPr>
            <w:tcW w:w="750" w:type="dxa"/>
            <w:vMerge w:val="continue"/>
            <w:tcBorders>
              <w:left w:val="single" w:color="auto" w:sz="4" w:space="0"/>
              <w:right w:val="single" w:color="auto" w:sz="4" w:space="0"/>
            </w:tcBorders>
            <w:noWrap/>
            <w:vAlign w:val="center"/>
          </w:tcPr>
          <w:p w14:paraId="253FDC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26EAA4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7DC2A3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线上线下服务家长人数（人）</w:t>
            </w:r>
          </w:p>
        </w:tc>
        <w:tc>
          <w:tcPr>
            <w:tcW w:w="938" w:type="dxa"/>
            <w:tcBorders>
              <w:top w:val="single" w:color="auto" w:sz="4" w:space="0"/>
              <w:left w:val="single" w:color="auto" w:sz="4" w:space="0"/>
              <w:bottom w:val="single" w:color="auto" w:sz="4" w:space="0"/>
              <w:right w:val="single" w:color="auto" w:sz="4" w:space="0"/>
            </w:tcBorders>
            <w:noWrap/>
            <w:vAlign w:val="center"/>
          </w:tcPr>
          <w:p w14:paraId="0A6C7FD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15000</w:t>
            </w:r>
          </w:p>
        </w:tc>
        <w:tc>
          <w:tcPr>
            <w:tcW w:w="789" w:type="dxa"/>
            <w:tcBorders>
              <w:top w:val="single" w:color="auto" w:sz="4" w:space="0"/>
              <w:left w:val="single" w:color="auto" w:sz="4" w:space="0"/>
              <w:bottom w:val="single" w:color="auto" w:sz="4" w:space="0"/>
              <w:right w:val="single" w:color="auto" w:sz="4" w:space="0"/>
            </w:tcBorders>
            <w:noWrap/>
            <w:vAlign w:val="center"/>
          </w:tcPr>
          <w:p w14:paraId="41C8093E">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6E34304A">
            <w:pPr>
              <w:jc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46D413D6">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165.4%</w:t>
            </w:r>
          </w:p>
        </w:tc>
        <w:tc>
          <w:tcPr>
            <w:tcW w:w="998" w:type="dxa"/>
            <w:vMerge w:val="continue"/>
            <w:tcBorders>
              <w:left w:val="single" w:color="auto" w:sz="4" w:space="0"/>
              <w:bottom w:val="single" w:color="auto" w:sz="4" w:space="0"/>
              <w:right w:val="nil"/>
            </w:tcBorders>
            <w:noWrap/>
            <w:vAlign w:val="center"/>
          </w:tcPr>
          <w:p w14:paraId="2D8145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76DBC608">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68386F4E">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34</w:t>
            </w:r>
          </w:p>
        </w:tc>
        <w:tc>
          <w:tcPr>
            <w:tcW w:w="750" w:type="dxa"/>
            <w:vMerge w:val="continue"/>
            <w:tcBorders>
              <w:left w:val="single" w:color="auto" w:sz="4" w:space="0"/>
              <w:bottom w:val="single" w:color="auto" w:sz="4" w:space="0"/>
              <w:right w:val="single" w:color="auto" w:sz="4" w:space="0"/>
            </w:tcBorders>
            <w:noWrap/>
            <w:vAlign w:val="center"/>
          </w:tcPr>
          <w:p w14:paraId="54170A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4B2A13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农村适龄及城镇低保适龄妇女“两癌”免费检查（人）</w:t>
            </w:r>
          </w:p>
        </w:tc>
        <w:tc>
          <w:tcPr>
            <w:tcW w:w="938" w:type="dxa"/>
            <w:tcBorders>
              <w:top w:val="single" w:color="auto" w:sz="4" w:space="0"/>
              <w:left w:val="single" w:color="auto" w:sz="4" w:space="0"/>
              <w:bottom w:val="single" w:color="auto" w:sz="4" w:space="0"/>
              <w:right w:val="single" w:color="auto" w:sz="4" w:space="0"/>
            </w:tcBorders>
            <w:noWrap/>
            <w:vAlign w:val="center"/>
          </w:tcPr>
          <w:p w14:paraId="62C2C747">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12000</w:t>
            </w:r>
          </w:p>
        </w:tc>
        <w:tc>
          <w:tcPr>
            <w:tcW w:w="789" w:type="dxa"/>
            <w:tcBorders>
              <w:top w:val="single" w:color="auto" w:sz="4" w:space="0"/>
              <w:left w:val="single" w:color="auto" w:sz="4" w:space="0"/>
              <w:bottom w:val="single" w:color="auto" w:sz="4" w:space="0"/>
              <w:right w:val="single" w:color="auto" w:sz="4" w:space="0"/>
            </w:tcBorders>
            <w:noWrap/>
            <w:vAlign w:val="center"/>
          </w:tcPr>
          <w:p w14:paraId="7636A188">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40CA28E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12014</w:t>
            </w:r>
          </w:p>
        </w:tc>
        <w:tc>
          <w:tcPr>
            <w:tcW w:w="1026" w:type="dxa"/>
            <w:tcBorders>
              <w:top w:val="single" w:color="auto" w:sz="4" w:space="0"/>
              <w:left w:val="single" w:color="auto" w:sz="4" w:space="0"/>
              <w:bottom w:val="single" w:color="auto" w:sz="4" w:space="0"/>
              <w:right w:val="single" w:color="auto" w:sz="4" w:space="0"/>
            </w:tcBorders>
            <w:noWrap/>
            <w:vAlign w:val="center"/>
          </w:tcPr>
          <w:p w14:paraId="2222E9E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100.1%</w:t>
            </w:r>
          </w:p>
        </w:tc>
        <w:tc>
          <w:tcPr>
            <w:tcW w:w="998" w:type="dxa"/>
            <w:tcBorders>
              <w:top w:val="single" w:color="auto" w:sz="4" w:space="0"/>
              <w:left w:val="single" w:color="auto" w:sz="4" w:space="0"/>
              <w:bottom w:val="single" w:color="auto" w:sz="4" w:space="0"/>
              <w:right w:val="nil"/>
            </w:tcBorders>
            <w:noWrap/>
            <w:vAlign w:val="center"/>
          </w:tcPr>
          <w:p w14:paraId="531DC0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3866B165">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33BFC4A4">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35</w:t>
            </w:r>
          </w:p>
        </w:tc>
        <w:tc>
          <w:tcPr>
            <w:tcW w:w="750" w:type="dxa"/>
            <w:tcBorders>
              <w:top w:val="single" w:color="auto" w:sz="4" w:space="0"/>
              <w:left w:val="single" w:color="auto" w:sz="4" w:space="0"/>
              <w:bottom w:val="single" w:color="auto" w:sz="4" w:space="0"/>
              <w:right w:val="single" w:color="auto" w:sz="4" w:space="0"/>
            </w:tcBorders>
            <w:noWrap/>
            <w:vAlign w:val="center"/>
          </w:tcPr>
          <w:p w14:paraId="7E68EC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市司法局</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289C98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提供法律援助案件（件）</w:t>
            </w:r>
          </w:p>
        </w:tc>
        <w:tc>
          <w:tcPr>
            <w:tcW w:w="938" w:type="dxa"/>
            <w:tcBorders>
              <w:top w:val="single" w:color="auto" w:sz="4" w:space="0"/>
              <w:left w:val="single" w:color="auto" w:sz="4" w:space="0"/>
              <w:bottom w:val="single" w:color="auto" w:sz="4" w:space="0"/>
              <w:right w:val="single" w:color="auto" w:sz="4" w:space="0"/>
            </w:tcBorders>
            <w:noWrap/>
            <w:vAlign w:val="center"/>
          </w:tcPr>
          <w:p w14:paraId="057C75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388</w:t>
            </w:r>
          </w:p>
        </w:tc>
        <w:tc>
          <w:tcPr>
            <w:tcW w:w="789" w:type="dxa"/>
            <w:tcBorders>
              <w:top w:val="single" w:color="auto" w:sz="4" w:space="0"/>
              <w:left w:val="single" w:color="auto" w:sz="4" w:space="0"/>
              <w:bottom w:val="single" w:color="auto" w:sz="4" w:space="0"/>
              <w:right w:val="single" w:color="auto" w:sz="4" w:space="0"/>
            </w:tcBorders>
            <w:noWrap/>
            <w:vAlign w:val="center"/>
          </w:tcPr>
          <w:p w14:paraId="193A6586">
            <w:pPr>
              <w:keepNext w:val="0"/>
              <w:keepLines w:val="0"/>
              <w:pageBreakBefore w:val="0"/>
              <w:widowControl/>
              <w:kinsoku/>
              <w:wordWrap/>
              <w:overflowPunct/>
              <w:topLinePunct w:val="0"/>
              <w:autoSpaceDE/>
              <w:autoSpaceDN/>
              <w:bidi w:val="0"/>
              <w:adjustRightInd/>
              <w:snapToGrid/>
              <w:spacing w:line="260" w:lineRule="exact"/>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1AB97A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390</w:t>
            </w:r>
          </w:p>
        </w:tc>
        <w:tc>
          <w:tcPr>
            <w:tcW w:w="1026" w:type="dxa"/>
            <w:tcBorders>
              <w:top w:val="single" w:color="auto" w:sz="4" w:space="0"/>
              <w:left w:val="single" w:color="auto" w:sz="4" w:space="0"/>
              <w:bottom w:val="single" w:color="auto" w:sz="4" w:space="0"/>
              <w:right w:val="single" w:color="auto" w:sz="4" w:space="0"/>
            </w:tcBorders>
            <w:noWrap/>
            <w:vAlign w:val="center"/>
          </w:tcPr>
          <w:p w14:paraId="58F004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100.5%</w:t>
            </w:r>
          </w:p>
        </w:tc>
        <w:tc>
          <w:tcPr>
            <w:tcW w:w="998" w:type="dxa"/>
            <w:tcBorders>
              <w:top w:val="single" w:color="auto" w:sz="4" w:space="0"/>
              <w:left w:val="single" w:color="auto" w:sz="4" w:space="0"/>
              <w:bottom w:val="single" w:color="auto" w:sz="4" w:space="0"/>
              <w:right w:val="nil"/>
            </w:tcBorders>
            <w:noWrap/>
            <w:vAlign w:val="center"/>
          </w:tcPr>
          <w:p w14:paraId="12BA20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42C304B">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3F3583FF">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36</w:t>
            </w:r>
          </w:p>
        </w:tc>
        <w:tc>
          <w:tcPr>
            <w:tcW w:w="750" w:type="dxa"/>
            <w:vMerge w:val="restart"/>
            <w:tcBorders>
              <w:top w:val="single" w:color="auto" w:sz="4" w:space="0"/>
              <w:left w:val="single" w:color="auto" w:sz="4" w:space="0"/>
              <w:right w:val="single" w:color="auto" w:sz="4" w:space="0"/>
            </w:tcBorders>
            <w:noWrap/>
            <w:vAlign w:val="center"/>
          </w:tcPr>
          <w:p w14:paraId="2E8A48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市应急管理局</w:t>
            </w:r>
          </w:p>
        </w:tc>
        <w:tc>
          <w:tcPr>
            <w:tcW w:w="1870" w:type="dxa"/>
            <w:vMerge w:val="restart"/>
            <w:tcBorders>
              <w:top w:val="single" w:color="auto" w:sz="4" w:space="0"/>
              <w:left w:val="single" w:color="auto" w:sz="4" w:space="0"/>
              <w:right w:val="single" w:color="auto" w:sz="4" w:space="0"/>
            </w:tcBorders>
            <w:noWrap/>
            <w:vAlign w:val="center"/>
          </w:tcPr>
          <w:p w14:paraId="4F37C3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为基层应急救援队伍配备救援装备</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2931AD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本市级（个）</w:t>
            </w:r>
          </w:p>
        </w:tc>
        <w:tc>
          <w:tcPr>
            <w:tcW w:w="938" w:type="dxa"/>
            <w:tcBorders>
              <w:top w:val="single" w:color="auto" w:sz="4" w:space="0"/>
              <w:left w:val="single" w:color="auto" w:sz="4" w:space="0"/>
              <w:bottom w:val="single" w:color="auto" w:sz="4" w:space="0"/>
              <w:right w:val="single" w:color="auto" w:sz="4" w:space="0"/>
            </w:tcBorders>
            <w:noWrap/>
            <w:vAlign w:val="center"/>
          </w:tcPr>
          <w:p w14:paraId="42D7064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789" w:type="dxa"/>
            <w:tcBorders>
              <w:top w:val="single" w:color="auto" w:sz="4" w:space="0"/>
              <w:left w:val="single" w:color="auto" w:sz="4" w:space="0"/>
              <w:bottom w:val="single" w:color="auto" w:sz="4" w:space="0"/>
              <w:right w:val="single" w:color="auto" w:sz="4" w:space="0"/>
            </w:tcBorders>
            <w:noWrap/>
            <w:vAlign w:val="center"/>
          </w:tcPr>
          <w:p w14:paraId="55EBCD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vMerge w:val="restart"/>
            <w:tcBorders>
              <w:top w:val="single" w:color="auto" w:sz="4" w:space="0"/>
              <w:left w:val="single" w:color="auto" w:sz="4" w:space="0"/>
              <w:right w:val="single" w:color="auto" w:sz="4" w:space="0"/>
            </w:tcBorders>
            <w:noWrap/>
            <w:vAlign w:val="center"/>
          </w:tcPr>
          <w:p w14:paraId="1FD6A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已全部完成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39B1DE83">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064193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2CC8D60D">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0313BD42">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37</w:t>
            </w:r>
          </w:p>
        </w:tc>
        <w:tc>
          <w:tcPr>
            <w:tcW w:w="750" w:type="dxa"/>
            <w:vMerge w:val="continue"/>
            <w:tcBorders>
              <w:left w:val="single" w:color="auto" w:sz="4" w:space="0"/>
              <w:right w:val="single" w:color="auto" w:sz="4" w:space="0"/>
            </w:tcBorders>
            <w:noWrap/>
            <w:vAlign w:val="center"/>
          </w:tcPr>
          <w:p w14:paraId="52AA80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5EE7B3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4193FC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乡镇、街道（个）</w:t>
            </w:r>
          </w:p>
        </w:tc>
        <w:tc>
          <w:tcPr>
            <w:tcW w:w="938" w:type="dxa"/>
            <w:tcBorders>
              <w:top w:val="single" w:color="auto" w:sz="4" w:space="0"/>
              <w:left w:val="single" w:color="auto" w:sz="4" w:space="0"/>
              <w:bottom w:val="single" w:color="auto" w:sz="4" w:space="0"/>
              <w:right w:val="single" w:color="auto" w:sz="4" w:space="0"/>
            </w:tcBorders>
            <w:noWrap/>
            <w:vAlign w:val="center"/>
          </w:tcPr>
          <w:p w14:paraId="76F4BE50">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789" w:type="dxa"/>
            <w:tcBorders>
              <w:top w:val="single" w:color="auto" w:sz="4" w:space="0"/>
              <w:left w:val="single" w:color="auto" w:sz="4" w:space="0"/>
              <w:bottom w:val="single" w:color="auto" w:sz="4" w:space="0"/>
              <w:right w:val="single" w:color="auto" w:sz="4" w:space="0"/>
            </w:tcBorders>
            <w:noWrap/>
            <w:vAlign w:val="center"/>
          </w:tcPr>
          <w:p w14:paraId="330F23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vMerge w:val="continue"/>
            <w:tcBorders>
              <w:left w:val="single" w:color="auto" w:sz="4" w:space="0"/>
              <w:bottom w:val="single" w:color="auto" w:sz="4" w:space="0"/>
              <w:right w:val="single" w:color="auto" w:sz="4" w:space="0"/>
            </w:tcBorders>
            <w:noWrap/>
            <w:vAlign w:val="center"/>
          </w:tcPr>
          <w:p w14:paraId="533CFA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026" w:type="dxa"/>
            <w:tcBorders>
              <w:top w:val="single" w:color="auto" w:sz="4" w:space="0"/>
              <w:left w:val="single" w:color="auto" w:sz="4" w:space="0"/>
              <w:bottom w:val="single" w:color="auto" w:sz="4" w:space="0"/>
              <w:right w:val="single" w:color="auto" w:sz="4" w:space="0"/>
            </w:tcBorders>
            <w:noWrap/>
            <w:vAlign w:val="center"/>
          </w:tcPr>
          <w:p w14:paraId="77BFE1C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19079B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3660D962">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1C688E56">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38</w:t>
            </w:r>
          </w:p>
        </w:tc>
        <w:tc>
          <w:tcPr>
            <w:tcW w:w="750" w:type="dxa"/>
            <w:vMerge w:val="continue"/>
            <w:tcBorders>
              <w:left w:val="single" w:color="auto" w:sz="4" w:space="0"/>
              <w:bottom w:val="single" w:color="auto" w:sz="4" w:space="0"/>
              <w:right w:val="single" w:color="auto" w:sz="4" w:space="0"/>
            </w:tcBorders>
            <w:noWrap/>
            <w:vAlign w:val="center"/>
          </w:tcPr>
          <w:p w14:paraId="7C0EA5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08F604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乡镇应急（消防）站建设（所）</w:t>
            </w:r>
          </w:p>
        </w:tc>
        <w:tc>
          <w:tcPr>
            <w:tcW w:w="938" w:type="dxa"/>
            <w:tcBorders>
              <w:top w:val="single" w:color="auto" w:sz="4" w:space="0"/>
              <w:left w:val="single" w:color="auto" w:sz="4" w:space="0"/>
              <w:bottom w:val="single" w:color="auto" w:sz="4" w:space="0"/>
              <w:right w:val="single" w:color="auto" w:sz="4" w:space="0"/>
            </w:tcBorders>
            <w:noWrap/>
            <w:vAlign w:val="center"/>
          </w:tcPr>
          <w:p w14:paraId="74BA42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25BEFB7F">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333" w:type="dxa"/>
            <w:tcBorders>
              <w:top w:val="single" w:color="auto" w:sz="4" w:space="0"/>
              <w:left w:val="single" w:color="auto" w:sz="4" w:space="0"/>
              <w:bottom w:val="single" w:color="auto" w:sz="4" w:space="0"/>
              <w:right w:val="single" w:color="auto" w:sz="4" w:space="0"/>
            </w:tcBorders>
            <w:noWrap/>
            <w:vAlign w:val="center"/>
          </w:tcPr>
          <w:p w14:paraId="20EC184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已全部完成</w:t>
            </w:r>
          </w:p>
        </w:tc>
        <w:tc>
          <w:tcPr>
            <w:tcW w:w="1026" w:type="dxa"/>
            <w:tcBorders>
              <w:top w:val="single" w:color="auto" w:sz="4" w:space="0"/>
              <w:left w:val="single" w:color="auto" w:sz="4" w:space="0"/>
              <w:bottom w:val="single" w:color="auto" w:sz="4" w:space="0"/>
              <w:right w:val="single" w:color="auto" w:sz="4" w:space="0"/>
            </w:tcBorders>
            <w:noWrap/>
            <w:vAlign w:val="center"/>
          </w:tcPr>
          <w:p w14:paraId="4BF8450F">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34EAE7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03F40B9C">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1DF2BEBC">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39</w:t>
            </w:r>
          </w:p>
        </w:tc>
        <w:tc>
          <w:tcPr>
            <w:tcW w:w="750" w:type="dxa"/>
            <w:tcBorders>
              <w:top w:val="single" w:color="auto" w:sz="4" w:space="0"/>
              <w:left w:val="single" w:color="auto" w:sz="4" w:space="0"/>
              <w:bottom w:val="single" w:color="auto" w:sz="4" w:space="0"/>
              <w:right w:val="single" w:color="auto" w:sz="4" w:space="0"/>
            </w:tcBorders>
            <w:noWrap/>
            <w:vAlign w:val="center"/>
          </w:tcPr>
          <w:p w14:paraId="3E894B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市消防救援大队</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0D6C89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安装智能化独立感烟报警器（户）</w:t>
            </w:r>
          </w:p>
        </w:tc>
        <w:tc>
          <w:tcPr>
            <w:tcW w:w="938" w:type="dxa"/>
            <w:tcBorders>
              <w:top w:val="single" w:color="auto" w:sz="4" w:space="0"/>
              <w:left w:val="single" w:color="auto" w:sz="4" w:space="0"/>
              <w:bottom w:val="single" w:color="auto" w:sz="4" w:space="0"/>
              <w:right w:val="single" w:color="auto" w:sz="4" w:space="0"/>
            </w:tcBorders>
            <w:noWrap/>
            <w:vAlign w:val="center"/>
          </w:tcPr>
          <w:p w14:paraId="6FBE87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auto" w:sz="4" w:space="0"/>
              <w:right w:val="single" w:color="auto" w:sz="4" w:space="0"/>
            </w:tcBorders>
            <w:noWrap/>
            <w:vAlign w:val="center"/>
          </w:tcPr>
          <w:p w14:paraId="4642B8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1500</w:t>
            </w:r>
          </w:p>
        </w:tc>
        <w:tc>
          <w:tcPr>
            <w:tcW w:w="1333" w:type="dxa"/>
            <w:tcBorders>
              <w:top w:val="single" w:color="auto" w:sz="4" w:space="0"/>
              <w:left w:val="single" w:color="auto" w:sz="4" w:space="0"/>
              <w:bottom w:val="single" w:color="auto" w:sz="4" w:space="0"/>
              <w:right w:val="single" w:color="auto" w:sz="4" w:space="0"/>
            </w:tcBorders>
            <w:noWrap/>
            <w:vAlign w:val="center"/>
          </w:tcPr>
          <w:p w14:paraId="7529B4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已完成3000个独立式感烟探测器安装</w:t>
            </w:r>
          </w:p>
        </w:tc>
        <w:tc>
          <w:tcPr>
            <w:tcW w:w="1026" w:type="dxa"/>
            <w:tcBorders>
              <w:top w:val="single" w:color="auto" w:sz="4" w:space="0"/>
              <w:left w:val="single" w:color="auto" w:sz="4" w:space="0"/>
              <w:bottom w:val="single" w:color="auto" w:sz="4" w:space="0"/>
              <w:right w:val="single" w:color="auto" w:sz="4" w:space="0"/>
            </w:tcBorders>
            <w:noWrap/>
            <w:vAlign w:val="center"/>
          </w:tcPr>
          <w:p w14:paraId="2E1035B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998" w:type="dxa"/>
            <w:tcBorders>
              <w:top w:val="single" w:color="auto" w:sz="4" w:space="0"/>
              <w:left w:val="single" w:color="auto" w:sz="4" w:space="0"/>
              <w:bottom w:val="single" w:color="auto" w:sz="4" w:space="0"/>
              <w:right w:val="nil"/>
            </w:tcBorders>
            <w:noWrap/>
            <w:vAlign w:val="center"/>
          </w:tcPr>
          <w:p w14:paraId="307073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7757D61B">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001E22B1">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40</w:t>
            </w:r>
          </w:p>
        </w:tc>
        <w:tc>
          <w:tcPr>
            <w:tcW w:w="750" w:type="dxa"/>
            <w:vMerge w:val="restart"/>
            <w:tcBorders>
              <w:top w:val="single" w:color="auto" w:sz="4" w:space="0"/>
              <w:left w:val="single" w:color="auto" w:sz="4" w:space="0"/>
              <w:right w:val="single" w:color="auto" w:sz="4" w:space="0"/>
            </w:tcBorders>
            <w:noWrap/>
            <w:vAlign w:val="center"/>
          </w:tcPr>
          <w:p w14:paraId="2CF67D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市住建局</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5025F2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开工改造城镇老旧小区（个）</w:t>
            </w:r>
          </w:p>
        </w:tc>
        <w:tc>
          <w:tcPr>
            <w:tcW w:w="938" w:type="dxa"/>
            <w:tcBorders>
              <w:top w:val="single" w:color="auto" w:sz="4" w:space="0"/>
              <w:left w:val="single" w:color="auto" w:sz="4" w:space="0"/>
              <w:bottom w:val="single" w:color="auto" w:sz="4" w:space="0"/>
              <w:right w:val="single" w:color="auto" w:sz="4" w:space="0"/>
            </w:tcBorders>
            <w:noWrap/>
            <w:vAlign w:val="center"/>
          </w:tcPr>
          <w:p w14:paraId="53B76C3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789" w:type="dxa"/>
            <w:tcBorders>
              <w:top w:val="single" w:color="auto" w:sz="4" w:space="0"/>
              <w:left w:val="single" w:color="auto" w:sz="4" w:space="0"/>
              <w:bottom w:val="single" w:color="auto" w:sz="4" w:space="0"/>
              <w:right w:val="single" w:color="auto" w:sz="4" w:space="0"/>
            </w:tcBorders>
            <w:noWrap/>
            <w:vAlign w:val="center"/>
          </w:tcPr>
          <w:p w14:paraId="41930FD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1333" w:type="dxa"/>
            <w:tcBorders>
              <w:top w:val="single" w:color="auto" w:sz="4" w:space="0"/>
              <w:left w:val="single" w:color="auto" w:sz="4" w:space="0"/>
              <w:bottom w:val="single" w:color="auto" w:sz="4" w:space="0"/>
              <w:right w:val="single" w:color="auto" w:sz="4" w:space="0"/>
            </w:tcBorders>
            <w:noWrap/>
            <w:vAlign w:val="center"/>
          </w:tcPr>
          <w:p w14:paraId="11F2F3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主体改造部分已经全部完工</w:t>
            </w:r>
          </w:p>
        </w:tc>
        <w:tc>
          <w:tcPr>
            <w:tcW w:w="1026" w:type="dxa"/>
            <w:tcBorders>
              <w:top w:val="single" w:color="auto" w:sz="4" w:space="0"/>
              <w:left w:val="single" w:color="auto" w:sz="4" w:space="0"/>
              <w:bottom w:val="single" w:color="auto" w:sz="4" w:space="0"/>
              <w:right w:val="single" w:color="auto" w:sz="4" w:space="0"/>
            </w:tcBorders>
            <w:noWrap/>
            <w:vAlign w:val="center"/>
          </w:tcPr>
          <w:p w14:paraId="4EE4EEE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55FF89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56C58DD7">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0725968D">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41</w:t>
            </w:r>
          </w:p>
        </w:tc>
        <w:tc>
          <w:tcPr>
            <w:tcW w:w="750" w:type="dxa"/>
            <w:vMerge w:val="continue"/>
            <w:tcBorders>
              <w:left w:val="single" w:color="auto" w:sz="4" w:space="0"/>
              <w:bottom w:val="single" w:color="auto" w:sz="4" w:space="0"/>
              <w:right w:val="single" w:color="auto" w:sz="4" w:space="0"/>
            </w:tcBorders>
            <w:noWrap/>
            <w:vAlign w:val="center"/>
          </w:tcPr>
          <w:p w14:paraId="1A614F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719787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开工建设保障性租赁住房（套）</w:t>
            </w:r>
          </w:p>
        </w:tc>
        <w:tc>
          <w:tcPr>
            <w:tcW w:w="938" w:type="dxa"/>
            <w:tcBorders>
              <w:top w:val="single" w:color="auto" w:sz="4" w:space="0"/>
              <w:left w:val="single" w:color="auto" w:sz="4" w:space="0"/>
              <w:bottom w:val="single" w:color="auto" w:sz="4" w:space="0"/>
              <w:right w:val="single" w:color="auto" w:sz="4" w:space="0"/>
            </w:tcBorders>
            <w:noWrap/>
            <w:vAlign w:val="center"/>
          </w:tcPr>
          <w:p w14:paraId="4277FFD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214</w:t>
            </w:r>
          </w:p>
        </w:tc>
        <w:tc>
          <w:tcPr>
            <w:tcW w:w="789" w:type="dxa"/>
            <w:tcBorders>
              <w:top w:val="single" w:color="auto" w:sz="4" w:space="0"/>
              <w:left w:val="single" w:color="auto" w:sz="4" w:space="0"/>
              <w:bottom w:val="single" w:color="auto" w:sz="4" w:space="0"/>
              <w:right w:val="single" w:color="auto" w:sz="4" w:space="0"/>
            </w:tcBorders>
            <w:noWrap/>
            <w:vAlign w:val="center"/>
          </w:tcPr>
          <w:p w14:paraId="74393710">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15AD98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已完成214套，其中95套主体已竣工，进一步完善室内装修</w:t>
            </w:r>
          </w:p>
        </w:tc>
        <w:tc>
          <w:tcPr>
            <w:tcW w:w="1026" w:type="dxa"/>
            <w:tcBorders>
              <w:top w:val="single" w:color="auto" w:sz="4" w:space="0"/>
              <w:left w:val="single" w:color="auto" w:sz="4" w:space="0"/>
              <w:bottom w:val="single" w:color="auto" w:sz="4" w:space="0"/>
              <w:right w:val="single" w:color="auto" w:sz="4" w:space="0"/>
            </w:tcBorders>
            <w:noWrap/>
            <w:vAlign w:val="center"/>
          </w:tcPr>
          <w:p w14:paraId="70359727">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2B97B2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7A7EB602">
        <w:tblPrEx>
          <w:tblCellMar>
            <w:top w:w="0" w:type="dxa"/>
            <w:left w:w="108" w:type="dxa"/>
            <w:bottom w:w="0" w:type="dxa"/>
            <w:right w:w="108" w:type="dxa"/>
          </w:tblCellMar>
        </w:tblPrEx>
        <w:trPr>
          <w:trHeight w:val="1134" w:hRule="atLeast"/>
          <w:jc w:val="center"/>
        </w:trPr>
        <w:tc>
          <w:tcPr>
            <w:tcW w:w="524" w:type="dxa"/>
            <w:tcBorders>
              <w:top w:val="single" w:color="auto" w:sz="4" w:space="0"/>
              <w:left w:val="nil"/>
              <w:bottom w:val="single" w:color="auto" w:sz="4" w:space="0"/>
              <w:right w:val="single" w:color="auto" w:sz="4" w:space="0"/>
            </w:tcBorders>
            <w:noWrap/>
            <w:vAlign w:val="center"/>
          </w:tcPr>
          <w:p w14:paraId="46D02B5B">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42</w:t>
            </w:r>
          </w:p>
        </w:tc>
        <w:tc>
          <w:tcPr>
            <w:tcW w:w="750" w:type="dxa"/>
            <w:tcBorders>
              <w:top w:val="single" w:color="auto" w:sz="4" w:space="0"/>
              <w:left w:val="single" w:color="auto" w:sz="4" w:space="0"/>
              <w:bottom w:val="single" w:color="auto" w:sz="4" w:space="0"/>
              <w:right w:val="single" w:color="auto" w:sz="4" w:space="0"/>
            </w:tcBorders>
            <w:noWrap/>
            <w:vAlign w:val="center"/>
          </w:tcPr>
          <w:p w14:paraId="1BF840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市文旅广体局</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14:paraId="6592FF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推进县级应急广播建设工程</w:t>
            </w:r>
          </w:p>
        </w:tc>
        <w:tc>
          <w:tcPr>
            <w:tcW w:w="938" w:type="dxa"/>
            <w:tcBorders>
              <w:top w:val="single" w:color="auto" w:sz="4" w:space="0"/>
              <w:left w:val="single" w:color="auto" w:sz="4" w:space="0"/>
              <w:bottom w:val="single" w:color="auto" w:sz="4" w:space="0"/>
              <w:right w:val="single" w:color="auto" w:sz="4" w:space="0"/>
            </w:tcBorders>
            <w:noWrap/>
            <w:vAlign w:val="center"/>
          </w:tcPr>
          <w:p w14:paraId="579E897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89" w:type="dxa"/>
            <w:tcBorders>
              <w:top w:val="single" w:color="auto" w:sz="4" w:space="0"/>
              <w:left w:val="single" w:color="auto" w:sz="4" w:space="0"/>
              <w:bottom w:val="single" w:color="auto" w:sz="4" w:space="0"/>
              <w:right w:val="single" w:color="auto" w:sz="4" w:space="0"/>
            </w:tcBorders>
            <w:noWrap/>
            <w:vAlign w:val="center"/>
          </w:tcPr>
          <w:p w14:paraId="46323F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32AF1B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市乡村三级平台建设完成，实现了全市终端全覆盖，并完成了与省平台对接、第三方功能测试以及网络安全等工作，市应急广播建设工程通过省局终验</w:t>
            </w:r>
          </w:p>
        </w:tc>
        <w:tc>
          <w:tcPr>
            <w:tcW w:w="1026" w:type="dxa"/>
            <w:tcBorders>
              <w:top w:val="single" w:color="auto" w:sz="4" w:space="0"/>
              <w:left w:val="single" w:color="auto" w:sz="4" w:space="0"/>
              <w:bottom w:val="single" w:color="auto" w:sz="4" w:space="0"/>
              <w:right w:val="single" w:color="auto" w:sz="4" w:space="0"/>
            </w:tcBorders>
            <w:noWrap/>
            <w:vAlign w:val="center"/>
          </w:tcPr>
          <w:p w14:paraId="176665C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76FD25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1F635CB1">
        <w:tblPrEx>
          <w:tblCellMar>
            <w:top w:w="0" w:type="dxa"/>
            <w:left w:w="108" w:type="dxa"/>
            <w:bottom w:w="0" w:type="dxa"/>
            <w:right w:w="108" w:type="dxa"/>
          </w:tblCellMar>
        </w:tblPrEx>
        <w:trPr>
          <w:trHeight w:val="23" w:hRule="atLeast"/>
          <w:jc w:val="center"/>
        </w:trPr>
        <w:tc>
          <w:tcPr>
            <w:tcW w:w="524" w:type="dxa"/>
            <w:tcBorders>
              <w:top w:val="single" w:color="auto" w:sz="4" w:space="0"/>
              <w:left w:val="nil"/>
              <w:bottom w:val="single" w:color="auto" w:sz="4" w:space="0"/>
              <w:right w:val="single" w:color="auto" w:sz="4" w:space="0"/>
            </w:tcBorders>
            <w:noWrap/>
            <w:vAlign w:val="center"/>
          </w:tcPr>
          <w:p w14:paraId="187C7C63">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43</w:t>
            </w:r>
          </w:p>
        </w:tc>
        <w:tc>
          <w:tcPr>
            <w:tcW w:w="750" w:type="dxa"/>
            <w:vMerge w:val="restart"/>
            <w:tcBorders>
              <w:top w:val="single" w:color="auto" w:sz="4" w:space="0"/>
              <w:left w:val="single" w:color="auto" w:sz="4" w:space="0"/>
              <w:right w:val="single" w:color="auto" w:sz="4" w:space="0"/>
            </w:tcBorders>
            <w:noWrap/>
            <w:vAlign w:val="center"/>
          </w:tcPr>
          <w:p w14:paraId="170DA6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市水利局</w:t>
            </w:r>
          </w:p>
        </w:tc>
        <w:tc>
          <w:tcPr>
            <w:tcW w:w="1870" w:type="dxa"/>
            <w:vMerge w:val="restart"/>
            <w:tcBorders>
              <w:top w:val="single" w:color="auto" w:sz="4" w:space="0"/>
              <w:left w:val="single" w:color="auto" w:sz="4" w:space="0"/>
              <w:right w:val="single" w:color="auto" w:sz="4" w:space="0"/>
            </w:tcBorders>
            <w:noWrap/>
            <w:vAlign w:val="center"/>
          </w:tcPr>
          <w:p w14:paraId="49744D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农村水源保障及灌溉能力提升</w:t>
            </w: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3F671C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新增蓄水能力（万方）</w:t>
            </w:r>
          </w:p>
        </w:tc>
        <w:tc>
          <w:tcPr>
            <w:tcW w:w="938" w:type="dxa"/>
            <w:tcBorders>
              <w:top w:val="single" w:color="auto" w:sz="4" w:space="0"/>
              <w:left w:val="single" w:color="auto" w:sz="4" w:space="0"/>
              <w:bottom w:val="single" w:color="auto" w:sz="4" w:space="0"/>
              <w:right w:val="single" w:color="auto" w:sz="4" w:space="0"/>
            </w:tcBorders>
            <w:noWrap/>
            <w:vAlign w:val="center"/>
          </w:tcPr>
          <w:p w14:paraId="290EF99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386</w:t>
            </w:r>
          </w:p>
        </w:tc>
        <w:tc>
          <w:tcPr>
            <w:tcW w:w="789" w:type="dxa"/>
            <w:tcBorders>
              <w:top w:val="single" w:color="auto" w:sz="4" w:space="0"/>
              <w:left w:val="single" w:color="auto" w:sz="4" w:space="0"/>
              <w:bottom w:val="single" w:color="auto" w:sz="4" w:space="0"/>
              <w:right w:val="single" w:color="auto" w:sz="4" w:space="0"/>
            </w:tcBorders>
            <w:noWrap/>
            <w:vAlign w:val="center"/>
          </w:tcPr>
          <w:p w14:paraId="15665279">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2C51871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386</w:t>
            </w:r>
          </w:p>
        </w:tc>
        <w:tc>
          <w:tcPr>
            <w:tcW w:w="1026" w:type="dxa"/>
            <w:tcBorders>
              <w:top w:val="single" w:color="auto" w:sz="4" w:space="0"/>
              <w:left w:val="single" w:color="auto" w:sz="4" w:space="0"/>
              <w:bottom w:val="single" w:color="auto" w:sz="4" w:space="0"/>
              <w:right w:val="single" w:color="auto" w:sz="4" w:space="0"/>
            </w:tcBorders>
            <w:noWrap/>
            <w:vAlign w:val="center"/>
          </w:tcPr>
          <w:p w14:paraId="7361FE6D">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793023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2A9A7691">
        <w:tblPrEx>
          <w:tblCellMar>
            <w:top w:w="0" w:type="dxa"/>
            <w:left w:w="108" w:type="dxa"/>
            <w:bottom w:w="0" w:type="dxa"/>
            <w:right w:w="108" w:type="dxa"/>
          </w:tblCellMar>
        </w:tblPrEx>
        <w:trPr>
          <w:trHeight w:val="23" w:hRule="atLeast"/>
          <w:jc w:val="center"/>
        </w:trPr>
        <w:tc>
          <w:tcPr>
            <w:tcW w:w="524" w:type="dxa"/>
            <w:tcBorders>
              <w:top w:val="single" w:color="auto" w:sz="4" w:space="0"/>
              <w:left w:val="nil"/>
              <w:bottom w:val="single" w:color="auto" w:sz="4" w:space="0"/>
              <w:right w:val="single" w:color="auto" w:sz="4" w:space="0"/>
            </w:tcBorders>
            <w:noWrap/>
            <w:vAlign w:val="center"/>
          </w:tcPr>
          <w:p w14:paraId="58D23817">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44</w:t>
            </w:r>
          </w:p>
        </w:tc>
        <w:tc>
          <w:tcPr>
            <w:tcW w:w="750" w:type="dxa"/>
            <w:vMerge w:val="continue"/>
            <w:tcBorders>
              <w:left w:val="single" w:color="auto" w:sz="4" w:space="0"/>
              <w:bottom w:val="single" w:color="auto" w:sz="4" w:space="0"/>
              <w:right w:val="single" w:color="auto" w:sz="4" w:space="0"/>
            </w:tcBorders>
            <w:noWrap/>
            <w:vAlign w:val="center"/>
          </w:tcPr>
          <w:p w14:paraId="4B3318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vMerge w:val="continue"/>
            <w:tcBorders>
              <w:left w:val="single" w:color="auto" w:sz="4" w:space="0"/>
              <w:bottom w:val="single" w:color="auto" w:sz="4" w:space="0"/>
              <w:right w:val="single" w:color="auto" w:sz="4" w:space="0"/>
            </w:tcBorders>
            <w:noWrap/>
            <w:vAlign w:val="center"/>
          </w:tcPr>
          <w:p w14:paraId="791587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1870" w:type="dxa"/>
            <w:gridSpan w:val="2"/>
            <w:tcBorders>
              <w:top w:val="single" w:color="auto" w:sz="4" w:space="0"/>
              <w:left w:val="single" w:color="auto" w:sz="4" w:space="0"/>
              <w:bottom w:val="single" w:color="auto" w:sz="4" w:space="0"/>
              <w:right w:val="single" w:color="auto" w:sz="4" w:space="0"/>
            </w:tcBorders>
            <w:noWrap/>
            <w:vAlign w:val="center"/>
          </w:tcPr>
          <w:p w14:paraId="66AA11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恢复和改善灌溉面积（万亩）</w:t>
            </w:r>
          </w:p>
        </w:tc>
        <w:tc>
          <w:tcPr>
            <w:tcW w:w="938" w:type="dxa"/>
            <w:tcBorders>
              <w:top w:val="single" w:color="auto" w:sz="4" w:space="0"/>
              <w:left w:val="single" w:color="auto" w:sz="4" w:space="0"/>
              <w:bottom w:val="single" w:color="auto" w:sz="4" w:space="0"/>
              <w:right w:val="single" w:color="auto" w:sz="4" w:space="0"/>
            </w:tcBorders>
            <w:noWrap/>
            <w:vAlign w:val="center"/>
          </w:tcPr>
          <w:p w14:paraId="3360CFB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789" w:type="dxa"/>
            <w:tcBorders>
              <w:top w:val="single" w:color="auto" w:sz="4" w:space="0"/>
              <w:left w:val="single" w:color="auto" w:sz="4" w:space="0"/>
              <w:bottom w:val="single" w:color="auto" w:sz="4" w:space="0"/>
              <w:right w:val="single" w:color="auto" w:sz="4" w:space="0"/>
            </w:tcBorders>
            <w:noWrap/>
            <w:vAlign w:val="center"/>
          </w:tcPr>
          <w:p w14:paraId="192C949B">
            <w:pPr>
              <w:jc w:val="center"/>
              <w:rPr>
                <w:rFonts w:hint="eastAsia" w:ascii="宋体" w:hAnsi="宋体" w:eastAsia="宋体" w:cs="宋体"/>
                <w:i w:val="0"/>
                <w:iCs w:val="0"/>
                <w:color w:val="auto"/>
                <w:kern w:val="0"/>
                <w:sz w:val="24"/>
                <w:szCs w:val="24"/>
                <w:u w:val="none"/>
                <w:lang w:val="en-US" w:eastAsia="zh-CN" w:bidi="ar"/>
              </w:rPr>
            </w:pPr>
          </w:p>
        </w:tc>
        <w:tc>
          <w:tcPr>
            <w:tcW w:w="1333" w:type="dxa"/>
            <w:tcBorders>
              <w:top w:val="single" w:color="auto" w:sz="4" w:space="0"/>
              <w:left w:val="single" w:color="auto" w:sz="4" w:space="0"/>
              <w:bottom w:val="single" w:color="auto" w:sz="4" w:space="0"/>
              <w:right w:val="single" w:color="auto" w:sz="4" w:space="0"/>
            </w:tcBorders>
            <w:noWrap/>
            <w:vAlign w:val="center"/>
          </w:tcPr>
          <w:p w14:paraId="389CE3A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1026" w:type="dxa"/>
            <w:tcBorders>
              <w:top w:val="single" w:color="auto" w:sz="4" w:space="0"/>
              <w:left w:val="single" w:color="auto" w:sz="4" w:space="0"/>
              <w:bottom w:val="single" w:color="auto" w:sz="4" w:space="0"/>
              <w:right w:val="single" w:color="auto" w:sz="4" w:space="0"/>
            </w:tcBorders>
            <w:noWrap/>
            <w:vAlign w:val="center"/>
          </w:tcPr>
          <w:p w14:paraId="781390BC">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98" w:type="dxa"/>
            <w:tcBorders>
              <w:top w:val="single" w:color="auto" w:sz="4" w:space="0"/>
              <w:left w:val="single" w:color="auto" w:sz="4" w:space="0"/>
              <w:bottom w:val="single" w:color="auto" w:sz="4" w:space="0"/>
              <w:right w:val="nil"/>
            </w:tcBorders>
            <w:noWrap/>
            <w:vAlign w:val="center"/>
          </w:tcPr>
          <w:p w14:paraId="5A1228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r w14:paraId="4EF80CEF">
        <w:tblPrEx>
          <w:tblCellMar>
            <w:top w:w="0" w:type="dxa"/>
            <w:left w:w="108" w:type="dxa"/>
            <w:bottom w:w="0" w:type="dxa"/>
            <w:right w:w="108" w:type="dxa"/>
          </w:tblCellMar>
        </w:tblPrEx>
        <w:trPr>
          <w:trHeight w:val="23" w:hRule="atLeast"/>
          <w:jc w:val="center"/>
        </w:trPr>
        <w:tc>
          <w:tcPr>
            <w:tcW w:w="524" w:type="dxa"/>
            <w:tcBorders>
              <w:top w:val="single" w:color="auto" w:sz="4" w:space="0"/>
              <w:left w:val="nil"/>
              <w:bottom w:val="single" w:color="000000" w:sz="12" w:space="0"/>
              <w:right w:val="single" w:color="auto" w:sz="4" w:space="0"/>
            </w:tcBorders>
            <w:noWrap/>
            <w:vAlign w:val="center"/>
          </w:tcPr>
          <w:p w14:paraId="70859DE1">
            <w:pPr>
              <w:keepNext w:val="0"/>
              <w:keepLines w:val="0"/>
              <w:pageBreakBefore w:val="0"/>
              <w:widowControl/>
              <w:kinsoku/>
              <w:wordWrap/>
              <w:overflowPunct/>
              <w:topLinePunct w:val="0"/>
              <w:autoSpaceDE/>
              <w:autoSpaceDN/>
              <w:bidi w:val="0"/>
              <w:adjustRightInd/>
              <w:snapToGrid/>
              <w:spacing w:line="280" w:lineRule="exact"/>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45</w:t>
            </w:r>
          </w:p>
        </w:tc>
        <w:tc>
          <w:tcPr>
            <w:tcW w:w="750" w:type="dxa"/>
            <w:tcBorders>
              <w:top w:val="single" w:color="auto" w:sz="4" w:space="0"/>
              <w:left w:val="single" w:color="auto" w:sz="4" w:space="0"/>
              <w:bottom w:val="single" w:color="000000" w:sz="12" w:space="0"/>
              <w:right w:val="single" w:color="auto" w:sz="4" w:space="0"/>
            </w:tcBorders>
            <w:noWrap/>
            <w:vAlign w:val="center"/>
          </w:tcPr>
          <w:p w14:paraId="4D871D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市农业农村局</w:t>
            </w:r>
          </w:p>
        </w:tc>
        <w:tc>
          <w:tcPr>
            <w:tcW w:w="3740" w:type="dxa"/>
            <w:gridSpan w:val="3"/>
            <w:tcBorders>
              <w:top w:val="single" w:color="auto" w:sz="4" w:space="0"/>
              <w:left w:val="single" w:color="auto" w:sz="4" w:space="0"/>
              <w:bottom w:val="single" w:color="000000" w:sz="12" w:space="0"/>
              <w:right w:val="single" w:color="auto" w:sz="4" w:space="0"/>
            </w:tcBorders>
            <w:noWrap/>
            <w:vAlign w:val="center"/>
          </w:tcPr>
          <w:p w14:paraId="569FC8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培训新农民（人）</w:t>
            </w:r>
          </w:p>
        </w:tc>
        <w:tc>
          <w:tcPr>
            <w:tcW w:w="938" w:type="dxa"/>
            <w:tcBorders>
              <w:top w:val="single" w:color="auto" w:sz="4" w:space="0"/>
              <w:left w:val="single" w:color="auto" w:sz="4" w:space="0"/>
              <w:bottom w:val="single" w:color="000000" w:sz="12" w:space="0"/>
              <w:right w:val="single" w:color="auto" w:sz="4" w:space="0"/>
            </w:tcBorders>
            <w:noWrap/>
            <w:vAlign w:val="center"/>
          </w:tcPr>
          <w:p w14:paraId="1AAD02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789" w:type="dxa"/>
            <w:tcBorders>
              <w:top w:val="single" w:color="auto" w:sz="4" w:space="0"/>
              <w:left w:val="single" w:color="auto" w:sz="4" w:space="0"/>
              <w:bottom w:val="single" w:color="000000" w:sz="12" w:space="0"/>
              <w:right w:val="single" w:color="auto" w:sz="4" w:space="0"/>
            </w:tcBorders>
            <w:noWrap/>
            <w:vAlign w:val="center"/>
          </w:tcPr>
          <w:p w14:paraId="4228CE5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3550</w:t>
            </w:r>
          </w:p>
        </w:tc>
        <w:tc>
          <w:tcPr>
            <w:tcW w:w="1333" w:type="dxa"/>
            <w:tcBorders>
              <w:top w:val="single" w:color="auto" w:sz="4" w:space="0"/>
              <w:left w:val="single" w:color="auto" w:sz="4" w:space="0"/>
              <w:bottom w:val="single" w:color="000000" w:sz="12" w:space="0"/>
              <w:right w:val="single" w:color="auto" w:sz="4" w:space="0"/>
            </w:tcBorders>
            <w:noWrap/>
            <w:vAlign w:val="center"/>
          </w:tcPr>
          <w:p w14:paraId="6BA2365A">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3613</w:t>
            </w:r>
          </w:p>
        </w:tc>
        <w:tc>
          <w:tcPr>
            <w:tcW w:w="1026" w:type="dxa"/>
            <w:tcBorders>
              <w:top w:val="single" w:color="auto" w:sz="4" w:space="0"/>
              <w:left w:val="single" w:color="auto" w:sz="4" w:space="0"/>
              <w:bottom w:val="single" w:color="000000" w:sz="12" w:space="0"/>
              <w:right w:val="single" w:color="auto" w:sz="4" w:space="0"/>
            </w:tcBorders>
            <w:noWrap/>
            <w:vAlign w:val="center"/>
          </w:tcPr>
          <w:p w14:paraId="4E711BD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101.8%</w:t>
            </w:r>
          </w:p>
        </w:tc>
        <w:tc>
          <w:tcPr>
            <w:tcW w:w="998" w:type="dxa"/>
            <w:tcBorders>
              <w:top w:val="single" w:color="auto" w:sz="4" w:space="0"/>
              <w:left w:val="single" w:color="auto" w:sz="4" w:space="0"/>
              <w:bottom w:val="single" w:color="000000" w:sz="12" w:space="0"/>
              <w:right w:val="nil"/>
            </w:tcBorders>
            <w:noWrap/>
            <w:vAlign w:val="center"/>
          </w:tcPr>
          <w:p w14:paraId="5E6509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auto"/>
                <w:kern w:val="0"/>
                <w:sz w:val="24"/>
                <w:szCs w:val="24"/>
                <w:u w:val="none"/>
                <w:lang w:val="en-US" w:eastAsia="zh-CN" w:bidi="ar"/>
              </w:rPr>
            </w:pPr>
          </w:p>
        </w:tc>
      </w:tr>
    </w:tbl>
    <w:p w14:paraId="268E6BDB">
      <w:pPr>
        <w:jc w:val="both"/>
        <w:outlineLvl w:val="0"/>
        <w:rPr>
          <w:rFonts w:hint="eastAsia" w:ascii="方正大标宋简体" w:hAnsi="方正大标宋简体" w:eastAsia="方正大标宋简体" w:cs="方正大标宋简体"/>
          <w:b w:val="0"/>
          <w:bCs w:val="0"/>
          <w:color w:val="auto"/>
          <w:sz w:val="36"/>
          <w:szCs w:val="36"/>
        </w:rPr>
      </w:pPr>
    </w:p>
    <w:sectPr>
      <w:footerReference r:id="rId3" w:type="default"/>
      <w:pgSz w:w="11906" w:h="16838"/>
      <w:pgMar w:top="1701" w:right="843" w:bottom="1361" w:left="1701" w:header="851" w:footer="1361" w:gutter="0"/>
      <w:pgBorders>
        <w:top w:val="none" w:sz="0" w:space="0"/>
        <w:left w:val="none" w:sz="0" w:space="0"/>
        <w:bottom w:val="none" w:sz="0" w:space="0"/>
        <w:right w:val="none" w:sz="0" w:space="0"/>
      </w:pgBorders>
      <w:cols w:space="720" w:num="1"/>
      <w:docGrid w:type="linesAndChars" w:linePitch="574" w:charSpace="38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26179">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49A892">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49A892">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99"/>
  <w:drawingGridVerticalSpacing w:val="287"/>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0OWE4NmYzZTIyOTQ5ZmE3MmVjNzZmYTdhNDU5YTEifQ=="/>
    <w:docVar w:name="KSO_WPS_MARK_KEY" w:val="653037fd-9088-41f1-8ad4-50d86ff19a2b"/>
  </w:docVars>
  <w:rsids>
    <w:rsidRoot w:val="00172A27"/>
    <w:rsid w:val="00000804"/>
    <w:rsid w:val="00000B21"/>
    <w:rsid w:val="00000CBE"/>
    <w:rsid w:val="00001BF2"/>
    <w:rsid w:val="00001EC5"/>
    <w:rsid w:val="0000277D"/>
    <w:rsid w:val="00003598"/>
    <w:rsid w:val="000038D0"/>
    <w:rsid w:val="000053A4"/>
    <w:rsid w:val="00010492"/>
    <w:rsid w:val="00010C6C"/>
    <w:rsid w:val="0001169F"/>
    <w:rsid w:val="00011D0D"/>
    <w:rsid w:val="00012BA7"/>
    <w:rsid w:val="00013028"/>
    <w:rsid w:val="000130D7"/>
    <w:rsid w:val="00013B0F"/>
    <w:rsid w:val="00013B8D"/>
    <w:rsid w:val="00013E0C"/>
    <w:rsid w:val="00014BD5"/>
    <w:rsid w:val="000156F7"/>
    <w:rsid w:val="0001628D"/>
    <w:rsid w:val="0001661B"/>
    <w:rsid w:val="000205D6"/>
    <w:rsid w:val="00020757"/>
    <w:rsid w:val="00021E38"/>
    <w:rsid w:val="00022385"/>
    <w:rsid w:val="00023C06"/>
    <w:rsid w:val="00023FE5"/>
    <w:rsid w:val="00024107"/>
    <w:rsid w:val="000244A9"/>
    <w:rsid w:val="00024905"/>
    <w:rsid w:val="00024DBB"/>
    <w:rsid w:val="00025AE5"/>
    <w:rsid w:val="00026063"/>
    <w:rsid w:val="00027653"/>
    <w:rsid w:val="00027D25"/>
    <w:rsid w:val="000300BC"/>
    <w:rsid w:val="0003024D"/>
    <w:rsid w:val="000303B9"/>
    <w:rsid w:val="00030ACB"/>
    <w:rsid w:val="00030F6A"/>
    <w:rsid w:val="000317E6"/>
    <w:rsid w:val="00032136"/>
    <w:rsid w:val="000328BE"/>
    <w:rsid w:val="00032AC6"/>
    <w:rsid w:val="00032CFA"/>
    <w:rsid w:val="00033498"/>
    <w:rsid w:val="000348F1"/>
    <w:rsid w:val="00034A77"/>
    <w:rsid w:val="00034BC0"/>
    <w:rsid w:val="00035416"/>
    <w:rsid w:val="0003762B"/>
    <w:rsid w:val="00037BD3"/>
    <w:rsid w:val="00042616"/>
    <w:rsid w:val="00042A93"/>
    <w:rsid w:val="0004514D"/>
    <w:rsid w:val="00045433"/>
    <w:rsid w:val="000457B8"/>
    <w:rsid w:val="0004592C"/>
    <w:rsid w:val="0004611C"/>
    <w:rsid w:val="00046448"/>
    <w:rsid w:val="000469ED"/>
    <w:rsid w:val="00047BAC"/>
    <w:rsid w:val="0005127A"/>
    <w:rsid w:val="0005153B"/>
    <w:rsid w:val="000533AD"/>
    <w:rsid w:val="000536C2"/>
    <w:rsid w:val="0005377B"/>
    <w:rsid w:val="000537B1"/>
    <w:rsid w:val="00053FF2"/>
    <w:rsid w:val="00054C40"/>
    <w:rsid w:val="000559FE"/>
    <w:rsid w:val="00056CC2"/>
    <w:rsid w:val="00060069"/>
    <w:rsid w:val="00061348"/>
    <w:rsid w:val="00063589"/>
    <w:rsid w:val="0006418D"/>
    <w:rsid w:val="000642CB"/>
    <w:rsid w:val="000646DC"/>
    <w:rsid w:val="00064A15"/>
    <w:rsid w:val="000661CA"/>
    <w:rsid w:val="0006639D"/>
    <w:rsid w:val="000665E0"/>
    <w:rsid w:val="000666D3"/>
    <w:rsid w:val="00066B44"/>
    <w:rsid w:val="00066DA7"/>
    <w:rsid w:val="00066F22"/>
    <w:rsid w:val="00067995"/>
    <w:rsid w:val="00070010"/>
    <w:rsid w:val="000704E1"/>
    <w:rsid w:val="00070609"/>
    <w:rsid w:val="000707E0"/>
    <w:rsid w:val="00071022"/>
    <w:rsid w:val="00071E9C"/>
    <w:rsid w:val="00072701"/>
    <w:rsid w:val="000740E3"/>
    <w:rsid w:val="00074C6F"/>
    <w:rsid w:val="00074D7C"/>
    <w:rsid w:val="00075DA8"/>
    <w:rsid w:val="00080EB6"/>
    <w:rsid w:val="00081000"/>
    <w:rsid w:val="0008119F"/>
    <w:rsid w:val="0008152F"/>
    <w:rsid w:val="000818BA"/>
    <w:rsid w:val="00082E10"/>
    <w:rsid w:val="00083E16"/>
    <w:rsid w:val="00084F58"/>
    <w:rsid w:val="000857C3"/>
    <w:rsid w:val="00086BA3"/>
    <w:rsid w:val="00087ABC"/>
    <w:rsid w:val="0009115F"/>
    <w:rsid w:val="00091D1A"/>
    <w:rsid w:val="00092195"/>
    <w:rsid w:val="000928A0"/>
    <w:rsid w:val="0009292C"/>
    <w:rsid w:val="00092DE8"/>
    <w:rsid w:val="0009392B"/>
    <w:rsid w:val="00094C7C"/>
    <w:rsid w:val="00095831"/>
    <w:rsid w:val="00096D2C"/>
    <w:rsid w:val="000A0B14"/>
    <w:rsid w:val="000A4069"/>
    <w:rsid w:val="000A422E"/>
    <w:rsid w:val="000A4ADE"/>
    <w:rsid w:val="000A4BEC"/>
    <w:rsid w:val="000A4D62"/>
    <w:rsid w:val="000A7930"/>
    <w:rsid w:val="000A7B4D"/>
    <w:rsid w:val="000B0609"/>
    <w:rsid w:val="000B0CC0"/>
    <w:rsid w:val="000B0F42"/>
    <w:rsid w:val="000B14B2"/>
    <w:rsid w:val="000B150C"/>
    <w:rsid w:val="000B2A1B"/>
    <w:rsid w:val="000B2CD2"/>
    <w:rsid w:val="000B2FB6"/>
    <w:rsid w:val="000B34C3"/>
    <w:rsid w:val="000B36D6"/>
    <w:rsid w:val="000B4AEC"/>
    <w:rsid w:val="000B4B18"/>
    <w:rsid w:val="000B58C7"/>
    <w:rsid w:val="000B5AA7"/>
    <w:rsid w:val="000B6491"/>
    <w:rsid w:val="000B6647"/>
    <w:rsid w:val="000B7634"/>
    <w:rsid w:val="000C027D"/>
    <w:rsid w:val="000C0554"/>
    <w:rsid w:val="000C08F6"/>
    <w:rsid w:val="000C2462"/>
    <w:rsid w:val="000C258D"/>
    <w:rsid w:val="000C3739"/>
    <w:rsid w:val="000C3AD1"/>
    <w:rsid w:val="000C420E"/>
    <w:rsid w:val="000C56DD"/>
    <w:rsid w:val="000C5A22"/>
    <w:rsid w:val="000C5A65"/>
    <w:rsid w:val="000C5B9B"/>
    <w:rsid w:val="000C6A62"/>
    <w:rsid w:val="000C6F21"/>
    <w:rsid w:val="000C7C9E"/>
    <w:rsid w:val="000C7E13"/>
    <w:rsid w:val="000D283F"/>
    <w:rsid w:val="000D37C7"/>
    <w:rsid w:val="000D3A31"/>
    <w:rsid w:val="000D51A0"/>
    <w:rsid w:val="000D52C0"/>
    <w:rsid w:val="000D60F1"/>
    <w:rsid w:val="000D6288"/>
    <w:rsid w:val="000D721C"/>
    <w:rsid w:val="000D7F2C"/>
    <w:rsid w:val="000E06EB"/>
    <w:rsid w:val="000E1A2C"/>
    <w:rsid w:val="000E270A"/>
    <w:rsid w:val="000E3560"/>
    <w:rsid w:val="000E36E6"/>
    <w:rsid w:val="000E375E"/>
    <w:rsid w:val="000E44FF"/>
    <w:rsid w:val="000E6727"/>
    <w:rsid w:val="000E68E6"/>
    <w:rsid w:val="000E7002"/>
    <w:rsid w:val="000E7B73"/>
    <w:rsid w:val="000E7ED5"/>
    <w:rsid w:val="000F0668"/>
    <w:rsid w:val="000F1334"/>
    <w:rsid w:val="000F1730"/>
    <w:rsid w:val="000F24EF"/>
    <w:rsid w:val="000F32B8"/>
    <w:rsid w:val="000F360F"/>
    <w:rsid w:val="000F36F3"/>
    <w:rsid w:val="000F409D"/>
    <w:rsid w:val="000F4986"/>
    <w:rsid w:val="000F4C24"/>
    <w:rsid w:val="000F5963"/>
    <w:rsid w:val="000F6161"/>
    <w:rsid w:val="000F6FAC"/>
    <w:rsid w:val="000F7724"/>
    <w:rsid w:val="000F77B2"/>
    <w:rsid w:val="000F7BAB"/>
    <w:rsid w:val="000F7C12"/>
    <w:rsid w:val="001006D5"/>
    <w:rsid w:val="00101382"/>
    <w:rsid w:val="00101A55"/>
    <w:rsid w:val="001028AB"/>
    <w:rsid w:val="001045E0"/>
    <w:rsid w:val="00104ECD"/>
    <w:rsid w:val="00104F84"/>
    <w:rsid w:val="0010542F"/>
    <w:rsid w:val="001054DE"/>
    <w:rsid w:val="001057A2"/>
    <w:rsid w:val="00106124"/>
    <w:rsid w:val="001070E6"/>
    <w:rsid w:val="001071D6"/>
    <w:rsid w:val="00111762"/>
    <w:rsid w:val="001135F0"/>
    <w:rsid w:val="00113B94"/>
    <w:rsid w:val="00115658"/>
    <w:rsid w:val="0011585C"/>
    <w:rsid w:val="001162B7"/>
    <w:rsid w:val="0011660F"/>
    <w:rsid w:val="00116B1F"/>
    <w:rsid w:val="00117314"/>
    <w:rsid w:val="00117397"/>
    <w:rsid w:val="00117CB3"/>
    <w:rsid w:val="001202E5"/>
    <w:rsid w:val="00121122"/>
    <w:rsid w:val="0012118A"/>
    <w:rsid w:val="001211C0"/>
    <w:rsid w:val="00121ADD"/>
    <w:rsid w:val="0012226F"/>
    <w:rsid w:val="00122D2C"/>
    <w:rsid w:val="00122F03"/>
    <w:rsid w:val="00123C3C"/>
    <w:rsid w:val="0012611E"/>
    <w:rsid w:val="00126378"/>
    <w:rsid w:val="00130202"/>
    <w:rsid w:val="0013033B"/>
    <w:rsid w:val="0013145E"/>
    <w:rsid w:val="00131B7E"/>
    <w:rsid w:val="00131FFE"/>
    <w:rsid w:val="001325E0"/>
    <w:rsid w:val="001325E4"/>
    <w:rsid w:val="00132C13"/>
    <w:rsid w:val="00132E19"/>
    <w:rsid w:val="00133065"/>
    <w:rsid w:val="001330D6"/>
    <w:rsid w:val="0013461A"/>
    <w:rsid w:val="00134C6C"/>
    <w:rsid w:val="00134D68"/>
    <w:rsid w:val="001351FE"/>
    <w:rsid w:val="001352E0"/>
    <w:rsid w:val="001358FC"/>
    <w:rsid w:val="001366C4"/>
    <w:rsid w:val="00137817"/>
    <w:rsid w:val="00137A71"/>
    <w:rsid w:val="0014158F"/>
    <w:rsid w:val="001428E5"/>
    <w:rsid w:val="00142CE2"/>
    <w:rsid w:val="00142FDD"/>
    <w:rsid w:val="001439ED"/>
    <w:rsid w:val="00143A4E"/>
    <w:rsid w:val="00143E62"/>
    <w:rsid w:val="0014429B"/>
    <w:rsid w:val="0014444D"/>
    <w:rsid w:val="00144849"/>
    <w:rsid w:val="001457A0"/>
    <w:rsid w:val="00145B66"/>
    <w:rsid w:val="00145D91"/>
    <w:rsid w:val="001465A3"/>
    <w:rsid w:val="001468A9"/>
    <w:rsid w:val="00146C7F"/>
    <w:rsid w:val="00146DBA"/>
    <w:rsid w:val="00147320"/>
    <w:rsid w:val="001477A6"/>
    <w:rsid w:val="00150776"/>
    <w:rsid w:val="00151609"/>
    <w:rsid w:val="00152A8E"/>
    <w:rsid w:val="0015377C"/>
    <w:rsid w:val="0015485C"/>
    <w:rsid w:val="00154B0B"/>
    <w:rsid w:val="00155504"/>
    <w:rsid w:val="001577E4"/>
    <w:rsid w:val="001621AA"/>
    <w:rsid w:val="001639A9"/>
    <w:rsid w:val="00164820"/>
    <w:rsid w:val="00164F8D"/>
    <w:rsid w:val="001658CD"/>
    <w:rsid w:val="00165AD5"/>
    <w:rsid w:val="0016605A"/>
    <w:rsid w:val="00167CBD"/>
    <w:rsid w:val="00170159"/>
    <w:rsid w:val="001704A4"/>
    <w:rsid w:val="00171439"/>
    <w:rsid w:val="0017177E"/>
    <w:rsid w:val="001726CB"/>
    <w:rsid w:val="001729D4"/>
    <w:rsid w:val="00172A27"/>
    <w:rsid w:val="00172BF0"/>
    <w:rsid w:val="00172C9F"/>
    <w:rsid w:val="001735C0"/>
    <w:rsid w:val="00175D97"/>
    <w:rsid w:val="00176A3E"/>
    <w:rsid w:val="00176A47"/>
    <w:rsid w:val="00177605"/>
    <w:rsid w:val="00177E28"/>
    <w:rsid w:val="00180C78"/>
    <w:rsid w:val="00180CE4"/>
    <w:rsid w:val="0018151D"/>
    <w:rsid w:val="001815B3"/>
    <w:rsid w:val="00181B73"/>
    <w:rsid w:val="001828BF"/>
    <w:rsid w:val="00182A15"/>
    <w:rsid w:val="00182C2B"/>
    <w:rsid w:val="00183104"/>
    <w:rsid w:val="00184C8E"/>
    <w:rsid w:val="00185B0F"/>
    <w:rsid w:val="00186383"/>
    <w:rsid w:val="0019016B"/>
    <w:rsid w:val="00190AD4"/>
    <w:rsid w:val="00190D37"/>
    <w:rsid w:val="00191056"/>
    <w:rsid w:val="00191309"/>
    <w:rsid w:val="001914DD"/>
    <w:rsid w:val="0019177E"/>
    <w:rsid w:val="00191A53"/>
    <w:rsid w:val="00192C1F"/>
    <w:rsid w:val="0019346B"/>
    <w:rsid w:val="001934B7"/>
    <w:rsid w:val="0019407C"/>
    <w:rsid w:val="001942B7"/>
    <w:rsid w:val="00194CA7"/>
    <w:rsid w:val="0019594C"/>
    <w:rsid w:val="00195C5A"/>
    <w:rsid w:val="001964DE"/>
    <w:rsid w:val="00196654"/>
    <w:rsid w:val="00196743"/>
    <w:rsid w:val="0019679A"/>
    <w:rsid w:val="0019688B"/>
    <w:rsid w:val="00196D44"/>
    <w:rsid w:val="0019788B"/>
    <w:rsid w:val="001A0208"/>
    <w:rsid w:val="001A06AC"/>
    <w:rsid w:val="001A0BEE"/>
    <w:rsid w:val="001A1842"/>
    <w:rsid w:val="001A242A"/>
    <w:rsid w:val="001A2959"/>
    <w:rsid w:val="001A4CCF"/>
    <w:rsid w:val="001A4CD6"/>
    <w:rsid w:val="001A7821"/>
    <w:rsid w:val="001B0076"/>
    <w:rsid w:val="001B0467"/>
    <w:rsid w:val="001B10F5"/>
    <w:rsid w:val="001B1CF0"/>
    <w:rsid w:val="001B2F1E"/>
    <w:rsid w:val="001B2F69"/>
    <w:rsid w:val="001B31F2"/>
    <w:rsid w:val="001B381C"/>
    <w:rsid w:val="001B4095"/>
    <w:rsid w:val="001B503E"/>
    <w:rsid w:val="001B61B9"/>
    <w:rsid w:val="001B7C78"/>
    <w:rsid w:val="001C038C"/>
    <w:rsid w:val="001C0CBC"/>
    <w:rsid w:val="001C1361"/>
    <w:rsid w:val="001C163A"/>
    <w:rsid w:val="001C171F"/>
    <w:rsid w:val="001C22F7"/>
    <w:rsid w:val="001C40F3"/>
    <w:rsid w:val="001C43C3"/>
    <w:rsid w:val="001C47B8"/>
    <w:rsid w:val="001C5A5E"/>
    <w:rsid w:val="001C6F96"/>
    <w:rsid w:val="001C74A2"/>
    <w:rsid w:val="001C7945"/>
    <w:rsid w:val="001C7CE4"/>
    <w:rsid w:val="001C7E54"/>
    <w:rsid w:val="001D00E3"/>
    <w:rsid w:val="001D02D7"/>
    <w:rsid w:val="001D176C"/>
    <w:rsid w:val="001D1A60"/>
    <w:rsid w:val="001D2793"/>
    <w:rsid w:val="001D29C1"/>
    <w:rsid w:val="001D371A"/>
    <w:rsid w:val="001D4DA3"/>
    <w:rsid w:val="001D4E7E"/>
    <w:rsid w:val="001D4E9C"/>
    <w:rsid w:val="001D51F1"/>
    <w:rsid w:val="001D52D5"/>
    <w:rsid w:val="001D5364"/>
    <w:rsid w:val="001D5454"/>
    <w:rsid w:val="001D54B6"/>
    <w:rsid w:val="001D552C"/>
    <w:rsid w:val="001D57EB"/>
    <w:rsid w:val="001D66F6"/>
    <w:rsid w:val="001D6DF2"/>
    <w:rsid w:val="001D7516"/>
    <w:rsid w:val="001D7B68"/>
    <w:rsid w:val="001E03E1"/>
    <w:rsid w:val="001E04C9"/>
    <w:rsid w:val="001E0836"/>
    <w:rsid w:val="001E1B71"/>
    <w:rsid w:val="001E245E"/>
    <w:rsid w:val="001E2820"/>
    <w:rsid w:val="001E2994"/>
    <w:rsid w:val="001E359C"/>
    <w:rsid w:val="001E4936"/>
    <w:rsid w:val="001E5196"/>
    <w:rsid w:val="001E61DD"/>
    <w:rsid w:val="001E6B7C"/>
    <w:rsid w:val="001E6EC0"/>
    <w:rsid w:val="001F1F60"/>
    <w:rsid w:val="001F2024"/>
    <w:rsid w:val="001F22E3"/>
    <w:rsid w:val="001F2477"/>
    <w:rsid w:val="001F25F0"/>
    <w:rsid w:val="001F2836"/>
    <w:rsid w:val="001F302F"/>
    <w:rsid w:val="001F331B"/>
    <w:rsid w:val="001F3736"/>
    <w:rsid w:val="001F3A50"/>
    <w:rsid w:val="001F3E48"/>
    <w:rsid w:val="001F4297"/>
    <w:rsid w:val="001F45E5"/>
    <w:rsid w:val="001F5131"/>
    <w:rsid w:val="001F6A8E"/>
    <w:rsid w:val="001F6BE7"/>
    <w:rsid w:val="00200DD8"/>
    <w:rsid w:val="00201628"/>
    <w:rsid w:val="00201990"/>
    <w:rsid w:val="0020264F"/>
    <w:rsid w:val="00203EDC"/>
    <w:rsid w:val="002040D8"/>
    <w:rsid w:val="00204568"/>
    <w:rsid w:val="002052A8"/>
    <w:rsid w:val="0020574A"/>
    <w:rsid w:val="00205E45"/>
    <w:rsid w:val="00207B10"/>
    <w:rsid w:val="0021065D"/>
    <w:rsid w:val="00210D06"/>
    <w:rsid w:val="002129DD"/>
    <w:rsid w:val="00212EB5"/>
    <w:rsid w:val="00214724"/>
    <w:rsid w:val="0021540B"/>
    <w:rsid w:val="002167A8"/>
    <w:rsid w:val="00216B5F"/>
    <w:rsid w:val="00217946"/>
    <w:rsid w:val="002205E9"/>
    <w:rsid w:val="00221AE6"/>
    <w:rsid w:val="002226E4"/>
    <w:rsid w:val="0022358F"/>
    <w:rsid w:val="00224097"/>
    <w:rsid w:val="00224176"/>
    <w:rsid w:val="0022422C"/>
    <w:rsid w:val="00224789"/>
    <w:rsid w:val="00224865"/>
    <w:rsid w:val="002259D0"/>
    <w:rsid w:val="00225DC2"/>
    <w:rsid w:val="00225E00"/>
    <w:rsid w:val="00225FAD"/>
    <w:rsid w:val="00227401"/>
    <w:rsid w:val="00227DBB"/>
    <w:rsid w:val="002308E0"/>
    <w:rsid w:val="00231863"/>
    <w:rsid w:val="00232020"/>
    <w:rsid w:val="002332EA"/>
    <w:rsid w:val="0023525E"/>
    <w:rsid w:val="00235E87"/>
    <w:rsid w:val="002373FC"/>
    <w:rsid w:val="00237874"/>
    <w:rsid w:val="00237DC9"/>
    <w:rsid w:val="002409F0"/>
    <w:rsid w:val="00240E02"/>
    <w:rsid w:val="002413DC"/>
    <w:rsid w:val="002426D1"/>
    <w:rsid w:val="00242C5D"/>
    <w:rsid w:val="00242E93"/>
    <w:rsid w:val="002434E3"/>
    <w:rsid w:val="00243ECF"/>
    <w:rsid w:val="00244187"/>
    <w:rsid w:val="00244E46"/>
    <w:rsid w:val="00245240"/>
    <w:rsid w:val="00245336"/>
    <w:rsid w:val="002457EA"/>
    <w:rsid w:val="002459EC"/>
    <w:rsid w:val="002462FA"/>
    <w:rsid w:val="002479BC"/>
    <w:rsid w:val="00250BF7"/>
    <w:rsid w:val="00250EA6"/>
    <w:rsid w:val="00251A4C"/>
    <w:rsid w:val="00253676"/>
    <w:rsid w:val="0025377F"/>
    <w:rsid w:val="00254703"/>
    <w:rsid w:val="002549EC"/>
    <w:rsid w:val="00254AE4"/>
    <w:rsid w:val="00254F74"/>
    <w:rsid w:val="002553E6"/>
    <w:rsid w:val="002574D0"/>
    <w:rsid w:val="002611E1"/>
    <w:rsid w:val="00261332"/>
    <w:rsid w:val="002616AE"/>
    <w:rsid w:val="00261BF5"/>
    <w:rsid w:val="002638C7"/>
    <w:rsid w:val="00264625"/>
    <w:rsid w:val="00264824"/>
    <w:rsid w:val="00264C74"/>
    <w:rsid w:val="00264D12"/>
    <w:rsid w:val="00265AB1"/>
    <w:rsid w:val="00266C68"/>
    <w:rsid w:val="002704F0"/>
    <w:rsid w:val="0027109E"/>
    <w:rsid w:val="002718B5"/>
    <w:rsid w:val="0027220A"/>
    <w:rsid w:val="00274A23"/>
    <w:rsid w:val="00274C62"/>
    <w:rsid w:val="002759F3"/>
    <w:rsid w:val="00275ED2"/>
    <w:rsid w:val="0027628C"/>
    <w:rsid w:val="00276CD3"/>
    <w:rsid w:val="00276DD4"/>
    <w:rsid w:val="002770D8"/>
    <w:rsid w:val="00277358"/>
    <w:rsid w:val="00277CFC"/>
    <w:rsid w:val="002804D6"/>
    <w:rsid w:val="002804E5"/>
    <w:rsid w:val="00280631"/>
    <w:rsid w:val="002812A7"/>
    <w:rsid w:val="002812E9"/>
    <w:rsid w:val="00281859"/>
    <w:rsid w:val="00281946"/>
    <w:rsid w:val="00281A2A"/>
    <w:rsid w:val="00281A42"/>
    <w:rsid w:val="00281D0A"/>
    <w:rsid w:val="00282C26"/>
    <w:rsid w:val="00282DA0"/>
    <w:rsid w:val="002835C1"/>
    <w:rsid w:val="00283DFA"/>
    <w:rsid w:val="00285CD7"/>
    <w:rsid w:val="00285CFD"/>
    <w:rsid w:val="002861C3"/>
    <w:rsid w:val="002868EF"/>
    <w:rsid w:val="0028734D"/>
    <w:rsid w:val="00287C7C"/>
    <w:rsid w:val="002912A4"/>
    <w:rsid w:val="002927C0"/>
    <w:rsid w:val="002928C8"/>
    <w:rsid w:val="00293548"/>
    <w:rsid w:val="00293E11"/>
    <w:rsid w:val="002941E8"/>
    <w:rsid w:val="00294749"/>
    <w:rsid w:val="00294D94"/>
    <w:rsid w:val="0029504B"/>
    <w:rsid w:val="002967A6"/>
    <w:rsid w:val="00297599"/>
    <w:rsid w:val="002975E3"/>
    <w:rsid w:val="002A0258"/>
    <w:rsid w:val="002A1519"/>
    <w:rsid w:val="002A173C"/>
    <w:rsid w:val="002A38C3"/>
    <w:rsid w:val="002A3B11"/>
    <w:rsid w:val="002A3C98"/>
    <w:rsid w:val="002A3F30"/>
    <w:rsid w:val="002A44DE"/>
    <w:rsid w:val="002A4675"/>
    <w:rsid w:val="002A4AB0"/>
    <w:rsid w:val="002A4B4F"/>
    <w:rsid w:val="002A4E19"/>
    <w:rsid w:val="002A51FD"/>
    <w:rsid w:val="002A57E2"/>
    <w:rsid w:val="002A64FA"/>
    <w:rsid w:val="002A6F3D"/>
    <w:rsid w:val="002A73A1"/>
    <w:rsid w:val="002A78B3"/>
    <w:rsid w:val="002A7D6C"/>
    <w:rsid w:val="002B008E"/>
    <w:rsid w:val="002B0BCB"/>
    <w:rsid w:val="002B1621"/>
    <w:rsid w:val="002B18BA"/>
    <w:rsid w:val="002B1DE4"/>
    <w:rsid w:val="002B3081"/>
    <w:rsid w:val="002B4121"/>
    <w:rsid w:val="002B453F"/>
    <w:rsid w:val="002B4F52"/>
    <w:rsid w:val="002B5525"/>
    <w:rsid w:val="002B5EE4"/>
    <w:rsid w:val="002B646A"/>
    <w:rsid w:val="002B6923"/>
    <w:rsid w:val="002B69E4"/>
    <w:rsid w:val="002C0463"/>
    <w:rsid w:val="002C073A"/>
    <w:rsid w:val="002C3D0F"/>
    <w:rsid w:val="002C3D88"/>
    <w:rsid w:val="002C4707"/>
    <w:rsid w:val="002C5075"/>
    <w:rsid w:val="002C5CDD"/>
    <w:rsid w:val="002C5DAF"/>
    <w:rsid w:val="002C68CC"/>
    <w:rsid w:val="002C6CFE"/>
    <w:rsid w:val="002D05B0"/>
    <w:rsid w:val="002D0F39"/>
    <w:rsid w:val="002D1521"/>
    <w:rsid w:val="002D32D2"/>
    <w:rsid w:val="002D3563"/>
    <w:rsid w:val="002D3646"/>
    <w:rsid w:val="002D4289"/>
    <w:rsid w:val="002D45E3"/>
    <w:rsid w:val="002D4EB7"/>
    <w:rsid w:val="002D5213"/>
    <w:rsid w:val="002D5C84"/>
    <w:rsid w:val="002D5D79"/>
    <w:rsid w:val="002D630A"/>
    <w:rsid w:val="002D6C31"/>
    <w:rsid w:val="002D6F58"/>
    <w:rsid w:val="002E1240"/>
    <w:rsid w:val="002E1794"/>
    <w:rsid w:val="002E1FDA"/>
    <w:rsid w:val="002E318B"/>
    <w:rsid w:val="002E3282"/>
    <w:rsid w:val="002E36F6"/>
    <w:rsid w:val="002E38EF"/>
    <w:rsid w:val="002E3CF6"/>
    <w:rsid w:val="002E3F6F"/>
    <w:rsid w:val="002E40C6"/>
    <w:rsid w:val="002E4499"/>
    <w:rsid w:val="002E459B"/>
    <w:rsid w:val="002E51F0"/>
    <w:rsid w:val="002E5271"/>
    <w:rsid w:val="002E54E2"/>
    <w:rsid w:val="002E55A4"/>
    <w:rsid w:val="002E6155"/>
    <w:rsid w:val="002E66BD"/>
    <w:rsid w:val="002E6EF1"/>
    <w:rsid w:val="002F0338"/>
    <w:rsid w:val="002F08CB"/>
    <w:rsid w:val="002F099D"/>
    <w:rsid w:val="002F169C"/>
    <w:rsid w:val="002F1F7C"/>
    <w:rsid w:val="002F2D77"/>
    <w:rsid w:val="002F35DE"/>
    <w:rsid w:val="002F3D41"/>
    <w:rsid w:val="002F4417"/>
    <w:rsid w:val="002F458E"/>
    <w:rsid w:val="002F4BC4"/>
    <w:rsid w:val="002F55EF"/>
    <w:rsid w:val="002F5B2B"/>
    <w:rsid w:val="002F6220"/>
    <w:rsid w:val="002F6760"/>
    <w:rsid w:val="002F6B74"/>
    <w:rsid w:val="002F755C"/>
    <w:rsid w:val="002F780A"/>
    <w:rsid w:val="002F7BB0"/>
    <w:rsid w:val="00300197"/>
    <w:rsid w:val="003003AD"/>
    <w:rsid w:val="00300AE8"/>
    <w:rsid w:val="0030117B"/>
    <w:rsid w:val="00302BE7"/>
    <w:rsid w:val="00302C39"/>
    <w:rsid w:val="00303856"/>
    <w:rsid w:val="00303DE1"/>
    <w:rsid w:val="003042F2"/>
    <w:rsid w:val="00304982"/>
    <w:rsid w:val="00306C3F"/>
    <w:rsid w:val="0030723C"/>
    <w:rsid w:val="003102BE"/>
    <w:rsid w:val="003103AD"/>
    <w:rsid w:val="00310927"/>
    <w:rsid w:val="003129A4"/>
    <w:rsid w:val="003133C4"/>
    <w:rsid w:val="00314905"/>
    <w:rsid w:val="00316DBE"/>
    <w:rsid w:val="00316E7B"/>
    <w:rsid w:val="0031717B"/>
    <w:rsid w:val="00317257"/>
    <w:rsid w:val="00317731"/>
    <w:rsid w:val="00317AEC"/>
    <w:rsid w:val="0032050B"/>
    <w:rsid w:val="00320CD9"/>
    <w:rsid w:val="00320E50"/>
    <w:rsid w:val="00320ED2"/>
    <w:rsid w:val="00321EB0"/>
    <w:rsid w:val="00321ECF"/>
    <w:rsid w:val="003220A5"/>
    <w:rsid w:val="00322338"/>
    <w:rsid w:val="00322593"/>
    <w:rsid w:val="003227EB"/>
    <w:rsid w:val="00323767"/>
    <w:rsid w:val="00324C9A"/>
    <w:rsid w:val="00324CDC"/>
    <w:rsid w:val="00324EC0"/>
    <w:rsid w:val="003257AD"/>
    <w:rsid w:val="003267C7"/>
    <w:rsid w:val="0032690D"/>
    <w:rsid w:val="00327178"/>
    <w:rsid w:val="003272A5"/>
    <w:rsid w:val="00330378"/>
    <w:rsid w:val="00330D07"/>
    <w:rsid w:val="003315B9"/>
    <w:rsid w:val="0033229C"/>
    <w:rsid w:val="0033338F"/>
    <w:rsid w:val="00333667"/>
    <w:rsid w:val="00334CC4"/>
    <w:rsid w:val="00335162"/>
    <w:rsid w:val="00335366"/>
    <w:rsid w:val="00337447"/>
    <w:rsid w:val="00337FC7"/>
    <w:rsid w:val="0034017A"/>
    <w:rsid w:val="00340893"/>
    <w:rsid w:val="0034121A"/>
    <w:rsid w:val="00341730"/>
    <w:rsid w:val="00342411"/>
    <w:rsid w:val="00342A83"/>
    <w:rsid w:val="003435E5"/>
    <w:rsid w:val="00343643"/>
    <w:rsid w:val="00343A64"/>
    <w:rsid w:val="00343B35"/>
    <w:rsid w:val="00343CBD"/>
    <w:rsid w:val="003442CF"/>
    <w:rsid w:val="00344417"/>
    <w:rsid w:val="003444FB"/>
    <w:rsid w:val="003447AD"/>
    <w:rsid w:val="00344842"/>
    <w:rsid w:val="00346AE7"/>
    <w:rsid w:val="00346EB0"/>
    <w:rsid w:val="003475DC"/>
    <w:rsid w:val="00347B3C"/>
    <w:rsid w:val="003514F0"/>
    <w:rsid w:val="003515EE"/>
    <w:rsid w:val="00351BD0"/>
    <w:rsid w:val="00351C04"/>
    <w:rsid w:val="003529CF"/>
    <w:rsid w:val="00352C4E"/>
    <w:rsid w:val="00353667"/>
    <w:rsid w:val="0035406F"/>
    <w:rsid w:val="00354094"/>
    <w:rsid w:val="0035433D"/>
    <w:rsid w:val="003547CC"/>
    <w:rsid w:val="00354E97"/>
    <w:rsid w:val="00355064"/>
    <w:rsid w:val="00355211"/>
    <w:rsid w:val="00357132"/>
    <w:rsid w:val="00357AB0"/>
    <w:rsid w:val="00357BA3"/>
    <w:rsid w:val="00360320"/>
    <w:rsid w:val="003612B8"/>
    <w:rsid w:val="00361CA3"/>
    <w:rsid w:val="0036267F"/>
    <w:rsid w:val="003628B3"/>
    <w:rsid w:val="00362E7D"/>
    <w:rsid w:val="003631BA"/>
    <w:rsid w:val="003632F3"/>
    <w:rsid w:val="00363740"/>
    <w:rsid w:val="00363E32"/>
    <w:rsid w:val="00364A58"/>
    <w:rsid w:val="00364B28"/>
    <w:rsid w:val="0036557B"/>
    <w:rsid w:val="00365CF3"/>
    <w:rsid w:val="00365F0C"/>
    <w:rsid w:val="00366D55"/>
    <w:rsid w:val="0037018E"/>
    <w:rsid w:val="0037105C"/>
    <w:rsid w:val="00371F2E"/>
    <w:rsid w:val="00372503"/>
    <w:rsid w:val="0037262D"/>
    <w:rsid w:val="0037298E"/>
    <w:rsid w:val="0037299D"/>
    <w:rsid w:val="00372F11"/>
    <w:rsid w:val="003732F7"/>
    <w:rsid w:val="00373F67"/>
    <w:rsid w:val="00374386"/>
    <w:rsid w:val="003751B1"/>
    <w:rsid w:val="00375873"/>
    <w:rsid w:val="00375BA0"/>
    <w:rsid w:val="00376336"/>
    <w:rsid w:val="003771EC"/>
    <w:rsid w:val="003778DF"/>
    <w:rsid w:val="00377B23"/>
    <w:rsid w:val="00380F18"/>
    <w:rsid w:val="00381096"/>
    <w:rsid w:val="0038116A"/>
    <w:rsid w:val="00382BE2"/>
    <w:rsid w:val="00382C54"/>
    <w:rsid w:val="00382D04"/>
    <w:rsid w:val="00382EEF"/>
    <w:rsid w:val="00383F9C"/>
    <w:rsid w:val="00384660"/>
    <w:rsid w:val="003854C8"/>
    <w:rsid w:val="003857B1"/>
    <w:rsid w:val="00385F2D"/>
    <w:rsid w:val="00385F75"/>
    <w:rsid w:val="00385FB6"/>
    <w:rsid w:val="003871EB"/>
    <w:rsid w:val="00387310"/>
    <w:rsid w:val="00387DE4"/>
    <w:rsid w:val="0039065E"/>
    <w:rsid w:val="00390EFA"/>
    <w:rsid w:val="003910EA"/>
    <w:rsid w:val="00391A14"/>
    <w:rsid w:val="0039284B"/>
    <w:rsid w:val="00392A34"/>
    <w:rsid w:val="00392DFD"/>
    <w:rsid w:val="00393885"/>
    <w:rsid w:val="00393CD9"/>
    <w:rsid w:val="0039434C"/>
    <w:rsid w:val="00394D6F"/>
    <w:rsid w:val="003A0AC8"/>
    <w:rsid w:val="003A0C45"/>
    <w:rsid w:val="003A2013"/>
    <w:rsid w:val="003A3218"/>
    <w:rsid w:val="003A39DA"/>
    <w:rsid w:val="003A48FF"/>
    <w:rsid w:val="003A4963"/>
    <w:rsid w:val="003A4F88"/>
    <w:rsid w:val="003A57CA"/>
    <w:rsid w:val="003A5DFD"/>
    <w:rsid w:val="003B0A45"/>
    <w:rsid w:val="003B0E7D"/>
    <w:rsid w:val="003B13BB"/>
    <w:rsid w:val="003B148D"/>
    <w:rsid w:val="003B2D4F"/>
    <w:rsid w:val="003B3A21"/>
    <w:rsid w:val="003B424C"/>
    <w:rsid w:val="003B4353"/>
    <w:rsid w:val="003B48B6"/>
    <w:rsid w:val="003B5FB9"/>
    <w:rsid w:val="003B6619"/>
    <w:rsid w:val="003B6BAA"/>
    <w:rsid w:val="003C028F"/>
    <w:rsid w:val="003C139B"/>
    <w:rsid w:val="003C1403"/>
    <w:rsid w:val="003C1639"/>
    <w:rsid w:val="003C22BA"/>
    <w:rsid w:val="003C3B9B"/>
    <w:rsid w:val="003C4BD9"/>
    <w:rsid w:val="003C52B9"/>
    <w:rsid w:val="003C5718"/>
    <w:rsid w:val="003C573F"/>
    <w:rsid w:val="003C5878"/>
    <w:rsid w:val="003C5A71"/>
    <w:rsid w:val="003C6958"/>
    <w:rsid w:val="003C6E45"/>
    <w:rsid w:val="003C6E9E"/>
    <w:rsid w:val="003D030B"/>
    <w:rsid w:val="003D08A7"/>
    <w:rsid w:val="003D0D7A"/>
    <w:rsid w:val="003D122F"/>
    <w:rsid w:val="003D2524"/>
    <w:rsid w:val="003D2DF6"/>
    <w:rsid w:val="003D30D7"/>
    <w:rsid w:val="003D4954"/>
    <w:rsid w:val="003D4FAE"/>
    <w:rsid w:val="003D515D"/>
    <w:rsid w:val="003D5691"/>
    <w:rsid w:val="003D5B6A"/>
    <w:rsid w:val="003D5BFC"/>
    <w:rsid w:val="003D659F"/>
    <w:rsid w:val="003D6AE1"/>
    <w:rsid w:val="003D75F0"/>
    <w:rsid w:val="003E0119"/>
    <w:rsid w:val="003E0B1C"/>
    <w:rsid w:val="003E0F15"/>
    <w:rsid w:val="003E13C1"/>
    <w:rsid w:val="003E13FD"/>
    <w:rsid w:val="003E2551"/>
    <w:rsid w:val="003E2962"/>
    <w:rsid w:val="003E31CE"/>
    <w:rsid w:val="003E4162"/>
    <w:rsid w:val="003E4313"/>
    <w:rsid w:val="003E441E"/>
    <w:rsid w:val="003E4463"/>
    <w:rsid w:val="003E6ABC"/>
    <w:rsid w:val="003E7747"/>
    <w:rsid w:val="003E7B85"/>
    <w:rsid w:val="003E7BBF"/>
    <w:rsid w:val="003E7F6D"/>
    <w:rsid w:val="003F00BB"/>
    <w:rsid w:val="003F3917"/>
    <w:rsid w:val="003F41EB"/>
    <w:rsid w:val="003F4BE7"/>
    <w:rsid w:val="003F4E1F"/>
    <w:rsid w:val="003F4F09"/>
    <w:rsid w:val="003F632B"/>
    <w:rsid w:val="003F7EC2"/>
    <w:rsid w:val="00401EF2"/>
    <w:rsid w:val="004028AE"/>
    <w:rsid w:val="00402C4D"/>
    <w:rsid w:val="004049B9"/>
    <w:rsid w:val="004049DA"/>
    <w:rsid w:val="004056D3"/>
    <w:rsid w:val="00406334"/>
    <w:rsid w:val="0040646E"/>
    <w:rsid w:val="0040775C"/>
    <w:rsid w:val="00410137"/>
    <w:rsid w:val="004108D4"/>
    <w:rsid w:val="004110D1"/>
    <w:rsid w:val="00412BC9"/>
    <w:rsid w:val="00412CB6"/>
    <w:rsid w:val="00413825"/>
    <w:rsid w:val="0041386C"/>
    <w:rsid w:val="00413ED7"/>
    <w:rsid w:val="00415322"/>
    <w:rsid w:val="00415899"/>
    <w:rsid w:val="00415A3A"/>
    <w:rsid w:val="004164B1"/>
    <w:rsid w:val="0041685E"/>
    <w:rsid w:val="0041725C"/>
    <w:rsid w:val="00417789"/>
    <w:rsid w:val="004178AF"/>
    <w:rsid w:val="00417EAA"/>
    <w:rsid w:val="00420E94"/>
    <w:rsid w:val="00423A9A"/>
    <w:rsid w:val="0042405F"/>
    <w:rsid w:val="00424373"/>
    <w:rsid w:val="00424793"/>
    <w:rsid w:val="00424C85"/>
    <w:rsid w:val="00425040"/>
    <w:rsid w:val="0042569C"/>
    <w:rsid w:val="00426A3E"/>
    <w:rsid w:val="00430CB5"/>
    <w:rsid w:val="004313EB"/>
    <w:rsid w:val="00431B03"/>
    <w:rsid w:val="00432172"/>
    <w:rsid w:val="00432F99"/>
    <w:rsid w:val="004333B9"/>
    <w:rsid w:val="004347DF"/>
    <w:rsid w:val="00434A63"/>
    <w:rsid w:val="0043594B"/>
    <w:rsid w:val="00437151"/>
    <w:rsid w:val="004372B5"/>
    <w:rsid w:val="0043756D"/>
    <w:rsid w:val="0043764D"/>
    <w:rsid w:val="00440987"/>
    <w:rsid w:val="00440D69"/>
    <w:rsid w:val="0044141D"/>
    <w:rsid w:val="00442BE0"/>
    <w:rsid w:val="00442BF0"/>
    <w:rsid w:val="00443CB1"/>
    <w:rsid w:val="00444474"/>
    <w:rsid w:val="0044464F"/>
    <w:rsid w:val="004448A9"/>
    <w:rsid w:val="00445186"/>
    <w:rsid w:val="004465E7"/>
    <w:rsid w:val="00446A6B"/>
    <w:rsid w:val="00446F16"/>
    <w:rsid w:val="004473A6"/>
    <w:rsid w:val="0044761B"/>
    <w:rsid w:val="00447B97"/>
    <w:rsid w:val="00447D8A"/>
    <w:rsid w:val="00450665"/>
    <w:rsid w:val="00450BEB"/>
    <w:rsid w:val="00450D01"/>
    <w:rsid w:val="004515B6"/>
    <w:rsid w:val="00452230"/>
    <w:rsid w:val="004526B7"/>
    <w:rsid w:val="00452CED"/>
    <w:rsid w:val="00453137"/>
    <w:rsid w:val="004538C5"/>
    <w:rsid w:val="00454EBE"/>
    <w:rsid w:val="00455A20"/>
    <w:rsid w:val="00455E42"/>
    <w:rsid w:val="00456978"/>
    <w:rsid w:val="00456D00"/>
    <w:rsid w:val="004579C9"/>
    <w:rsid w:val="004579D6"/>
    <w:rsid w:val="00457D00"/>
    <w:rsid w:val="00460D30"/>
    <w:rsid w:val="00460EA5"/>
    <w:rsid w:val="00460FF2"/>
    <w:rsid w:val="004613D6"/>
    <w:rsid w:val="00461D03"/>
    <w:rsid w:val="004626CF"/>
    <w:rsid w:val="00463A17"/>
    <w:rsid w:val="00464004"/>
    <w:rsid w:val="0046409D"/>
    <w:rsid w:val="00465324"/>
    <w:rsid w:val="00465398"/>
    <w:rsid w:val="00465D51"/>
    <w:rsid w:val="00465FB5"/>
    <w:rsid w:val="004677FD"/>
    <w:rsid w:val="00467AF0"/>
    <w:rsid w:val="00467C94"/>
    <w:rsid w:val="0047108D"/>
    <w:rsid w:val="004710AF"/>
    <w:rsid w:val="00471297"/>
    <w:rsid w:val="004713ED"/>
    <w:rsid w:val="004716DE"/>
    <w:rsid w:val="00471D10"/>
    <w:rsid w:val="004729DE"/>
    <w:rsid w:val="0047308C"/>
    <w:rsid w:val="0047348F"/>
    <w:rsid w:val="00474087"/>
    <w:rsid w:val="004746CD"/>
    <w:rsid w:val="0047473D"/>
    <w:rsid w:val="004747C9"/>
    <w:rsid w:val="00474F22"/>
    <w:rsid w:val="004775E6"/>
    <w:rsid w:val="00480457"/>
    <w:rsid w:val="0048158E"/>
    <w:rsid w:val="004815E3"/>
    <w:rsid w:val="00481611"/>
    <w:rsid w:val="004831F3"/>
    <w:rsid w:val="00483B1D"/>
    <w:rsid w:val="00484061"/>
    <w:rsid w:val="00484111"/>
    <w:rsid w:val="00484488"/>
    <w:rsid w:val="00484968"/>
    <w:rsid w:val="00485164"/>
    <w:rsid w:val="004859E9"/>
    <w:rsid w:val="00486238"/>
    <w:rsid w:val="00487C1B"/>
    <w:rsid w:val="00487D56"/>
    <w:rsid w:val="004907C0"/>
    <w:rsid w:val="00490CA8"/>
    <w:rsid w:val="0049229E"/>
    <w:rsid w:val="0049383C"/>
    <w:rsid w:val="00494592"/>
    <w:rsid w:val="00495526"/>
    <w:rsid w:val="00495B1B"/>
    <w:rsid w:val="00495C87"/>
    <w:rsid w:val="00497192"/>
    <w:rsid w:val="0049730C"/>
    <w:rsid w:val="00497864"/>
    <w:rsid w:val="004A0666"/>
    <w:rsid w:val="004A18D7"/>
    <w:rsid w:val="004A218A"/>
    <w:rsid w:val="004A250E"/>
    <w:rsid w:val="004A2895"/>
    <w:rsid w:val="004A29CF"/>
    <w:rsid w:val="004A29ED"/>
    <w:rsid w:val="004A2A30"/>
    <w:rsid w:val="004A2AE1"/>
    <w:rsid w:val="004A2E6E"/>
    <w:rsid w:val="004A300D"/>
    <w:rsid w:val="004A3501"/>
    <w:rsid w:val="004A3884"/>
    <w:rsid w:val="004A3E7A"/>
    <w:rsid w:val="004A5CF0"/>
    <w:rsid w:val="004A5E0C"/>
    <w:rsid w:val="004A67ED"/>
    <w:rsid w:val="004A74B3"/>
    <w:rsid w:val="004A78DD"/>
    <w:rsid w:val="004B5730"/>
    <w:rsid w:val="004B6481"/>
    <w:rsid w:val="004B7E9B"/>
    <w:rsid w:val="004C03C1"/>
    <w:rsid w:val="004C09AB"/>
    <w:rsid w:val="004C1341"/>
    <w:rsid w:val="004C17B5"/>
    <w:rsid w:val="004C2C9F"/>
    <w:rsid w:val="004C2FB9"/>
    <w:rsid w:val="004C4107"/>
    <w:rsid w:val="004C4642"/>
    <w:rsid w:val="004C4908"/>
    <w:rsid w:val="004C5066"/>
    <w:rsid w:val="004C5AF7"/>
    <w:rsid w:val="004C6AEE"/>
    <w:rsid w:val="004C6D70"/>
    <w:rsid w:val="004C732E"/>
    <w:rsid w:val="004C76AB"/>
    <w:rsid w:val="004C77C5"/>
    <w:rsid w:val="004C7E11"/>
    <w:rsid w:val="004D0005"/>
    <w:rsid w:val="004D103D"/>
    <w:rsid w:val="004D10F3"/>
    <w:rsid w:val="004D160B"/>
    <w:rsid w:val="004D27E3"/>
    <w:rsid w:val="004D294E"/>
    <w:rsid w:val="004D2A7D"/>
    <w:rsid w:val="004D46EC"/>
    <w:rsid w:val="004D494C"/>
    <w:rsid w:val="004D497F"/>
    <w:rsid w:val="004D4B77"/>
    <w:rsid w:val="004D5064"/>
    <w:rsid w:val="004D5411"/>
    <w:rsid w:val="004D54FD"/>
    <w:rsid w:val="004D58D1"/>
    <w:rsid w:val="004D6BD5"/>
    <w:rsid w:val="004D6FA3"/>
    <w:rsid w:val="004D72D3"/>
    <w:rsid w:val="004D7EFF"/>
    <w:rsid w:val="004E0671"/>
    <w:rsid w:val="004E0867"/>
    <w:rsid w:val="004E16CF"/>
    <w:rsid w:val="004E36C4"/>
    <w:rsid w:val="004E39A4"/>
    <w:rsid w:val="004E4450"/>
    <w:rsid w:val="004E4DFD"/>
    <w:rsid w:val="004E52DF"/>
    <w:rsid w:val="004E6806"/>
    <w:rsid w:val="004E704E"/>
    <w:rsid w:val="004E712E"/>
    <w:rsid w:val="004E74D4"/>
    <w:rsid w:val="004E7766"/>
    <w:rsid w:val="004E7EB5"/>
    <w:rsid w:val="004F02E3"/>
    <w:rsid w:val="004F0A38"/>
    <w:rsid w:val="004F11D7"/>
    <w:rsid w:val="004F1217"/>
    <w:rsid w:val="004F3324"/>
    <w:rsid w:val="004F34B0"/>
    <w:rsid w:val="004F36CC"/>
    <w:rsid w:val="004F3943"/>
    <w:rsid w:val="004F4D87"/>
    <w:rsid w:val="004F5E99"/>
    <w:rsid w:val="004F6E7F"/>
    <w:rsid w:val="005007FC"/>
    <w:rsid w:val="00500EEB"/>
    <w:rsid w:val="00501ABD"/>
    <w:rsid w:val="005033B0"/>
    <w:rsid w:val="005034DE"/>
    <w:rsid w:val="00503C42"/>
    <w:rsid w:val="00503DF7"/>
    <w:rsid w:val="00504126"/>
    <w:rsid w:val="00505D1F"/>
    <w:rsid w:val="0050611F"/>
    <w:rsid w:val="00506653"/>
    <w:rsid w:val="00506D68"/>
    <w:rsid w:val="005076AB"/>
    <w:rsid w:val="00510430"/>
    <w:rsid w:val="00512A1C"/>
    <w:rsid w:val="00513206"/>
    <w:rsid w:val="00514827"/>
    <w:rsid w:val="00514A67"/>
    <w:rsid w:val="00514BB3"/>
    <w:rsid w:val="00515772"/>
    <w:rsid w:val="0051611D"/>
    <w:rsid w:val="005161A3"/>
    <w:rsid w:val="005178DA"/>
    <w:rsid w:val="00521EAD"/>
    <w:rsid w:val="005222F7"/>
    <w:rsid w:val="005226A9"/>
    <w:rsid w:val="005240A5"/>
    <w:rsid w:val="00524BE9"/>
    <w:rsid w:val="005252BD"/>
    <w:rsid w:val="00526039"/>
    <w:rsid w:val="00526387"/>
    <w:rsid w:val="00526D8B"/>
    <w:rsid w:val="00527219"/>
    <w:rsid w:val="00527FA3"/>
    <w:rsid w:val="00530E95"/>
    <w:rsid w:val="0053172D"/>
    <w:rsid w:val="00531C91"/>
    <w:rsid w:val="00532ACB"/>
    <w:rsid w:val="00532BBF"/>
    <w:rsid w:val="0053480E"/>
    <w:rsid w:val="00535F8A"/>
    <w:rsid w:val="0053610A"/>
    <w:rsid w:val="00540135"/>
    <w:rsid w:val="005418F0"/>
    <w:rsid w:val="00541B2E"/>
    <w:rsid w:val="00542CB8"/>
    <w:rsid w:val="00543082"/>
    <w:rsid w:val="005432EF"/>
    <w:rsid w:val="0054331C"/>
    <w:rsid w:val="005439C8"/>
    <w:rsid w:val="005443EB"/>
    <w:rsid w:val="00544B3E"/>
    <w:rsid w:val="00544D99"/>
    <w:rsid w:val="00545133"/>
    <w:rsid w:val="005456DE"/>
    <w:rsid w:val="005458AC"/>
    <w:rsid w:val="00545B52"/>
    <w:rsid w:val="00546196"/>
    <w:rsid w:val="00546400"/>
    <w:rsid w:val="00546892"/>
    <w:rsid w:val="005477E8"/>
    <w:rsid w:val="005477F5"/>
    <w:rsid w:val="005478DB"/>
    <w:rsid w:val="005505A6"/>
    <w:rsid w:val="00550BF2"/>
    <w:rsid w:val="00550E99"/>
    <w:rsid w:val="00551873"/>
    <w:rsid w:val="00552529"/>
    <w:rsid w:val="00552CA4"/>
    <w:rsid w:val="00552EE8"/>
    <w:rsid w:val="00554641"/>
    <w:rsid w:val="0055467A"/>
    <w:rsid w:val="00554712"/>
    <w:rsid w:val="0055616D"/>
    <w:rsid w:val="005561A8"/>
    <w:rsid w:val="00557616"/>
    <w:rsid w:val="00557C02"/>
    <w:rsid w:val="0056007A"/>
    <w:rsid w:val="0056092D"/>
    <w:rsid w:val="00561D74"/>
    <w:rsid w:val="00562068"/>
    <w:rsid w:val="00562590"/>
    <w:rsid w:val="00562B52"/>
    <w:rsid w:val="005636B8"/>
    <w:rsid w:val="00563850"/>
    <w:rsid w:val="00564D87"/>
    <w:rsid w:val="005655BD"/>
    <w:rsid w:val="0056602D"/>
    <w:rsid w:val="00566A88"/>
    <w:rsid w:val="00566B00"/>
    <w:rsid w:val="0056725C"/>
    <w:rsid w:val="00567D64"/>
    <w:rsid w:val="0057000C"/>
    <w:rsid w:val="00570B96"/>
    <w:rsid w:val="0057151B"/>
    <w:rsid w:val="00571C44"/>
    <w:rsid w:val="00572796"/>
    <w:rsid w:val="00573939"/>
    <w:rsid w:val="00576CCD"/>
    <w:rsid w:val="00576F33"/>
    <w:rsid w:val="0058086F"/>
    <w:rsid w:val="00580A1E"/>
    <w:rsid w:val="00581777"/>
    <w:rsid w:val="00581AC4"/>
    <w:rsid w:val="00581E25"/>
    <w:rsid w:val="00581FA3"/>
    <w:rsid w:val="0058207E"/>
    <w:rsid w:val="00583D85"/>
    <w:rsid w:val="0058448C"/>
    <w:rsid w:val="00584847"/>
    <w:rsid w:val="00586510"/>
    <w:rsid w:val="00586E0D"/>
    <w:rsid w:val="00590CF7"/>
    <w:rsid w:val="005911DF"/>
    <w:rsid w:val="00592662"/>
    <w:rsid w:val="00592D77"/>
    <w:rsid w:val="0059330D"/>
    <w:rsid w:val="00593DE6"/>
    <w:rsid w:val="00594210"/>
    <w:rsid w:val="005948C2"/>
    <w:rsid w:val="0059581A"/>
    <w:rsid w:val="00597EA6"/>
    <w:rsid w:val="005A0557"/>
    <w:rsid w:val="005A20DB"/>
    <w:rsid w:val="005A2EAB"/>
    <w:rsid w:val="005A3D13"/>
    <w:rsid w:val="005A4212"/>
    <w:rsid w:val="005A4C6C"/>
    <w:rsid w:val="005A57E1"/>
    <w:rsid w:val="005A59A5"/>
    <w:rsid w:val="005A65EC"/>
    <w:rsid w:val="005A6618"/>
    <w:rsid w:val="005A7AD5"/>
    <w:rsid w:val="005A7EF7"/>
    <w:rsid w:val="005B0CBB"/>
    <w:rsid w:val="005B0E02"/>
    <w:rsid w:val="005B0F26"/>
    <w:rsid w:val="005B1C2E"/>
    <w:rsid w:val="005B23A1"/>
    <w:rsid w:val="005B369F"/>
    <w:rsid w:val="005B4332"/>
    <w:rsid w:val="005B496C"/>
    <w:rsid w:val="005B5491"/>
    <w:rsid w:val="005B561D"/>
    <w:rsid w:val="005B72A7"/>
    <w:rsid w:val="005C0E0B"/>
    <w:rsid w:val="005C15A0"/>
    <w:rsid w:val="005C16B5"/>
    <w:rsid w:val="005C19D5"/>
    <w:rsid w:val="005C47FB"/>
    <w:rsid w:val="005C4E38"/>
    <w:rsid w:val="005C5615"/>
    <w:rsid w:val="005C64E0"/>
    <w:rsid w:val="005C683B"/>
    <w:rsid w:val="005C6C0D"/>
    <w:rsid w:val="005C7D7F"/>
    <w:rsid w:val="005D0A5E"/>
    <w:rsid w:val="005D0CBB"/>
    <w:rsid w:val="005D21C5"/>
    <w:rsid w:val="005D2BF6"/>
    <w:rsid w:val="005D3980"/>
    <w:rsid w:val="005D454F"/>
    <w:rsid w:val="005D4876"/>
    <w:rsid w:val="005D4D44"/>
    <w:rsid w:val="005D5FF4"/>
    <w:rsid w:val="005D6467"/>
    <w:rsid w:val="005D67AB"/>
    <w:rsid w:val="005D73FD"/>
    <w:rsid w:val="005D77E5"/>
    <w:rsid w:val="005D7BE8"/>
    <w:rsid w:val="005E03E5"/>
    <w:rsid w:val="005E1058"/>
    <w:rsid w:val="005E132D"/>
    <w:rsid w:val="005E2AC6"/>
    <w:rsid w:val="005E2B75"/>
    <w:rsid w:val="005E2CB0"/>
    <w:rsid w:val="005E31C3"/>
    <w:rsid w:val="005E3249"/>
    <w:rsid w:val="005E67BE"/>
    <w:rsid w:val="005E7664"/>
    <w:rsid w:val="005E7A2A"/>
    <w:rsid w:val="005E7E66"/>
    <w:rsid w:val="005F0431"/>
    <w:rsid w:val="005F044C"/>
    <w:rsid w:val="005F0C81"/>
    <w:rsid w:val="005F11FD"/>
    <w:rsid w:val="005F2054"/>
    <w:rsid w:val="005F2F0C"/>
    <w:rsid w:val="005F490C"/>
    <w:rsid w:val="005F64E8"/>
    <w:rsid w:val="006002DC"/>
    <w:rsid w:val="006004EE"/>
    <w:rsid w:val="006005D8"/>
    <w:rsid w:val="00601323"/>
    <w:rsid w:val="00603F26"/>
    <w:rsid w:val="00604B6C"/>
    <w:rsid w:val="00604C98"/>
    <w:rsid w:val="00606476"/>
    <w:rsid w:val="00610409"/>
    <w:rsid w:val="006104BB"/>
    <w:rsid w:val="0061061C"/>
    <w:rsid w:val="00610E86"/>
    <w:rsid w:val="00610EB4"/>
    <w:rsid w:val="00611CA5"/>
    <w:rsid w:val="006121FF"/>
    <w:rsid w:val="006123C6"/>
    <w:rsid w:val="00613D9F"/>
    <w:rsid w:val="00614DB1"/>
    <w:rsid w:val="00616190"/>
    <w:rsid w:val="0061625C"/>
    <w:rsid w:val="00616A09"/>
    <w:rsid w:val="00616EDA"/>
    <w:rsid w:val="006170AA"/>
    <w:rsid w:val="0061780E"/>
    <w:rsid w:val="00620311"/>
    <w:rsid w:val="00620C67"/>
    <w:rsid w:val="0062156A"/>
    <w:rsid w:val="006217AC"/>
    <w:rsid w:val="00622FD0"/>
    <w:rsid w:val="006232A1"/>
    <w:rsid w:val="006235A8"/>
    <w:rsid w:val="00623957"/>
    <w:rsid w:val="0062438C"/>
    <w:rsid w:val="00624505"/>
    <w:rsid w:val="00624BC1"/>
    <w:rsid w:val="006268F8"/>
    <w:rsid w:val="00626AAF"/>
    <w:rsid w:val="00626C52"/>
    <w:rsid w:val="00627C3A"/>
    <w:rsid w:val="00631E90"/>
    <w:rsid w:val="0063231D"/>
    <w:rsid w:val="00632326"/>
    <w:rsid w:val="006328FF"/>
    <w:rsid w:val="00633658"/>
    <w:rsid w:val="00633C76"/>
    <w:rsid w:val="00634EC4"/>
    <w:rsid w:val="0063542C"/>
    <w:rsid w:val="0063593E"/>
    <w:rsid w:val="00637676"/>
    <w:rsid w:val="00637AC9"/>
    <w:rsid w:val="00637B73"/>
    <w:rsid w:val="00642B71"/>
    <w:rsid w:val="00642C73"/>
    <w:rsid w:val="0064309E"/>
    <w:rsid w:val="00643E20"/>
    <w:rsid w:val="006446A9"/>
    <w:rsid w:val="006447F2"/>
    <w:rsid w:val="00644C4E"/>
    <w:rsid w:val="00644C77"/>
    <w:rsid w:val="00644EC0"/>
    <w:rsid w:val="0064560F"/>
    <w:rsid w:val="00645BD6"/>
    <w:rsid w:val="00646026"/>
    <w:rsid w:val="00647AC3"/>
    <w:rsid w:val="00651256"/>
    <w:rsid w:val="0065154C"/>
    <w:rsid w:val="00651DCD"/>
    <w:rsid w:val="00652694"/>
    <w:rsid w:val="00652B77"/>
    <w:rsid w:val="00653056"/>
    <w:rsid w:val="00655CD8"/>
    <w:rsid w:val="00655ED8"/>
    <w:rsid w:val="006563C4"/>
    <w:rsid w:val="00656C43"/>
    <w:rsid w:val="00657B10"/>
    <w:rsid w:val="00660D1F"/>
    <w:rsid w:val="006629E6"/>
    <w:rsid w:val="006630D7"/>
    <w:rsid w:val="00663718"/>
    <w:rsid w:val="00663734"/>
    <w:rsid w:val="00663C8F"/>
    <w:rsid w:val="00664594"/>
    <w:rsid w:val="00666A86"/>
    <w:rsid w:val="00667521"/>
    <w:rsid w:val="0067038B"/>
    <w:rsid w:val="006706FF"/>
    <w:rsid w:val="0067252F"/>
    <w:rsid w:val="006730A2"/>
    <w:rsid w:val="006737D5"/>
    <w:rsid w:val="0067401E"/>
    <w:rsid w:val="00674519"/>
    <w:rsid w:val="0067546F"/>
    <w:rsid w:val="0067650B"/>
    <w:rsid w:val="006767B6"/>
    <w:rsid w:val="00676E88"/>
    <w:rsid w:val="0067756B"/>
    <w:rsid w:val="00677D89"/>
    <w:rsid w:val="006808D3"/>
    <w:rsid w:val="00680F9F"/>
    <w:rsid w:val="00681136"/>
    <w:rsid w:val="00681164"/>
    <w:rsid w:val="00681D10"/>
    <w:rsid w:val="006838A1"/>
    <w:rsid w:val="006841CC"/>
    <w:rsid w:val="00684D78"/>
    <w:rsid w:val="0068528F"/>
    <w:rsid w:val="006852C7"/>
    <w:rsid w:val="00685973"/>
    <w:rsid w:val="00685B0C"/>
    <w:rsid w:val="0068625C"/>
    <w:rsid w:val="00686444"/>
    <w:rsid w:val="00687414"/>
    <w:rsid w:val="00690F90"/>
    <w:rsid w:val="0069146D"/>
    <w:rsid w:val="00691E0B"/>
    <w:rsid w:val="00692024"/>
    <w:rsid w:val="006924A4"/>
    <w:rsid w:val="00692A8C"/>
    <w:rsid w:val="006936CA"/>
    <w:rsid w:val="00695A09"/>
    <w:rsid w:val="006965E3"/>
    <w:rsid w:val="006970A9"/>
    <w:rsid w:val="0069757A"/>
    <w:rsid w:val="0069774E"/>
    <w:rsid w:val="00697996"/>
    <w:rsid w:val="006A05FD"/>
    <w:rsid w:val="006A3FFA"/>
    <w:rsid w:val="006A4251"/>
    <w:rsid w:val="006A46BE"/>
    <w:rsid w:val="006A575B"/>
    <w:rsid w:val="006A65D8"/>
    <w:rsid w:val="006A78AD"/>
    <w:rsid w:val="006A7AAD"/>
    <w:rsid w:val="006B090A"/>
    <w:rsid w:val="006B0ABD"/>
    <w:rsid w:val="006B19A0"/>
    <w:rsid w:val="006B2E9D"/>
    <w:rsid w:val="006B67C5"/>
    <w:rsid w:val="006B67DD"/>
    <w:rsid w:val="006B67EE"/>
    <w:rsid w:val="006B6940"/>
    <w:rsid w:val="006B69B2"/>
    <w:rsid w:val="006B73B3"/>
    <w:rsid w:val="006B773A"/>
    <w:rsid w:val="006C0D74"/>
    <w:rsid w:val="006C0EFE"/>
    <w:rsid w:val="006C1B92"/>
    <w:rsid w:val="006C2D60"/>
    <w:rsid w:val="006C4EC0"/>
    <w:rsid w:val="006C53B6"/>
    <w:rsid w:val="006C6648"/>
    <w:rsid w:val="006C6CB0"/>
    <w:rsid w:val="006C6DFD"/>
    <w:rsid w:val="006C70C0"/>
    <w:rsid w:val="006C728D"/>
    <w:rsid w:val="006C7554"/>
    <w:rsid w:val="006C7FF7"/>
    <w:rsid w:val="006D1AB2"/>
    <w:rsid w:val="006D364E"/>
    <w:rsid w:val="006D4DC7"/>
    <w:rsid w:val="006D5432"/>
    <w:rsid w:val="006D5A8B"/>
    <w:rsid w:val="006D62D6"/>
    <w:rsid w:val="006D6C8A"/>
    <w:rsid w:val="006D75F7"/>
    <w:rsid w:val="006E0C72"/>
    <w:rsid w:val="006E2633"/>
    <w:rsid w:val="006E5C13"/>
    <w:rsid w:val="006E635B"/>
    <w:rsid w:val="006E66F3"/>
    <w:rsid w:val="006E6BC1"/>
    <w:rsid w:val="006E6FE6"/>
    <w:rsid w:val="006E7D4A"/>
    <w:rsid w:val="006F01F7"/>
    <w:rsid w:val="006F0584"/>
    <w:rsid w:val="006F09B2"/>
    <w:rsid w:val="006F390A"/>
    <w:rsid w:val="006F4117"/>
    <w:rsid w:val="006F4653"/>
    <w:rsid w:val="006F577C"/>
    <w:rsid w:val="006F5AB4"/>
    <w:rsid w:val="006F5BC4"/>
    <w:rsid w:val="006F5CD2"/>
    <w:rsid w:val="006F686F"/>
    <w:rsid w:val="006F6E15"/>
    <w:rsid w:val="006F6F9B"/>
    <w:rsid w:val="006F7E10"/>
    <w:rsid w:val="007000BF"/>
    <w:rsid w:val="007009D8"/>
    <w:rsid w:val="007029AF"/>
    <w:rsid w:val="00702C59"/>
    <w:rsid w:val="007039B4"/>
    <w:rsid w:val="00703F79"/>
    <w:rsid w:val="007043A5"/>
    <w:rsid w:val="00704C6D"/>
    <w:rsid w:val="00705043"/>
    <w:rsid w:val="007064B8"/>
    <w:rsid w:val="00706D74"/>
    <w:rsid w:val="007104FA"/>
    <w:rsid w:val="00711161"/>
    <w:rsid w:val="00711882"/>
    <w:rsid w:val="00711F6C"/>
    <w:rsid w:val="00712614"/>
    <w:rsid w:val="0071278D"/>
    <w:rsid w:val="00712859"/>
    <w:rsid w:val="00714ED3"/>
    <w:rsid w:val="007159EE"/>
    <w:rsid w:val="007161C3"/>
    <w:rsid w:val="00716D44"/>
    <w:rsid w:val="00716D4F"/>
    <w:rsid w:val="00721263"/>
    <w:rsid w:val="00721B5A"/>
    <w:rsid w:val="00722E65"/>
    <w:rsid w:val="00722F5C"/>
    <w:rsid w:val="00723118"/>
    <w:rsid w:val="007231EA"/>
    <w:rsid w:val="007235F4"/>
    <w:rsid w:val="00723D0B"/>
    <w:rsid w:val="007240B8"/>
    <w:rsid w:val="007257FA"/>
    <w:rsid w:val="00725E3E"/>
    <w:rsid w:val="0072644A"/>
    <w:rsid w:val="0072695E"/>
    <w:rsid w:val="00727712"/>
    <w:rsid w:val="00727CF0"/>
    <w:rsid w:val="00731086"/>
    <w:rsid w:val="0073172C"/>
    <w:rsid w:val="00731D15"/>
    <w:rsid w:val="00731EAA"/>
    <w:rsid w:val="00733278"/>
    <w:rsid w:val="00733850"/>
    <w:rsid w:val="007340F9"/>
    <w:rsid w:val="0073479F"/>
    <w:rsid w:val="00734C42"/>
    <w:rsid w:val="00736DD9"/>
    <w:rsid w:val="007370E1"/>
    <w:rsid w:val="00740B81"/>
    <w:rsid w:val="00740F96"/>
    <w:rsid w:val="007424CB"/>
    <w:rsid w:val="007424EF"/>
    <w:rsid w:val="007438A6"/>
    <w:rsid w:val="00743D5B"/>
    <w:rsid w:val="00743FED"/>
    <w:rsid w:val="007446BF"/>
    <w:rsid w:val="00744917"/>
    <w:rsid w:val="0074570E"/>
    <w:rsid w:val="00745AA7"/>
    <w:rsid w:val="00745C4E"/>
    <w:rsid w:val="0074652E"/>
    <w:rsid w:val="007467CE"/>
    <w:rsid w:val="00746980"/>
    <w:rsid w:val="00746A86"/>
    <w:rsid w:val="00747E97"/>
    <w:rsid w:val="00747EFC"/>
    <w:rsid w:val="00750005"/>
    <w:rsid w:val="007506D3"/>
    <w:rsid w:val="00750A00"/>
    <w:rsid w:val="00750BE4"/>
    <w:rsid w:val="00751B73"/>
    <w:rsid w:val="0075212D"/>
    <w:rsid w:val="00752E3A"/>
    <w:rsid w:val="00754730"/>
    <w:rsid w:val="00754B85"/>
    <w:rsid w:val="00754F16"/>
    <w:rsid w:val="007555D5"/>
    <w:rsid w:val="007556E5"/>
    <w:rsid w:val="007557C8"/>
    <w:rsid w:val="00755A66"/>
    <w:rsid w:val="00755F77"/>
    <w:rsid w:val="00756DC6"/>
    <w:rsid w:val="007602D0"/>
    <w:rsid w:val="007606CD"/>
    <w:rsid w:val="00760C4C"/>
    <w:rsid w:val="00760D99"/>
    <w:rsid w:val="007615C8"/>
    <w:rsid w:val="007616C2"/>
    <w:rsid w:val="00761A3A"/>
    <w:rsid w:val="00761D76"/>
    <w:rsid w:val="00761D82"/>
    <w:rsid w:val="00762672"/>
    <w:rsid w:val="0076343F"/>
    <w:rsid w:val="00763A59"/>
    <w:rsid w:val="00764723"/>
    <w:rsid w:val="0076473A"/>
    <w:rsid w:val="00764B43"/>
    <w:rsid w:val="00764E6F"/>
    <w:rsid w:val="007655D4"/>
    <w:rsid w:val="00766060"/>
    <w:rsid w:val="00766112"/>
    <w:rsid w:val="0076729C"/>
    <w:rsid w:val="00767826"/>
    <w:rsid w:val="00770778"/>
    <w:rsid w:val="00770CBB"/>
    <w:rsid w:val="00770FB4"/>
    <w:rsid w:val="0077136E"/>
    <w:rsid w:val="007723A4"/>
    <w:rsid w:val="00773D09"/>
    <w:rsid w:val="00774505"/>
    <w:rsid w:val="00774D55"/>
    <w:rsid w:val="007762F5"/>
    <w:rsid w:val="007766B5"/>
    <w:rsid w:val="0077717C"/>
    <w:rsid w:val="00780B92"/>
    <w:rsid w:val="00781C5E"/>
    <w:rsid w:val="00782974"/>
    <w:rsid w:val="00782A2D"/>
    <w:rsid w:val="00782F28"/>
    <w:rsid w:val="007839D0"/>
    <w:rsid w:val="00785875"/>
    <w:rsid w:val="00786F82"/>
    <w:rsid w:val="00790594"/>
    <w:rsid w:val="0079095C"/>
    <w:rsid w:val="00791042"/>
    <w:rsid w:val="007917B1"/>
    <w:rsid w:val="00791C6C"/>
    <w:rsid w:val="00791D4E"/>
    <w:rsid w:val="00793CFE"/>
    <w:rsid w:val="007942D4"/>
    <w:rsid w:val="00794A44"/>
    <w:rsid w:val="007960C6"/>
    <w:rsid w:val="007964BC"/>
    <w:rsid w:val="00796715"/>
    <w:rsid w:val="0079692E"/>
    <w:rsid w:val="0079749B"/>
    <w:rsid w:val="007A0945"/>
    <w:rsid w:val="007A0AB5"/>
    <w:rsid w:val="007A155D"/>
    <w:rsid w:val="007A1A97"/>
    <w:rsid w:val="007A1B77"/>
    <w:rsid w:val="007A2A23"/>
    <w:rsid w:val="007A38F3"/>
    <w:rsid w:val="007A42E2"/>
    <w:rsid w:val="007A4D4C"/>
    <w:rsid w:val="007A52D4"/>
    <w:rsid w:val="007A55CA"/>
    <w:rsid w:val="007A66D7"/>
    <w:rsid w:val="007A6738"/>
    <w:rsid w:val="007A67F9"/>
    <w:rsid w:val="007A6B90"/>
    <w:rsid w:val="007A72C1"/>
    <w:rsid w:val="007A7978"/>
    <w:rsid w:val="007A7A0C"/>
    <w:rsid w:val="007A7F46"/>
    <w:rsid w:val="007B0CC2"/>
    <w:rsid w:val="007B2082"/>
    <w:rsid w:val="007B263E"/>
    <w:rsid w:val="007B47D7"/>
    <w:rsid w:val="007B489A"/>
    <w:rsid w:val="007B5351"/>
    <w:rsid w:val="007B6163"/>
    <w:rsid w:val="007B6206"/>
    <w:rsid w:val="007B628C"/>
    <w:rsid w:val="007B6FDC"/>
    <w:rsid w:val="007B7690"/>
    <w:rsid w:val="007C0704"/>
    <w:rsid w:val="007C0C3B"/>
    <w:rsid w:val="007C0C3E"/>
    <w:rsid w:val="007C125B"/>
    <w:rsid w:val="007C1266"/>
    <w:rsid w:val="007C20A7"/>
    <w:rsid w:val="007C25DF"/>
    <w:rsid w:val="007C2FC8"/>
    <w:rsid w:val="007C3587"/>
    <w:rsid w:val="007C390A"/>
    <w:rsid w:val="007C5273"/>
    <w:rsid w:val="007C5362"/>
    <w:rsid w:val="007C5ED8"/>
    <w:rsid w:val="007C71BF"/>
    <w:rsid w:val="007C7358"/>
    <w:rsid w:val="007C76A6"/>
    <w:rsid w:val="007D04DD"/>
    <w:rsid w:val="007D065A"/>
    <w:rsid w:val="007D1441"/>
    <w:rsid w:val="007D1A0E"/>
    <w:rsid w:val="007D1DC4"/>
    <w:rsid w:val="007D22A4"/>
    <w:rsid w:val="007D24DA"/>
    <w:rsid w:val="007D2CCA"/>
    <w:rsid w:val="007D2E3C"/>
    <w:rsid w:val="007D38F7"/>
    <w:rsid w:val="007D3AF5"/>
    <w:rsid w:val="007D4649"/>
    <w:rsid w:val="007D532C"/>
    <w:rsid w:val="007D575D"/>
    <w:rsid w:val="007D5813"/>
    <w:rsid w:val="007D6143"/>
    <w:rsid w:val="007D6670"/>
    <w:rsid w:val="007D6E89"/>
    <w:rsid w:val="007D7A98"/>
    <w:rsid w:val="007D7D1B"/>
    <w:rsid w:val="007E013F"/>
    <w:rsid w:val="007E03DB"/>
    <w:rsid w:val="007E05A1"/>
    <w:rsid w:val="007E0695"/>
    <w:rsid w:val="007E0E84"/>
    <w:rsid w:val="007E1E9C"/>
    <w:rsid w:val="007E21F5"/>
    <w:rsid w:val="007E23DB"/>
    <w:rsid w:val="007E2A09"/>
    <w:rsid w:val="007E2C44"/>
    <w:rsid w:val="007E3F54"/>
    <w:rsid w:val="007E3FA5"/>
    <w:rsid w:val="007E40BC"/>
    <w:rsid w:val="007E4ECD"/>
    <w:rsid w:val="007E54ED"/>
    <w:rsid w:val="007E67F8"/>
    <w:rsid w:val="007E79BE"/>
    <w:rsid w:val="007F008E"/>
    <w:rsid w:val="007F1F5E"/>
    <w:rsid w:val="007F2855"/>
    <w:rsid w:val="007F32EC"/>
    <w:rsid w:val="007F3325"/>
    <w:rsid w:val="007F5312"/>
    <w:rsid w:val="007F57DD"/>
    <w:rsid w:val="007F5861"/>
    <w:rsid w:val="007F5C93"/>
    <w:rsid w:val="007F780C"/>
    <w:rsid w:val="007F7816"/>
    <w:rsid w:val="0080022F"/>
    <w:rsid w:val="0080232C"/>
    <w:rsid w:val="00802EFF"/>
    <w:rsid w:val="00803664"/>
    <w:rsid w:val="00803836"/>
    <w:rsid w:val="008069AD"/>
    <w:rsid w:val="008079F2"/>
    <w:rsid w:val="0081201D"/>
    <w:rsid w:val="00812085"/>
    <w:rsid w:val="00812338"/>
    <w:rsid w:val="008125F7"/>
    <w:rsid w:val="0081382B"/>
    <w:rsid w:val="00813E0F"/>
    <w:rsid w:val="0081405D"/>
    <w:rsid w:val="00814553"/>
    <w:rsid w:val="00815368"/>
    <w:rsid w:val="0081538B"/>
    <w:rsid w:val="00815464"/>
    <w:rsid w:val="00815EFA"/>
    <w:rsid w:val="008160A9"/>
    <w:rsid w:val="008166D1"/>
    <w:rsid w:val="00816D98"/>
    <w:rsid w:val="008177D1"/>
    <w:rsid w:val="00821081"/>
    <w:rsid w:val="00821220"/>
    <w:rsid w:val="00821AF7"/>
    <w:rsid w:val="00822B3B"/>
    <w:rsid w:val="00823D6B"/>
    <w:rsid w:val="00824CBB"/>
    <w:rsid w:val="008252F9"/>
    <w:rsid w:val="00825602"/>
    <w:rsid w:val="008258CA"/>
    <w:rsid w:val="0082645B"/>
    <w:rsid w:val="0082781B"/>
    <w:rsid w:val="00827DC7"/>
    <w:rsid w:val="008300C5"/>
    <w:rsid w:val="0083442C"/>
    <w:rsid w:val="00834506"/>
    <w:rsid w:val="008347CE"/>
    <w:rsid w:val="00834EE8"/>
    <w:rsid w:val="00835E03"/>
    <w:rsid w:val="008369A6"/>
    <w:rsid w:val="00836CD6"/>
    <w:rsid w:val="00836E3E"/>
    <w:rsid w:val="00836F3D"/>
    <w:rsid w:val="00837474"/>
    <w:rsid w:val="00837878"/>
    <w:rsid w:val="00840264"/>
    <w:rsid w:val="008415AD"/>
    <w:rsid w:val="00841DDF"/>
    <w:rsid w:val="00842206"/>
    <w:rsid w:val="008423D3"/>
    <w:rsid w:val="0084259D"/>
    <w:rsid w:val="0084330E"/>
    <w:rsid w:val="0084468F"/>
    <w:rsid w:val="00844D06"/>
    <w:rsid w:val="00844F72"/>
    <w:rsid w:val="008472B1"/>
    <w:rsid w:val="008476A0"/>
    <w:rsid w:val="00847976"/>
    <w:rsid w:val="00850AA9"/>
    <w:rsid w:val="008513AF"/>
    <w:rsid w:val="008515A1"/>
    <w:rsid w:val="008516C0"/>
    <w:rsid w:val="00851953"/>
    <w:rsid w:val="008522C6"/>
    <w:rsid w:val="00852F28"/>
    <w:rsid w:val="008538C0"/>
    <w:rsid w:val="00854DAE"/>
    <w:rsid w:val="008550B5"/>
    <w:rsid w:val="00855A5B"/>
    <w:rsid w:val="00855B74"/>
    <w:rsid w:val="00855BDB"/>
    <w:rsid w:val="008560B7"/>
    <w:rsid w:val="0085644E"/>
    <w:rsid w:val="00857320"/>
    <w:rsid w:val="00857877"/>
    <w:rsid w:val="00857894"/>
    <w:rsid w:val="00860198"/>
    <w:rsid w:val="00860300"/>
    <w:rsid w:val="00860EC2"/>
    <w:rsid w:val="00861055"/>
    <w:rsid w:val="00861D96"/>
    <w:rsid w:val="008620FB"/>
    <w:rsid w:val="00862544"/>
    <w:rsid w:val="00865EB8"/>
    <w:rsid w:val="008661C2"/>
    <w:rsid w:val="0086682E"/>
    <w:rsid w:val="008670DF"/>
    <w:rsid w:val="008674B5"/>
    <w:rsid w:val="00867AB6"/>
    <w:rsid w:val="00871890"/>
    <w:rsid w:val="008726B1"/>
    <w:rsid w:val="00872E06"/>
    <w:rsid w:val="00873388"/>
    <w:rsid w:val="00873C73"/>
    <w:rsid w:val="00874698"/>
    <w:rsid w:val="00874DE1"/>
    <w:rsid w:val="008756FB"/>
    <w:rsid w:val="008761DE"/>
    <w:rsid w:val="00876D18"/>
    <w:rsid w:val="00876F8B"/>
    <w:rsid w:val="008770F8"/>
    <w:rsid w:val="0088022B"/>
    <w:rsid w:val="00880315"/>
    <w:rsid w:val="00880444"/>
    <w:rsid w:val="008806E7"/>
    <w:rsid w:val="0088120F"/>
    <w:rsid w:val="00882753"/>
    <w:rsid w:val="008827FF"/>
    <w:rsid w:val="0088283D"/>
    <w:rsid w:val="00882B5E"/>
    <w:rsid w:val="00882DF7"/>
    <w:rsid w:val="00882ED1"/>
    <w:rsid w:val="0088378E"/>
    <w:rsid w:val="0088485A"/>
    <w:rsid w:val="00885F3D"/>
    <w:rsid w:val="00886546"/>
    <w:rsid w:val="00886837"/>
    <w:rsid w:val="00886C5B"/>
    <w:rsid w:val="00887058"/>
    <w:rsid w:val="0088740A"/>
    <w:rsid w:val="008900F3"/>
    <w:rsid w:val="00890833"/>
    <w:rsid w:val="00891A24"/>
    <w:rsid w:val="00892A77"/>
    <w:rsid w:val="008932CB"/>
    <w:rsid w:val="00893F99"/>
    <w:rsid w:val="00895C0F"/>
    <w:rsid w:val="00896712"/>
    <w:rsid w:val="00896BD8"/>
    <w:rsid w:val="00896CA3"/>
    <w:rsid w:val="008979AB"/>
    <w:rsid w:val="008A0FF5"/>
    <w:rsid w:val="008A1028"/>
    <w:rsid w:val="008A103F"/>
    <w:rsid w:val="008A16B9"/>
    <w:rsid w:val="008A1776"/>
    <w:rsid w:val="008A3026"/>
    <w:rsid w:val="008A33CB"/>
    <w:rsid w:val="008A366C"/>
    <w:rsid w:val="008A37F5"/>
    <w:rsid w:val="008A3AF1"/>
    <w:rsid w:val="008A3EF4"/>
    <w:rsid w:val="008A560B"/>
    <w:rsid w:val="008A5A42"/>
    <w:rsid w:val="008A5E95"/>
    <w:rsid w:val="008A678E"/>
    <w:rsid w:val="008A7246"/>
    <w:rsid w:val="008B02A2"/>
    <w:rsid w:val="008B08AF"/>
    <w:rsid w:val="008B0DA3"/>
    <w:rsid w:val="008B0EC1"/>
    <w:rsid w:val="008B238F"/>
    <w:rsid w:val="008B25A3"/>
    <w:rsid w:val="008B2B11"/>
    <w:rsid w:val="008B3AA4"/>
    <w:rsid w:val="008B3CB3"/>
    <w:rsid w:val="008B4F73"/>
    <w:rsid w:val="008B55D5"/>
    <w:rsid w:val="008B5995"/>
    <w:rsid w:val="008B6022"/>
    <w:rsid w:val="008B6398"/>
    <w:rsid w:val="008B70A9"/>
    <w:rsid w:val="008B735A"/>
    <w:rsid w:val="008C0A49"/>
    <w:rsid w:val="008C106A"/>
    <w:rsid w:val="008C2F40"/>
    <w:rsid w:val="008C3267"/>
    <w:rsid w:val="008C3D4A"/>
    <w:rsid w:val="008C3E78"/>
    <w:rsid w:val="008C422E"/>
    <w:rsid w:val="008C5BE4"/>
    <w:rsid w:val="008C5E91"/>
    <w:rsid w:val="008C600D"/>
    <w:rsid w:val="008C6218"/>
    <w:rsid w:val="008C65BD"/>
    <w:rsid w:val="008C76FC"/>
    <w:rsid w:val="008D01F4"/>
    <w:rsid w:val="008D0E4D"/>
    <w:rsid w:val="008D20CA"/>
    <w:rsid w:val="008D2420"/>
    <w:rsid w:val="008D2C97"/>
    <w:rsid w:val="008D3C58"/>
    <w:rsid w:val="008D4421"/>
    <w:rsid w:val="008D5117"/>
    <w:rsid w:val="008D5562"/>
    <w:rsid w:val="008D5690"/>
    <w:rsid w:val="008D5D35"/>
    <w:rsid w:val="008D6B8D"/>
    <w:rsid w:val="008D6C90"/>
    <w:rsid w:val="008D74CD"/>
    <w:rsid w:val="008D7A49"/>
    <w:rsid w:val="008D7BDD"/>
    <w:rsid w:val="008E0A30"/>
    <w:rsid w:val="008E0E4C"/>
    <w:rsid w:val="008E1B96"/>
    <w:rsid w:val="008E24AD"/>
    <w:rsid w:val="008E2A65"/>
    <w:rsid w:val="008E366A"/>
    <w:rsid w:val="008E457C"/>
    <w:rsid w:val="008E4B39"/>
    <w:rsid w:val="008E5944"/>
    <w:rsid w:val="008E59C5"/>
    <w:rsid w:val="008E5BC3"/>
    <w:rsid w:val="008E5E9A"/>
    <w:rsid w:val="008E6003"/>
    <w:rsid w:val="008E659C"/>
    <w:rsid w:val="008E6A3A"/>
    <w:rsid w:val="008E6E23"/>
    <w:rsid w:val="008E7EC1"/>
    <w:rsid w:val="008F15F1"/>
    <w:rsid w:val="008F1751"/>
    <w:rsid w:val="008F1C51"/>
    <w:rsid w:val="008F2786"/>
    <w:rsid w:val="008F2CE8"/>
    <w:rsid w:val="008F2D29"/>
    <w:rsid w:val="008F2F33"/>
    <w:rsid w:val="008F37A9"/>
    <w:rsid w:val="008F3C83"/>
    <w:rsid w:val="008F55F3"/>
    <w:rsid w:val="008F5824"/>
    <w:rsid w:val="008F5FE4"/>
    <w:rsid w:val="008F690E"/>
    <w:rsid w:val="008F6924"/>
    <w:rsid w:val="008F6FE1"/>
    <w:rsid w:val="008F7C4A"/>
    <w:rsid w:val="00900959"/>
    <w:rsid w:val="00900E3C"/>
    <w:rsid w:val="009022C4"/>
    <w:rsid w:val="00903199"/>
    <w:rsid w:val="009040C7"/>
    <w:rsid w:val="00904A88"/>
    <w:rsid w:val="00904AD6"/>
    <w:rsid w:val="00904DBE"/>
    <w:rsid w:val="00904FCE"/>
    <w:rsid w:val="00905000"/>
    <w:rsid w:val="00905D97"/>
    <w:rsid w:val="0090692C"/>
    <w:rsid w:val="009070B8"/>
    <w:rsid w:val="00910F53"/>
    <w:rsid w:val="009110C2"/>
    <w:rsid w:val="00911FF5"/>
    <w:rsid w:val="00912689"/>
    <w:rsid w:val="00912A3D"/>
    <w:rsid w:val="00912F1D"/>
    <w:rsid w:val="00913075"/>
    <w:rsid w:val="009137DA"/>
    <w:rsid w:val="0091385E"/>
    <w:rsid w:val="00914108"/>
    <w:rsid w:val="00914245"/>
    <w:rsid w:val="00914FAE"/>
    <w:rsid w:val="00915E01"/>
    <w:rsid w:val="00916538"/>
    <w:rsid w:val="00916B14"/>
    <w:rsid w:val="00923786"/>
    <w:rsid w:val="00923FAE"/>
    <w:rsid w:val="00924407"/>
    <w:rsid w:val="009246FE"/>
    <w:rsid w:val="00924709"/>
    <w:rsid w:val="009247A9"/>
    <w:rsid w:val="009257B1"/>
    <w:rsid w:val="009268B8"/>
    <w:rsid w:val="009278A2"/>
    <w:rsid w:val="00930EA9"/>
    <w:rsid w:val="009310D5"/>
    <w:rsid w:val="009317EA"/>
    <w:rsid w:val="00931B85"/>
    <w:rsid w:val="00931E40"/>
    <w:rsid w:val="00932241"/>
    <w:rsid w:val="009328C8"/>
    <w:rsid w:val="00933128"/>
    <w:rsid w:val="00933ED7"/>
    <w:rsid w:val="009342EC"/>
    <w:rsid w:val="0093431A"/>
    <w:rsid w:val="009343E5"/>
    <w:rsid w:val="00934C47"/>
    <w:rsid w:val="00935191"/>
    <w:rsid w:val="00936948"/>
    <w:rsid w:val="00936D8C"/>
    <w:rsid w:val="00936F2F"/>
    <w:rsid w:val="009376F8"/>
    <w:rsid w:val="00940902"/>
    <w:rsid w:val="00940E45"/>
    <w:rsid w:val="0094209A"/>
    <w:rsid w:val="009429E6"/>
    <w:rsid w:val="00942AA1"/>
    <w:rsid w:val="00943B5D"/>
    <w:rsid w:val="00943CAB"/>
    <w:rsid w:val="009440FE"/>
    <w:rsid w:val="00945856"/>
    <w:rsid w:val="009460C9"/>
    <w:rsid w:val="00947DE7"/>
    <w:rsid w:val="00947E83"/>
    <w:rsid w:val="009500C3"/>
    <w:rsid w:val="009505DA"/>
    <w:rsid w:val="00950D32"/>
    <w:rsid w:val="0095107E"/>
    <w:rsid w:val="00951D5C"/>
    <w:rsid w:val="009530AC"/>
    <w:rsid w:val="0095393E"/>
    <w:rsid w:val="00953F28"/>
    <w:rsid w:val="00954172"/>
    <w:rsid w:val="00954935"/>
    <w:rsid w:val="00955280"/>
    <w:rsid w:val="009556A2"/>
    <w:rsid w:val="00957782"/>
    <w:rsid w:val="00960392"/>
    <w:rsid w:val="009603B1"/>
    <w:rsid w:val="00960FE1"/>
    <w:rsid w:val="009617F3"/>
    <w:rsid w:val="009619DA"/>
    <w:rsid w:val="00961A87"/>
    <w:rsid w:val="00961E81"/>
    <w:rsid w:val="00962324"/>
    <w:rsid w:val="00963EC3"/>
    <w:rsid w:val="00964657"/>
    <w:rsid w:val="0096469A"/>
    <w:rsid w:val="00964A25"/>
    <w:rsid w:val="00964BAE"/>
    <w:rsid w:val="009650F7"/>
    <w:rsid w:val="0096577C"/>
    <w:rsid w:val="00965E52"/>
    <w:rsid w:val="00967094"/>
    <w:rsid w:val="0097115E"/>
    <w:rsid w:val="0097160C"/>
    <w:rsid w:val="00971C35"/>
    <w:rsid w:val="00972772"/>
    <w:rsid w:val="00973908"/>
    <w:rsid w:val="00974920"/>
    <w:rsid w:val="0097499B"/>
    <w:rsid w:val="009753FA"/>
    <w:rsid w:val="00975C05"/>
    <w:rsid w:val="00975EFA"/>
    <w:rsid w:val="00976B6F"/>
    <w:rsid w:val="0097734A"/>
    <w:rsid w:val="00980080"/>
    <w:rsid w:val="0098186B"/>
    <w:rsid w:val="009818F6"/>
    <w:rsid w:val="0098288A"/>
    <w:rsid w:val="009832F3"/>
    <w:rsid w:val="0098358E"/>
    <w:rsid w:val="009842E4"/>
    <w:rsid w:val="0098496B"/>
    <w:rsid w:val="00984B78"/>
    <w:rsid w:val="00985031"/>
    <w:rsid w:val="00985255"/>
    <w:rsid w:val="009857B2"/>
    <w:rsid w:val="00985F93"/>
    <w:rsid w:val="009860D7"/>
    <w:rsid w:val="00986933"/>
    <w:rsid w:val="00986F6F"/>
    <w:rsid w:val="00986FCF"/>
    <w:rsid w:val="0098732F"/>
    <w:rsid w:val="009873EC"/>
    <w:rsid w:val="00987D28"/>
    <w:rsid w:val="0099028D"/>
    <w:rsid w:val="009906E6"/>
    <w:rsid w:val="00990ADB"/>
    <w:rsid w:val="009918DA"/>
    <w:rsid w:val="009919B0"/>
    <w:rsid w:val="00992861"/>
    <w:rsid w:val="00992CF4"/>
    <w:rsid w:val="00992EF9"/>
    <w:rsid w:val="00993037"/>
    <w:rsid w:val="0099372B"/>
    <w:rsid w:val="00994E73"/>
    <w:rsid w:val="00995182"/>
    <w:rsid w:val="0099559C"/>
    <w:rsid w:val="00995FE3"/>
    <w:rsid w:val="00996126"/>
    <w:rsid w:val="009961FF"/>
    <w:rsid w:val="0099657B"/>
    <w:rsid w:val="00996B5F"/>
    <w:rsid w:val="009973A9"/>
    <w:rsid w:val="009A1E9F"/>
    <w:rsid w:val="009A226D"/>
    <w:rsid w:val="009A4918"/>
    <w:rsid w:val="009A58F1"/>
    <w:rsid w:val="009A60D0"/>
    <w:rsid w:val="009A626D"/>
    <w:rsid w:val="009A64B5"/>
    <w:rsid w:val="009A7A4A"/>
    <w:rsid w:val="009A7B5F"/>
    <w:rsid w:val="009B067C"/>
    <w:rsid w:val="009B0B2B"/>
    <w:rsid w:val="009B0D48"/>
    <w:rsid w:val="009B158E"/>
    <w:rsid w:val="009B1841"/>
    <w:rsid w:val="009B1BBB"/>
    <w:rsid w:val="009B1C2D"/>
    <w:rsid w:val="009B2529"/>
    <w:rsid w:val="009B4E2A"/>
    <w:rsid w:val="009B4F0C"/>
    <w:rsid w:val="009B509C"/>
    <w:rsid w:val="009B50D2"/>
    <w:rsid w:val="009B565E"/>
    <w:rsid w:val="009B5C98"/>
    <w:rsid w:val="009B64AC"/>
    <w:rsid w:val="009B75FA"/>
    <w:rsid w:val="009C1163"/>
    <w:rsid w:val="009C1360"/>
    <w:rsid w:val="009C1518"/>
    <w:rsid w:val="009C1907"/>
    <w:rsid w:val="009C1921"/>
    <w:rsid w:val="009C2017"/>
    <w:rsid w:val="009C2109"/>
    <w:rsid w:val="009C2404"/>
    <w:rsid w:val="009C5155"/>
    <w:rsid w:val="009C5769"/>
    <w:rsid w:val="009C579C"/>
    <w:rsid w:val="009C66C6"/>
    <w:rsid w:val="009C6B49"/>
    <w:rsid w:val="009C77CC"/>
    <w:rsid w:val="009C782F"/>
    <w:rsid w:val="009D123E"/>
    <w:rsid w:val="009D169D"/>
    <w:rsid w:val="009D1CBD"/>
    <w:rsid w:val="009D1DA9"/>
    <w:rsid w:val="009D3010"/>
    <w:rsid w:val="009D31FD"/>
    <w:rsid w:val="009D4354"/>
    <w:rsid w:val="009D4485"/>
    <w:rsid w:val="009D4CA2"/>
    <w:rsid w:val="009D61AC"/>
    <w:rsid w:val="009D7534"/>
    <w:rsid w:val="009D7E3C"/>
    <w:rsid w:val="009D7FD1"/>
    <w:rsid w:val="009E0B6E"/>
    <w:rsid w:val="009E0CAB"/>
    <w:rsid w:val="009E1850"/>
    <w:rsid w:val="009E20CB"/>
    <w:rsid w:val="009E292E"/>
    <w:rsid w:val="009E2EED"/>
    <w:rsid w:val="009E2FAA"/>
    <w:rsid w:val="009E37A9"/>
    <w:rsid w:val="009E40B0"/>
    <w:rsid w:val="009E4731"/>
    <w:rsid w:val="009E5823"/>
    <w:rsid w:val="009E58D8"/>
    <w:rsid w:val="009E5E5E"/>
    <w:rsid w:val="009E62C5"/>
    <w:rsid w:val="009E7A43"/>
    <w:rsid w:val="009F1BBD"/>
    <w:rsid w:val="009F38A1"/>
    <w:rsid w:val="009F4FDE"/>
    <w:rsid w:val="009F54D9"/>
    <w:rsid w:val="009F70CE"/>
    <w:rsid w:val="009F76BD"/>
    <w:rsid w:val="00A01C23"/>
    <w:rsid w:val="00A025DD"/>
    <w:rsid w:val="00A0278F"/>
    <w:rsid w:val="00A02953"/>
    <w:rsid w:val="00A03207"/>
    <w:rsid w:val="00A033E4"/>
    <w:rsid w:val="00A045BC"/>
    <w:rsid w:val="00A0489D"/>
    <w:rsid w:val="00A0570F"/>
    <w:rsid w:val="00A0587B"/>
    <w:rsid w:val="00A05E45"/>
    <w:rsid w:val="00A06195"/>
    <w:rsid w:val="00A06FCB"/>
    <w:rsid w:val="00A11407"/>
    <w:rsid w:val="00A11815"/>
    <w:rsid w:val="00A120BC"/>
    <w:rsid w:val="00A13284"/>
    <w:rsid w:val="00A13A45"/>
    <w:rsid w:val="00A142CF"/>
    <w:rsid w:val="00A14B91"/>
    <w:rsid w:val="00A163FE"/>
    <w:rsid w:val="00A16502"/>
    <w:rsid w:val="00A16869"/>
    <w:rsid w:val="00A17898"/>
    <w:rsid w:val="00A17B6C"/>
    <w:rsid w:val="00A2010C"/>
    <w:rsid w:val="00A20180"/>
    <w:rsid w:val="00A20263"/>
    <w:rsid w:val="00A2046B"/>
    <w:rsid w:val="00A2146F"/>
    <w:rsid w:val="00A21BEE"/>
    <w:rsid w:val="00A22148"/>
    <w:rsid w:val="00A22EB7"/>
    <w:rsid w:val="00A23D81"/>
    <w:rsid w:val="00A23F42"/>
    <w:rsid w:val="00A240BF"/>
    <w:rsid w:val="00A252A4"/>
    <w:rsid w:val="00A26390"/>
    <w:rsid w:val="00A26DE3"/>
    <w:rsid w:val="00A26E89"/>
    <w:rsid w:val="00A27030"/>
    <w:rsid w:val="00A2744E"/>
    <w:rsid w:val="00A277E4"/>
    <w:rsid w:val="00A27C13"/>
    <w:rsid w:val="00A30179"/>
    <w:rsid w:val="00A31178"/>
    <w:rsid w:val="00A31474"/>
    <w:rsid w:val="00A32364"/>
    <w:rsid w:val="00A32892"/>
    <w:rsid w:val="00A33CE0"/>
    <w:rsid w:val="00A33EC5"/>
    <w:rsid w:val="00A33F27"/>
    <w:rsid w:val="00A35490"/>
    <w:rsid w:val="00A3577C"/>
    <w:rsid w:val="00A35F5C"/>
    <w:rsid w:val="00A36420"/>
    <w:rsid w:val="00A376D6"/>
    <w:rsid w:val="00A37FA0"/>
    <w:rsid w:val="00A403B0"/>
    <w:rsid w:val="00A40F60"/>
    <w:rsid w:val="00A431CC"/>
    <w:rsid w:val="00A4397B"/>
    <w:rsid w:val="00A44BFD"/>
    <w:rsid w:val="00A458E4"/>
    <w:rsid w:val="00A45962"/>
    <w:rsid w:val="00A50114"/>
    <w:rsid w:val="00A5053E"/>
    <w:rsid w:val="00A50E60"/>
    <w:rsid w:val="00A53127"/>
    <w:rsid w:val="00A532DD"/>
    <w:rsid w:val="00A539CF"/>
    <w:rsid w:val="00A53C23"/>
    <w:rsid w:val="00A5468B"/>
    <w:rsid w:val="00A551DA"/>
    <w:rsid w:val="00A5573D"/>
    <w:rsid w:val="00A55DC0"/>
    <w:rsid w:val="00A55F62"/>
    <w:rsid w:val="00A563C9"/>
    <w:rsid w:val="00A56CE0"/>
    <w:rsid w:val="00A57B5E"/>
    <w:rsid w:val="00A6006A"/>
    <w:rsid w:val="00A60099"/>
    <w:rsid w:val="00A6079E"/>
    <w:rsid w:val="00A609D2"/>
    <w:rsid w:val="00A60EE8"/>
    <w:rsid w:val="00A61130"/>
    <w:rsid w:val="00A63636"/>
    <w:rsid w:val="00A6382E"/>
    <w:rsid w:val="00A643A6"/>
    <w:rsid w:val="00A65CBD"/>
    <w:rsid w:val="00A6651A"/>
    <w:rsid w:val="00A66790"/>
    <w:rsid w:val="00A66A27"/>
    <w:rsid w:val="00A670D3"/>
    <w:rsid w:val="00A705AE"/>
    <w:rsid w:val="00A70C20"/>
    <w:rsid w:val="00A723B5"/>
    <w:rsid w:val="00A729F9"/>
    <w:rsid w:val="00A731D1"/>
    <w:rsid w:val="00A77695"/>
    <w:rsid w:val="00A80696"/>
    <w:rsid w:val="00A80717"/>
    <w:rsid w:val="00A80E97"/>
    <w:rsid w:val="00A8163A"/>
    <w:rsid w:val="00A828FA"/>
    <w:rsid w:val="00A82B0F"/>
    <w:rsid w:val="00A85C32"/>
    <w:rsid w:val="00A85D05"/>
    <w:rsid w:val="00A8640A"/>
    <w:rsid w:val="00A86B7A"/>
    <w:rsid w:val="00A9095D"/>
    <w:rsid w:val="00A90EFE"/>
    <w:rsid w:val="00A90F1A"/>
    <w:rsid w:val="00A9175E"/>
    <w:rsid w:val="00A91C82"/>
    <w:rsid w:val="00A92537"/>
    <w:rsid w:val="00A9294E"/>
    <w:rsid w:val="00A92EE9"/>
    <w:rsid w:val="00A9367A"/>
    <w:rsid w:val="00A94326"/>
    <w:rsid w:val="00A94A23"/>
    <w:rsid w:val="00A954EC"/>
    <w:rsid w:val="00A95932"/>
    <w:rsid w:val="00A969BF"/>
    <w:rsid w:val="00AA0776"/>
    <w:rsid w:val="00AA0AEB"/>
    <w:rsid w:val="00AA16CE"/>
    <w:rsid w:val="00AA1961"/>
    <w:rsid w:val="00AA2969"/>
    <w:rsid w:val="00AA2F5C"/>
    <w:rsid w:val="00AA30AB"/>
    <w:rsid w:val="00AA335C"/>
    <w:rsid w:val="00AA371A"/>
    <w:rsid w:val="00AA395A"/>
    <w:rsid w:val="00AA5AB8"/>
    <w:rsid w:val="00AA5ADC"/>
    <w:rsid w:val="00AA64AF"/>
    <w:rsid w:val="00AA6D4C"/>
    <w:rsid w:val="00AB0326"/>
    <w:rsid w:val="00AB0658"/>
    <w:rsid w:val="00AB17A7"/>
    <w:rsid w:val="00AB1AC6"/>
    <w:rsid w:val="00AB386E"/>
    <w:rsid w:val="00AB39F7"/>
    <w:rsid w:val="00AB3D70"/>
    <w:rsid w:val="00AB4392"/>
    <w:rsid w:val="00AB4984"/>
    <w:rsid w:val="00AB4A74"/>
    <w:rsid w:val="00AB60D8"/>
    <w:rsid w:val="00AB77AC"/>
    <w:rsid w:val="00AC1C4E"/>
    <w:rsid w:val="00AC1EA5"/>
    <w:rsid w:val="00AC2697"/>
    <w:rsid w:val="00AC34D1"/>
    <w:rsid w:val="00AC441A"/>
    <w:rsid w:val="00AC49FE"/>
    <w:rsid w:val="00AC4F0D"/>
    <w:rsid w:val="00AC5CC1"/>
    <w:rsid w:val="00AC72D0"/>
    <w:rsid w:val="00AC77B3"/>
    <w:rsid w:val="00AD045C"/>
    <w:rsid w:val="00AD071E"/>
    <w:rsid w:val="00AD0BAE"/>
    <w:rsid w:val="00AD17B0"/>
    <w:rsid w:val="00AD19FB"/>
    <w:rsid w:val="00AD1F72"/>
    <w:rsid w:val="00AD280A"/>
    <w:rsid w:val="00AD2AA9"/>
    <w:rsid w:val="00AD30BB"/>
    <w:rsid w:val="00AD3BCB"/>
    <w:rsid w:val="00AD441B"/>
    <w:rsid w:val="00AD449E"/>
    <w:rsid w:val="00AD4F85"/>
    <w:rsid w:val="00AD5FDE"/>
    <w:rsid w:val="00AD6A65"/>
    <w:rsid w:val="00AD6D1B"/>
    <w:rsid w:val="00AD6ECD"/>
    <w:rsid w:val="00AE3367"/>
    <w:rsid w:val="00AE3AFF"/>
    <w:rsid w:val="00AE3F78"/>
    <w:rsid w:val="00AE451E"/>
    <w:rsid w:val="00AE4825"/>
    <w:rsid w:val="00AE48FC"/>
    <w:rsid w:val="00AE4BA8"/>
    <w:rsid w:val="00AE5D7A"/>
    <w:rsid w:val="00AE5E8F"/>
    <w:rsid w:val="00AE724B"/>
    <w:rsid w:val="00AE7C46"/>
    <w:rsid w:val="00AF0046"/>
    <w:rsid w:val="00AF077B"/>
    <w:rsid w:val="00AF0A0A"/>
    <w:rsid w:val="00AF129A"/>
    <w:rsid w:val="00AF175F"/>
    <w:rsid w:val="00AF1ACF"/>
    <w:rsid w:val="00AF1AF0"/>
    <w:rsid w:val="00AF1DB9"/>
    <w:rsid w:val="00AF20FE"/>
    <w:rsid w:val="00AF2187"/>
    <w:rsid w:val="00AF2A83"/>
    <w:rsid w:val="00AF2B23"/>
    <w:rsid w:val="00AF4DCF"/>
    <w:rsid w:val="00AF4EA3"/>
    <w:rsid w:val="00AF4F02"/>
    <w:rsid w:val="00AF539A"/>
    <w:rsid w:val="00AF5A94"/>
    <w:rsid w:val="00AF5D19"/>
    <w:rsid w:val="00AF649D"/>
    <w:rsid w:val="00AF78C6"/>
    <w:rsid w:val="00B00C64"/>
    <w:rsid w:val="00B00E34"/>
    <w:rsid w:val="00B012E4"/>
    <w:rsid w:val="00B01A66"/>
    <w:rsid w:val="00B01BAD"/>
    <w:rsid w:val="00B01D1D"/>
    <w:rsid w:val="00B01D7B"/>
    <w:rsid w:val="00B02045"/>
    <w:rsid w:val="00B0258C"/>
    <w:rsid w:val="00B025F1"/>
    <w:rsid w:val="00B03A7A"/>
    <w:rsid w:val="00B04225"/>
    <w:rsid w:val="00B04D82"/>
    <w:rsid w:val="00B112BB"/>
    <w:rsid w:val="00B1345D"/>
    <w:rsid w:val="00B13520"/>
    <w:rsid w:val="00B139F6"/>
    <w:rsid w:val="00B13A86"/>
    <w:rsid w:val="00B160D4"/>
    <w:rsid w:val="00B16894"/>
    <w:rsid w:val="00B16B6B"/>
    <w:rsid w:val="00B17FD5"/>
    <w:rsid w:val="00B20109"/>
    <w:rsid w:val="00B2137B"/>
    <w:rsid w:val="00B21767"/>
    <w:rsid w:val="00B2296F"/>
    <w:rsid w:val="00B22BA0"/>
    <w:rsid w:val="00B23A1B"/>
    <w:rsid w:val="00B23BEF"/>
    <w:rsid w:val="00B258E4"/>
    <w:rsid w:val="00B27ACE"/>
    <w:rsid w:val="00B30367"/>
    <w:rsid w:val="00B3095D"/>
    <w:rsid w:val="00B30D34"/>
    <w:rsid w:val="00B31060"/>
    <w:rsid w:val="00B31F35"/>
    <w:rsid w:val="00B32A6E"/>
    <w:rsid w:val="00B33F9E"/>
    <w:rsid w:val="00B375FC"/>
    <w:rsid w:val="00B4070B"/>
    <w:rsid w:val="00B40DCF"/>
    <w:rsid w:val="00B421A4"/>
    <w:rsid w:val="00B43464"/>
    <w:rsid w:val="00B45D51"/>
    <w:rsid w:val="00B46DBE"/>
    <w:rsid w:val="00B46E8B"/>
    <w:rsid w:val="00B46FCE"/>
    <w:rsid w:val="00B47A4C"/>
    <w:rsid w:val="00B47A89"/>
    <w:rsid w:val="00B47CFF"/>
    <w:rsid w:val="00B505BF"/>
    <w:rsid w:val="00B50AD1"/>
    <w:rsid w:val="00B518E4"/>
    <w:rsid w:val="00B5225B"/>
    <w:rsid w:val="00B5296F"/>
    <w:rsid w:val="00B537FC"/>
    <w:rsid w:val="00B53CBA"/>
    <w:rsid w:val="00B5462D"/>
    <w:rsid w:val="00B553D9"/>
    <w:rsid w:val="00B55D5C"/>
    <w:rsid w:val="00B56C89"/>
    <w:rsid w:val="00B573EE"/>
    <w:rsid w:val="00B57A2A"/>
    <w:rsid w:val="00B60344"/>
    <w:rsid w:val="00B61C6E"/>
    <w:rsid w:val="00B64825"/>
    <w:rsid w:val="00B648B8"/>
    <w:rsid w:val="00B6511E"/>
    <w:rsid w:val="00B65C38"/>
    <w:rsid w:val="00B6629A"/>
    <w:rsid w:val="00B7018B"/>
    <w:rsid w:val="00B70275"/>
    <w:rsid w:val="00B703EF"/>
    <w:rsid w:val="00B7066D"/>
    <w:rsid w:val="00B71B34"/>
    <w:rsid w:val="00B723AF"/>
    <w:rsid w:val="00B72DD9"/>
    <w:rsid w:val="00B74918"/>
    <w:rsid w:val="00B765D7"/>
    <w:rsid w:val="00B76763"/>
    <w:rsid w:val="00B76CE0"/>
    <w:rsid w:val="00B7722C"/>
    <w:rsid w:val="00B77294"/>
    <w:rsid w:val="00B77451"/>
    <w:rsid w:val="00B8137C"/>
    <w:rsid w:val="00B82766"/>
    <w:rsid w:val="00B83822"/>
    <w:rsid w:val="00B845B5"/>
    <w:rsid w:val="00B84FE1"/>
    <w:rsid w:val="00B86113"/>
    <w:rsid w:val="00B864A7"/>
    <w:rsid w:val="00B86EDB"/>
    <w:rsid w:val="00B87AE1"/>
    <w:rsid w:val="00B87E89"/>
    <w:rsid w:val="00B903DD"/>
    <w:rsid w:val="00B90958"/>
    <w:rsid w:val="00B90BBF"/>
    <w:rsid w:val="00B9100A"/>
    <w:rsid w:val="00B9145F"/>
    <w:rsid w:val="00B9169E"/>
    <w:rsid w:val="00B91D46"/>
    <w:rsid w:val="00B91DFF"/>
    <w:rsid w:val="00B92542"/>
    <w:rsid w:val="00B9294D"/>
    <w:rsid w:val="00B92BAF"/>
    <w:rsid w:val="00B93848"/>
    <w:rsid w:val="00B95837"/>
    <w:rsid w:val="00B95ACD"/>
    <w:rsid w:val="00B96158"/>
    <w:rsid w:val="00B968DB"/>
    <w:rsid w:val="00B973D5"/>
    <w:rsid w:val="00B97CDC"/>
    <w:rsid w:val="00BA0087"/>
    <w:rsid w:val="00BA0310"/>
    <w:rsid w:val="00BA0DC1"/>
    <w:rsid w:val="00BA0DDE"/>
    <w:rsid w:val="00BA11E3"/>
    <w:rsid w:val="00BA17E7"/>
    <w:rsid w:val="00BA1D18"/>
    <w:rsid w:val="00BA29E5"/>
    <w:rsid w:val="00BA3881"/>
    <w:rsid w:val="00BA39B0"/>
    <w:rsid w:val="00BA3D54"/>
    <w:rsid w:val="00BA457A"/>
    <w:rsid w:val="00BA47BE"/>
    <w:rsid w:val="00BA5C0F"/>
    <w:rsid w:val="00BA75AB"/>
    <w:rsid w:val="00BA773C"/>
    <w:rsid w:val="00BA7852"/>
    <w:rsid w:val="00BB0446"/>
    <w:rsid w:val="00BB0AEB"/>
    <w:rsid w:val="00BB1072"/>
    <w:rsid w:val="00BB31D6"/>
    <w:rsid w:val="00BB31E3"/>
    <w:rsid w:val="00BB36A4"/>
    <w:rsid w:val="00BB3CAA"/>
    <w:rsid w:val="00BB3E4B"/>
    <w:rsid w:val="00BB4B31"/>
    <w:rsid w:val="00BB4D8E"/>
    <w:rsid w:val="00BB5A49"/>
    <w:rsid w:val="00BB641F"/>
    <w:rsid w:val="00BC03FB"/>
    <w:rsid w:val="00BC0AA3"/>
    <w:rsid w:val="00BC24EC"/>
    <w:rsid w:val="00BC3BCE"/>
    <w:rsid w:val="00BC5459"/>
    <w:rsid w:val="00BC5BA5"/>
    <w:rsid w:val="00BD1095"/>
    <w:rsid w:val="00BD136C"/>
    <w:rsid w:val="00BD14C4"/>
    <w:rsid w:val="00BD16B2"/>
    <w:rsid w:val="00BD2DA3"/>
    <w:rsid w:val="00BD3B8C"/>
    <w:rsid w:val="00BD4644"/>
    <w:rsid w:val="00BD479C"/>
    <w:rsid w:val="00BD4FD6"/>
    <w:rsid w:val="00BD6307"/>
    <w:rsid w:val="00BD6454"/>
    <w:rsid w:val="00BD7138"/>
    <w:rsid w:val="00BD7567"/>
    <w:rsid w:val="00BD76D6"/>
    <w:rsid w:val="00BE0BEF"/>
    <w:rsid w:val="00BE0D3C"/>
    <w:rsid w:val="00BE22F3"/>
    <w:rsid w:val="00BE2D96"/>
    <w:rsid w:val="00BE39F3"/>
    <w:rsid w:val="00BE4F32"/>
    <w:rsid w:val="00BE7285"/>
    <w:rsid w:val="00BE7388"/>
    <w:rsid w:val="00BE7585"/>
    <w:rsid w:val="00BE7954"/>
    <w:rsid w:val="00BF1EAC"/>
    <w:rsid w:val="00BF215D"/>
    <w:rsid w:val="00BF226A"/>
    <w:rsid w:val="00BF248F"/>
    <w:rsid w:val="00BF3D71"/>
    <w:rsid w:val="00BF40BD"/>
    <w:rsid w:val="00BF57EA"/>
    <w:rsid w:val="00BF66B7"/>
    <w:rsid w:val="00BF6932"/>
    <w:rsid w:val="00BF69AF"/>
    <w:rsid w:val="00BF7762"/>
    <w:rsid w:val="00BF7C20"/>
    <w:rsid w:val="00BF7E64"/>
    <w:rsid w:val="00C028F5"/>
    <w:rsid w:val="00C035A7"/>
    <w:rsid w:val="00C03836"/>
    <w:rsid w:val="00C03999"/>
    <w:rsid w:val="00C03D56"/>
    <w:rsid w:val="00C04135"/>
    <w:rsid w:val="00C055A8"/>
    <w:rsid w:val="00C059D0"/>
    <w:rsid w:val="00C05E79"/>
    <w:rsid w:val="00C06499"/>
    <w:rsid w:val="00C066F9"/>
    <w:rsid w:val="00C06841"/>
    <w:rsid w:val="00C06F70"/>
    <w:rsid w:val="00C1212E"/>
    <w:rsid w:val="00C136EE"/>
    <w:rsid w:val="00C13B7D"/>
    <w:rsid w:val="00C14BCB"/>
    <w:rsid w:val="00C16382"/>
    <w:rsid w:val="00C171AE"/>
    <w:rsid w:val="00C17467"/>
    <w:rsid w:val="00C17566"/>
    <w:rsid w:val="00C17B58"/>
    <w:rsid w:val="00C209B4"/>
    <w:rsid w:val="00C20B08"/>
    <w:rsid w:val="00C2101E"/>
    <w:rsid w:val="00C22543"/>
    <w:rsid w:val="00C2256C"/>
    <w:rsid w:val="00C225C3"/>
    <w:rsid w:val="00C24AF9"/>
    <w:rsid w:val="00C24EA3"/>
    <w:rsid w:val="00C25AC8"/>
    <w:rsid w:val="00C263F1"/>
    <w:rsid w:val="00C265AB"/>
    <w:rsid w:val="00C276C8"/>
    <w:rsid w:val="00C27E0E"/>
    <w:rsid w:val="00C300A5"/>
    <w:rsid w:val="00C300AC"/>
    <w:rsid w:val="00C3070E"/>
    <w:rsid w:val="00C30D1E"/>
    <w:rsid w:val="00C31A10"/>
    <w:rsid w:val="00C31C7A"/>
    <w:rsid w:val="00C32565"/>
    <w:rsid w:val="00C326AE"/>
    <w:rsid w:val="00C326D5"/>
    <w:rsid w:val="00C329EA"/>
    <w:rsid w:val="00C3488B"/>
    <w:rsid w:val="00C34D74"/>
    <w:rsid w:val="00C34F0B"/>
    <w:rsid w:val="00C3587B"/>
    <w:rsid w:val="00C379FD"/>
    <w:rsid w:val="00C40EC4"/>
    <w:rsid w:val="00C4355B"/>
    <w:rsid w:val="00C4424A"/>
    <w:rsid w:val="00C455B0"/>
    <w:rsid w:val="00C456DE"/>
    <w:rsid w:val="00C45C83"/>
    <w:rsid w:val="00C461C7"/>
    <w:rsid w:val="00C46263"/>
    <w:rsid w:val="00C46441"/>
    <w:rsid w:val="00C46835"/>
    <w:rsid w:val="00C47478"/>
    <w:rsid w:val="00C503F8"/>
    <w:rsid w:val="00C507F5"/>
    <w:rsid w:val="00C508FC"/>
    <w:rsid w:val="00C50D58"/>
    <w:rsid w:val="00C525D7"/>
    <w:rsid w:val="00C5324D"/>
    <w:rsid w:val="00C5398F"/>
    <w:rsid w:val="00C53BDF"/>
    <w:rsid w:val="00C54B14"/>
    <w:rsid w:val="00C54C3C"/>
    <w:rsid w:val="00C55903"/>
    <w:rsid w:val="00C561F4"/>
    <w:rsid w:val="00C57922"/>
    <w:rsid w:val="00C57B3B"/>
    <w:rsid w:val="00C60BAC"/>
    <w:rsid w:val="00C60CF7"/>
    <w:rsid w:val="00C66869"/>
    <w:rsid w:val="00C673E5"/>
    <w:rsid w:val="00C701F6"/>
    <w:rsid w:val="00C7098F"/>
    <w:rsid w:val="00C70ABA"/>
    <w:rsid w:val="00C70AD0"/>
    <w:rsid w:val="00C70BA6"/>
    <w:rsid w:val="00C739EB"/>
    <w:rsid w:val="00C75256"/>
    <w:rsid w:val="00C75430"/>
    <w:rsid w:val="00C75BB6"/>
    <w:rsid w:val="00C75F3F"/>
    <w:rsid w:val="00C7607E"/>
    <w:rsid w:val="00C768DC"/>
    <w:rsid w:val="00C810F9"/>
    <w:rsid w:val="00C811E4"/>
    <w:rsid w:val="00C81BB7"/>
    <w:rsid w:val="00C83D2E"/>
    <w:rsid w:val="00C83D4B"/>
    <w:rsid w:val="00C8489E"/>
    <w:rsid w:val="00C8646A"/>
    <w:rsid w:val="00C866F3"/>
    <w:rsid w:val="00C86F28"/>
    <w:rsid w:val="00C878BC"/>
    <w:rsid w:val="00C87D96"/>
    <w:rsid w:val="00C90068"/>
    <w:rsid w:val="00C9115C"/>
    <w:rsid w:val="00C91A17"/>
    <w:rsid w:val="00C9245E"/>
    <w:rsid w:val="00C92486"/>
    <w:rsid w:val="00C928A6"/>
    <w:rsid w:val="00C92D92"/>
    <w:rsid w:val="00C92ED7"/>
    <w:rsid w:val="00C93190"/>
    <w:rsid w:val="00C94BD8"/>
    <w:rsid w:val="00C94FE2"/>
    <w:rsid w:val="00C95518"/>
    <w:rsid w:val="00C9604E"/>
    <w:rsid w:val="00C9665B"/>
    <w:rsid w:val="00C977F3"/>
    <w:rsid w:val="00C97FD0"/>
    <w:rsid w:val="00CA0101"/>
    <w:rsid w:val="00CA164E"/>
    <w:rsid w:val="00CA1B4E"/>
    <w:rsid w:val="00CA2BDF"/>
    <w:rsid w:val="00CA3563"/>
    <w:rsid w:val="00CA43C1"/>
    <w:rsid w:val="00CA4FC5"/>
    <w:rsid w:val="00CA53B7"/>
    <w:rsid w:val="00CA69AC"/>
    <w:rsid w:val="00CA7B73"/>
    <w:rsid w:val="00CA7D16"/>
    <w:rsid w:val="00CA7DD3"/>
    <w:rsid w:val="00CA7F34"/>
    <w:rsid w:val="00CB0261"/>
    <w:rsid w:val="00CB0436"/>
    <w:rsid w:val="00CB0F28"/>
    <w:rsid w:val="00CB13B3"/>
    <w:rsid w:val="00CB1BAC"/>
    <w:rsid w:val="00CB1FD2"/>
    <w:rsid w:val="00CB22E2"/>
    <w:rsid w:val="00CB2F56"/>
    <w:rsid w:val="00CB315F"/>
    <w:rsid w:val="00CB3273"/>
    <w:rsid w:val="00CB6939"/>
    <w:rsid w:val="00CB6DF2"/>
    <w:rsid w:val="00CB7C61"/>
    <w:rsid w:val="00CB7E07"/>
    <w:rsid w:val="00CC0D34"/>
    <w:rsid w:val="00CC20D1"/>
    <w:rsid w:val="00CC213D"/>
    <w:rsid w:val="00CC29B6"/>
    <w:rsid w:val="00CC4764"/>
    <w:rsid w:val="00CC479A"/>
    <w:rsid w:val="00CC4CA3"/>
    <w:rsid w:val="00CC5163"/>
    <w:rsid w:val="00CC5DCA"/>
    <w:rsid w:val="00CC5E8D"/>
    <w:rsid w:val="00CC6CC5"/>
    <w:rsid w:val="00CC71EF"/>
    <w:rsid w:val="00CC722B"/>
    <w:rsid w:val="00CC7BBE"/>
    <w:rsid w:val="00CD15FB"/>
    <w:rsid w:val="00CD2E6A"/>
    <w:rsid w:val="00CD3426"/>
    <w:rsid w:val="00CD3540"/>
    <w:rsid w:val="00CD45D8"/>
    <w:rsid w:val="00CD498B"/>
    <w:rsid w:val="00CD4D42"/>
    <w:rsid w:val="00CD58CF"/>
    <w:rsid w:val="00CD5B82"/>
    <w:rsid w:val="00CD6238"/>
    <w:rsid w:val="00CD654A"/>
    <w:rsid w:val="00CD72BE"/>
    <w:rsid w:val="00CE0BD5"/>
    <w:rsid w:val="00CE0DF0"/>
    <w:rsid w:val="00CE13B5"/>
    <w:rsid w:val="00CE17E0"/>
    <w:rsid w:val="00CE1A17"/>
    <w:rsid w:val="00CE2733"/>
    <w:rsid w:val="00CE367E"/>
    <w:rsid w:val="00CE48E6"/>
    <w:rsid w:val="00CE5BB8"/>
    <w:rsid w:val="00CE5C2F"/>
    <w:rsid w:val="00CE63D9"/>
    <w:rsid w:val="00CE789D"/>
    <w:rsid w:val="00CE7D50"/>
    <w:rsid w:val="00CE7D88"/>
    <w:rsid w:val="00CF019E"/>
    <w:rsid w:val="00CF0243"/>
    <w:rsid w:val="00CF044D"/>
    <w:rsid w:val="00CF0C55"/>
    <w:rsid w:val="00CF0CC7"/>
    <w:rsid w:val="00CF1FAB"/>
    <w:rsid w:val="00CF1FE1"/>
    <w:rsid w:val="00CF26F7"/>
    <w:rsid w:val="00CF2D5B"/>
    <w:rsid w:val="00CF3A9F"/>
    <w:rsid w:val="00CF3D04"/>
    <w:rsid w:val="00CF51E3"/>
    <w:rsid w:val="00CF5359"/>
    <w:rsid w:val="00CF5642"/>
    <w:rsid w:val="00CF74D4"/>
    <w:rsid w:val="00CF7577"/>
    <w:rsid w:val="00CF7B06"/>
    <w:rsid w:val="00D00789"/>
    <w:rsid w:val="00D0082C"/>
    <w:rsid w:val="00D00A87"/>
    <w:rsid w:val="00D00B0B"/>
    <w:rsid w:val="00D01F5D"/>
    <w:rsid w:val="00D041A2"/>
    <w:rsid w:val="00D0422A"/>
    <w:rsid w:val="00D04796"/>
    <w:rsid w:val="00D05210"/>
    <w:rsid w:val="00D05241"/>
    <w:rsid w:val="00D05882"/>
    <w:rsid w:val="00D05A3B"/>
    <w:rsid w:val="00D0653F"/>
    <w:rsid w:val="00D06BBB"/>
    <w:rsid w:val="00D075F0"/>
    <w:rsid w:val="00D10500"/>
    <w:rsid w:val="00D118ED"/>
    <w:rsid w:val="00D11A39"/>
    <w:rsid w:val="00D1205D"/>
    <w:rsid w:val="00D12A20"/>
    <w:rsid w:val="00D13DF5"/>
    <w:rsid w:val="00D13EC0"/>
    <w:rsid w:val="00D13F77"/>
    <w:rsid w:val="00D15883"/>
    <w:rsid w:val="00D159F2"/>
    <w:rsid w:val="00D16CA8"/>
    <w:rsid w:val="00D17422"/>
    <w:rsid w:val="00D17A10"/>
    <w:rsid w:val="00D17ABB"/>
    <w:rsid w:val="00D20990"/>
    <w:rsid w:val="00D229AD"/>
    <w:rsid w:val="00D23077"/>
    <w:rsid w:val="00D235F1"/>
    <w:rsid w:val="00D23C04"/>
    <w:rsid w:val="00D24235"/>
    <w:rsid w:val="00D24444"/>
    <w:rsid w:val="00D24541"/>
    <w:rsid w:val="00D252DC"/>
    <w:rsid w:val="00D255DF"/>
    <w:rsid w:val="00D26BA9"/>
    <w:rsid w:val="00D273CD"/>
    <w:rsid w:val="00D30FBA"/>
    <w:rsid w:val="00D31A0A"/>
    <w:rsid w:val="00D32713"/>
    <w:rsid w:val="00D32E2E"/>
    <w:rsid w:val="00D32FFD"/>
    <w:rsid w:val="00D33084"/>
    <w:rsid w:val="00D330C6"/>
    <w:rsid w:val="00D3400A"/>
    <w:rsid w:val="00D34653"/>
    <w:rsid w:val="00D359BA"/>
    <w:rsid w:val="00D35DBE"/>
    <w:rsid w:val="00D3654F"/>
    <w:rsid w:val="00D36CAF"/>
    <w:rsid w:val="00D36FB9"/>
    <w:rsid w:val="00D4028B"/>
    <w:rsid w:val="00D4137E"/>
    <w:rsid w:val="00D41A01"/>
    <w:rsid w:val="00D41E4B"/>
    <w:rsid w:val="00D429BA"/>
    <w:rsid w:val="00D45100"/>
    <w:rsid w:val="00D45A98"/>
    <w:rsid w:val="00D45C42"/>
    <w:rsid w:val="00D47EF1"/>
    <w:rsid w:val="00D508FF"/>
    <w:rsid w:val="00D516C7"/>
    <w:rsid w:val="00D525DD"/>
    <w:rsid w:val="00D52844"/>
    <w:rsid w:val="00D52E10"/>
    <w:rsid w:val="00D52EB4"/>
    <w:rsid w:val="00D53297"/>
    <w:rsid w:val="00D5357D"/>
    <w:rsid w:val="00D537D7"/>
    <w:rsid w:val="00D540ED"/>
    <w:rsid w:val="00D54EB4"/>
    <w:rsid w:val="00D55B37"/>
    <w:rsid w:val="00D55DDB"/>
    <w:rsid w:val="00D56D6E"/>
    <w:rsid w:val="00D607D1"/>
    <w:rsid w:val="00D60B9E"/>
    <w:rsid w:val="00D60CB1"/>
    <w:rsid w:val="00D60CF0"/>
    <w:rsid w:val="00D622A1"/>
    <w:rsid w:val="00D626D6"/>
    <w:rsid w:val="00D647C4"/>
    <w:rsid w:val="00D64849"/>
    <w:rsid w:val="00D649F8"/>
    <w:rsid w:val="00D64F9F"/>
    <w:rsid w:val="00D65860"/>
    <w:rsid w:val="00D65C39"/>
    <w:rsid w:val="00D65DEB"/>
    <w:rsid w:val="00D66255"/>
    <w:rsid w:val="00D66ED2"/>
    <w:rsid w:val="00D67FE2"/>
    <w:rsid w:val="00D7066B"/>
    <w:rsid w:val="00D72546"/>
    <w:rsid w:val="00D73146"/>
    <w:rsid w:val="00D73700"/>
    <w:rsid w:val="00D74950"/>
    <w:rsid w:val="00D74F60"/>
    <w:rsid w:val="00D752A4"/>
    <w:rsid w:val="00D7571E"/>
    <w:rsid w:val="00D75B0E"/>
    <w:rsid w:val="00D764E8"/>
    <w:rsid w:val="00D76A4E"/>
    <w:rsid w:val="00D8113A"/>
    <w:rsid w:val="00D81F29"/>
    <w:rsid w:val="00D82E71"/>
    <w:rsid w:val="00D82F0B"/>
    <w:rsid w:val="00D83354"/>
    <w:rsid w:val="00D839D4"/>
    <w:rsid w:val="00D842C8"/>
    <w:rsid w:val="00D84B5C"/>
    <w:rsid w:val="00D8518C"/>
    <w:rsid w:val="00D855E1"/>
    <w:rsid w:val="00D85E74"/>
    <w:rsid w:val="00D8692B"/>
    <w:rsid w:val="00D86FC1"/>
    <w:rsid w:val="00D905CE"/>
    <w:rsid w:val="00D908B1"/>
    <w:rsid w:val="00D90C67"/>
    <w:rsid w:val="00D91CCC"/>
    <w:rsid w:val="00D92BDE"/>
    <w:rsid w:val="00D9318B"/>
    <w:rsid w:val="00D9344C"/>
    <w:rsid w:val="00D9381F"/>
    <w:rsid w:val="00D93AE2"/>
    <w:rsid w:val="00D941E5"/>
    <w:rsid w:val="00D94CC8"/>
    <w:rsid w:val="00D95F7B"/>
    <w:rsid w:val="00D964EB"/>
    <w:rsid w:val="00D96EE2"/>
    <w:rsid w:val="00D972B5"/>
    <w:rsid w:val="00D97A24"/>
    <w:rsid w:val="00DA04C9"/>
    <w:rsid w:val="00DA050C"/>
    <w:rsid w:val="00DA20BB"/>
    <w:rsid w:val="00DA221F"/>
    <w:rsid w:val="00DA2BC1"/>
    <w:rsid w:val="00DA33D6"/>
    <w:rsid w:val="00DA3E4B"/>
    <w:rsid w:val="00DA4F28"/>
    <w:rsid w:val="00DA5523"/>
    <w:rsid w:val="00DA569F"/>
    <w:rsid w:val="00DA5AF4"/>
    <w:rsid w:val="00DA6362"/>
    <w:rsid w:val="00DA6C05"/>
    <w:rsid w:val="00DB06DF"/>
    <w:rsid w:val="00DB12AB"/>
    <w:rsid w:val="00DB2341"/>
    <w:rsid w:val="00DB2B8B"/>
    <w:rsid w:val="00DB3721"/>
    <w:rsid w:val="00DB40AE"/>
    <w:rsid w:val="00DB4BF4"/>
    <w:rsid w:val="00DB5C8B"/>
    <w:rsid w:val="00DB5E48"/>
    <w:rsid w:val="00DB6C6E"/>
    <w:rsid w:val="00DB72E6"/>
    <w:rsid w:val="00DB75FD"/>
    <w:rsid w:val="00DB7716"/>
    <w:rsid w:val="00DB7C8E"/>
    <w:rsid w:val="00DC05D0"/>
    <w:rsid w:val="00DC079E"/>
    <w:rsid w:val="00DC1397"/>
    <w:rsid w:val="00DC1F0E"/>
    <w:rsid w:val="00DC2013"/>
    <w:rsid w:val="00DC2EB5"/>
    <w:rsid w:val="00DC2EFE"/>
    <w:rsid w:val="00DC30D4"/>
    <w:rsid w:val="00DC3550"/>
    <w:rsid w:val="00DC401A"/>
    <w:rsid w:val="00DC4CE6"/>
    <w:rsid w:val="00DC500B"/>
    <w:rsid w:val="00DC51F2"/>
    <w:rsid w:val="00DC536C"/>
    <w:rsid w:val="00DC5ABD"/>
    <w:rsid w:val="00DC5B8B"/>
    <w:rsid w:val="00DC5FD1"/>
    <w:rsid w:val="00DC6864"/>
    <w:rsid w:val="00DC6EAD"/>
    <w:rsid w:val="00DC773A"/>
    <w:rsid w:val="00DD0548"/>
    <w:rsid w:val="00DD0E57"/>
    <w:rsid w:val="00DD1413"/>
    <w:rsid w:val="00DD1845"/>
    <w:rsid w:val="00DD1CA6"/>
    <w:rsid w:val="00DD35CF"/>
    <w:rsid w:val="00DD4173"/>
    <w:rsid w:val="00DD45DA"/>
    <w:rsid w:val="00DD4995"/>
    <w:rsid w:val="00DD598D"/>
    <w:rsid w:val="00DD59B6"/>
    <w:rsid w:val="00DD5F25"/>
    <w:rsid w:val="00DE0529"/>
    <w:rsid w:val="00DE0A89"/>
    <w:rsid w:val="00DE1BC0"/>
    <w:rsid w:val="00DE1D83"/>
    <w:rsid w:val="00DE1F21"/>
    <w:rsid w:val="00DE2C49"/>
    <w:rsid w:val="00DE2EA4"/>
    <w:rsid w:val="00DE3259"/>
    <w:rsid w:val="00DE32BF"/>
    <w:rsid w:val="00DE37FE"/>
    <w:rsid w:val="00DE3943"/>
    <w:rsid w:val="00DE3DB4"/>
    <w:rsid w:val="00DE4998"/>
    <w:rsid w:val="00DE50AD"/>
    <w:rsid w:val="00DE53CF"/>
    <w:rsid w:val="00DE5A90"/>
    <w:rsid w:val="00DE5B95"/>
    <w:rsid w:val="00DE60B3"/>
    <w:rsid w:val="00DE6A0E"/>
    <w:rsid w:val="00DE7237"/>
    <w:rsid w:val="00DE75D8"/>
    <w:rsid w:val="00DE78FD"/>
    <w:rsid w:val="00DF0118"/>
    <w:rsid w:val="00DF0F93"/>
    <w:rsid w:val="00DF17F1"/>
    <w:rsid w:val="00DF1C54"/>
    <w:rsid w:val="00DF1E0D"/>
    <w:rsid w:val="00DF1E20"/>
    <w:rsid w:val="00DF2463"/>
    <w:rsid w:val="00DF336F"/>
    <w:rsid w:val="00DF3792"/>
    <w:rsid w:val="00DF3846"/>
    <w:rsid w:val="00DF4076"/>
    <w:rsid w:val="00DF5079"/>
    <w:rsid w:val="00DF5982"/>
    <w:rsid w:val="00DF5A5B"/>
    <w:rsid w:val="00DF63AD"/>
    <w:rsid w:val="00DF6994"/>
    <w:rsid w:val="00DF6CBA"/>
    <w:rsid w:val="00DF7C1F"/>
    <w:rsid w:val="00E01FCB"/>
    <w:rsid w:val="00E024F5"/>
    <w:rsid w:val="00E02DE2"/>
    <w:rsid w:val="00E03060"/>
    <w:rsid w:val="00E03767"/>
    <w:rsid w:val="00E03E28"/>
    <w:rsid w:val="00E040D6"/>
    <w:rsid w:val="00E0436A"/>
    <w:rsid w:val="00E06A17"/>
    <w:rsid w:val="00E06E44"/>
    <w:rsid w:val="00E109AA"/>
    <w:rsid w:val="00E121F7"/>
    <w:rsid w:val="00E12552"/>
    <w:rsid w:val="00E134DE"/>
    <w:rsid w:val="00E13BD4"/>
    <w:rsid w:val="00E1493D"/>
    <w:rsid w:val="00E14C41"/>
    <w:rsid w:val="00E16056"/>
    <w:rsid w:val="00E16B7F"/>
    <w:rsid w:val="00E16C11"/>
    <w:rsid w:val="00E17A5A"/>
    <w:rsid w:val="00E20E5F"/>
    <w:rsid w:val="00E21209"/>
    <w:rsid w:val="00E2125A"/>
    <w:rsid w:val="00E223B0"/>
    <w:rsid w:val="00E22C7B"/>
    <w:rsid w:val="00E22FBE"/>
    <w:rsid w:val="00E23AD1"/>
    <w:rsid w:val="00E24106"/>
    <w:rsid w:val="00E250C3"/>
    <w:rsid w:val="00E256FD"/>
    <w:rsid w:val="00E25F23"/>
    <w:rsid w:val="00E26A34"/>
    <w:rsid w:val="00E304CE"/>
    <w:rsid w:val="00E308A5"/>
    <w:rsid w:val="00E315BC"/>
    <w:rsid w:val="00E31D45"/>
    <w:rsid w:val="00E31EC0"/>
    <w:rsid w:val="00E33438"/>
    <w:rsid w:val="00E3346A"/>
    <w:rsid w:val="00E337D0"/>
    <w:rsid w:val="00E34786"/>
    <w:rsid w:val="00E3567A"/>
    <w:rsid w:val="00E35833"/>
    <w:rsid w:val="00E35F70"/>
    <w:rsid w:val="00E3657C"/>
    <w:rsid w:val="00E37086"/>
    <w:rsid w:val="00E378F8"/>
    <w:rsid w:val="00E37CAB"/>
    <w:rsid w:val="00E403FA"/>
    <w:rsid w:val="00E40C26"/>
    <w:rsid w:val="00E42784"/>
    <w:rsid w:val="00E432AB"/>
    <w:rsid w:val="00E43887"/>
    <w:rsid w:val="00E43B6A"/>
    <w:rsid w:val="00E45296"/>
    <w:rsid w:val="00E4587F"/>
    <w:rsid w:val="00E45B2B"/>
    <w:rsid w:val="00E46BF7"/>
    <w:rsid w:val="00E46CC4"/>
    <w:rsid w:val="00E5049A"/>
    <w:rsid w:val="00E505F9"/>
    <w:rsid w:val="00E50973"/>
    <w:rsid w:val="00E51667"/>
    <w:rsid w:val="00E518D5"/>
    <w:rsid w:val="00E520FC"/>
    <w:rsid w:val="00E52271"/>
    <w:rsid w:val="00E53A2E"/>
    <w:rsid w:val="00E546BA"/>
    <w:rsid w:val="00E547D1"/>
    <w:rsid w:val="00E54BE8"/>
    <w:rsid w:val="00E54C05"/>
    <w:rsid w:val="00E55AB4"/>
    <w:rsid w:val="00E560EB"/>
    <w:rsid w:val="00E57069"/>
    <w:rsid w:val="00E57E22"/>
    <w:rsid w:val="00E57E63"/>
    <w:rsid w:val="00E6010D"/>
    <w:rsid w:val="00E609B6"/>
    <w:rsid w:val="00E6116D"/>
    <w:rsid w:val="00E6117E"/>
    <w:rsid w:val="00E61666"/>
    <w:rsid w:val="00E61AAA"/>
    <w:rsid w:val="00E61E0B"/>
    <w:rsid w:val="00E628E6"/>
    <w:rsid w:val="00E64BDF"/>
    <w:rsid w:val="00E65138"/>
    <w:rsid w:val="00E65915"/>
    <w:rsid w:val="00E65A0D"/>
    <w:rsid w:val="00E6601E"/>
    <w:rsid w:val="00E66F8F"/>
    <w:rsid w:val="00E677CC"/>
    <w:rsid w:val="00E701B7"/>
    <w:rsid w:val="00E7029B"/>
    <w:rsid w:val="00E705D9"/>
    <w:rsid w:val="00E707CD"/>
    <w:rsid w:val="00E711C0"/>
    <w:rsid w:val="00E712C6"/>
    <w:rsid w:val="00E71B3F"/>
    <w:rsid w:val="00E71FFE"/>
    <w:rsid w:val="00E72900"/>
    <w:rsid w:val="00E72A91"/>
    <w:rsid w:val="00E72D33"/>
    <w:rsid w:val="00E72F1D"/>
    <w:rsid w:val="00E738A8"/>
    <w:rsid w:val="00E73C74"/>
    <w:rsid w:val="00E73D1F"/>
    <w:rsid w:val="00E7411D"/>
    <w:rsid w:val="00E74B33"/>
    <w:rsid w:val="00E751A3"/>
    <w:rsid w:val="00E76975"/>
    <w:rsid w:val="00E76BC7"/>
    <w:rsid w:val="00E7715D"/>
    <w:rsid w:val="00E775A1"/>
    <w:rsid w:val="00E77766"/>
    <w:rsid w:val="00E77CEA"/>
    <w:rsid w:val="00E8041B"/>
    <w:rsid w:val="00E808FB"/>
    <w:rsid w:val="00E80A2E"/>
    <w:rsid w:val="00E80EBA"/>
    <w:rsid w:val="00E8180A"/>
    <w:rsid w:val="00E82567"/>
    <w:rsid w:val="00E826C8"/>
    <w:rsid w:val="00E84DB4"/>
    <w:rsid w:val="00E853C9"/>
    <w:rsid w:val="00E860CF"/>
    <w:rsid w:val="00E86457"/>
    <w:rsid w:val="00E867B2"/>
    <w:rsid w:val="00E91B2D"/>
    <w:rsid w:val="00E92279"/>
    <w:rsid w:val="00E923F0"/>
    <w:rsid w:val="00E92543"/>
    <w:rsid w:val="00E92677"/>
    <w:rsid w:val="00E92EB9"/>
    <w:rsid w:val="00E93CEB"/>
    <w:rsid w:val="00E942F0"/>
    <w:rsid w:val="00E95FE3"/>
    <w:rsid w:val="00E9613D"/>
    <w:rsid w:val="00E963F1"/>
    <w:rsid w:val="00E9653D"/>
    <w:rsid w:val="00E96E57"/>
    <w:rsid w:val="00E972C5"/>
    <w:rsid w:val="00E97D25"/>
    <w:rsid w:val="00E97D50"/>
    <w:rsid w:val="00EA2001"/>
    <w:rsid w:val="00EA223A"/>
    <w:rsid w:val="00EA27FE"/>
    <w:rsid w:val="00EA3200"/>
    <w:rsid w:val="00EA3764"/>
    <w:rsid w:val="00EA3B43"/>
    <w:rsid w:val="00EA4F76"/>
    <w:rsid w:val="00EA574B"/>
    <w:rsid w:val="00EA5865"/>
    <w:rsid w:val="00EA66A5"/>
    <w:rsid w:val="00EA6DAB"/>
    <w:rsid w:val="00EB06CA"/>
    <w:rsid w:val="00EB09CF"/>
    <w:rsid w:val="00EB2317"/>
    <w:rsid w:val="00EB2B57"/>
    <w:rsid w:val="00EB2D86"/>
    <w:rsid w:val="00EB329D"/>
    <w:rsid w:val="00EB371C"/>
    <w:rsid w:val="00EB38D7"/>
    <w:rsid w:val="00EB4DEA"/>
    <w:rsid w:val="00EB4EAC"/>
    <w:rsid w:val="00EB5EEE"/>
    <w:rsid w:val="00EB6FDB"/>
    <w:rsid w:val="00EB7401"/>
    <w:rsid w:val="00EB74C4"/>
    <w:rsid w:val="00EB7CD1"/>
    <w:rsid w:val="00EC13CE"/>
    <w:rsid w:val="00EC167A"/>
    <w:rsid w:val="00EC1B1F"/>
    <w:rsid w:val="00EC2252"/>
    <w:rsid w:val="00EC2560"/>
    <w:rsid w:val="00EC2B80"/>
    <w:rsid w:val="00EC3438"/>
    <w:rsid w:val="00EC3797"/>
    <w:rsid w:val="00EC46CC"/>
    <w:rsid w:val="00EC4720"/>
    <w:rsid w:val="00EC62B3"/>
    <w:rsid w:val="00ED19C4"/>
    <w:rsid w:val="00ED3676"/>
    <w:rsid w:val="00ED37B8"/>
    <w:rsid w:val="00ED37FF"/>
    <w:rsid w:val="00ED3C1F"/>
    <w:rsid w:val="00ED4FD5"/>
    <w:rsid w:val="00ED525B"/>
    <w:rsid w:val="00ED554E"/>
    <w:rsid w:val="00ED65A4"/>
    <w:rsid w:val="00ED6989"/>
    <w:rsid w:val="00ED723A"/>
    <w:rsid w:val="00ED77F1"/>
    <w:rsid w:val="00ED7C1E"/>
    <w:rsid w:val="00EE1385"/>
    <w:rsid w:val="00EE162C"/>
    <w:rsid w:val="00EE2FBE"/>
    <w:rsid w:val="00EE304C"/>
    <w:rsid w:val="00EE385F"/>
    <w:rsid w:val="00EE4CA9"/>
    <w:rsid w:val="00EE54C8"/>
    <w:rsid w:val="00EE6109"/>
    <w:rsid w:val="00EE65D2"/>
    <w:rsid w:val="00EE65F7"/>
    <w:rsid w:val="00EE7383"/>
    <w:rsid w:val="00EE7F77"/>
    <w:rsid w:val="00EF175A"/>
    <w:rsid w:val="00EF17C6"/>
    <w:rsid w:val="00EF1BFE"/>
    <w:rsid w:val="00EF2EC6"/>
    <w:rsid w:val="00EF3B14"/>
    <w:rsid w:val="00EF56FA"/>
    <w:rsid w:val="00EF58B9"/>
    <w:rsid w:val="00EF5AD1"/>
    <w:rsid w:val="00EF5C8D"/>
    <w:rsid w:val="00EF72DE"/>
    <w:rsid w:val="00EF773B"/>
    <w:rsid w:val="00EF7D3D"/>
    <w:rsid w:val="00F00EFA"/>
    <w:rsid w:val="00F00F55"/>
    <w:rsid w:val="00F011F0"/>
    <w:rsid w:val="00F0169D"/>
    <w:rsid w:val="00F01AD9"/>
    <w:rsid w:val="00F028A9"/>
    <w:rsid w:val="00F02CFE"/>
    <w:rsid w:val="00F031DE"/>
    <w:rsid w:val="00F03B7A"/>
    <w:rsid w:val="00F04041"/>
    <w:rsid w:val="00F05863"/>
    <w:rsid w:val="00F06306"/>
    <w:rsid w:val="00F0661B"/>
    <w:rsid w:val="00F06780"/>
    <w:rsid w:val="00F06A2F"/>
    <w:rsid w:val="00F06F9D"/>
    <w:rsid w:val="00F0750E"/>
    <w:rsid w:val="00F07F1D"/>
    <w:rsid w:val="00F10048"/>
    <w:rsid w:val="00F107C4"/>
    <w:rsid w:val="00F10FE8"/>
    <w:rsid w:val="00F13F2A"/>
    <w:rsid w:val="00F141F6"/>
    <w:rsid w:val="00F14E87"/>
    <w:rsid w:val="00F15F7A"/>
    <w:rsid w:val="00F16089"/>
    <w:rsid w:val="00F160E5"/>
    <w:rsid w:val="00F174D1"/>
    <w:rsid w:val="00F17617"/>
    <w:rsid w:val="00F17ACE"/>
    <w:rsid w:val="00F200E4"/>
    <w:rsid w:val="00F20299"/>
    <w:rsid w:val="00F207ED"/>
    <w:rsid w:val="00F20BF1"/>
    <w:rsid w:val="00F215B3"/>
    <w:rsid w:val="00F21B93"/>
    <w:rsid w:val="00F22FAE"/>
    <w:rsid w:val="00F230A9"/>
    <w:rsid w:val="00F230EA"/>
    <w:rsid w:val="00F24E6D"/>
    <w:rsid w:val="00F26A6A"/>
    <w:rsid w:val="00F27138"/>
    <w:rsid w:val="00F2727D"/>
    <w:rsid w:val="00F279AE"/>
    <w:rsid w:val="00F3040A"/>
    <w:rsid w:val="00F32000"/>
    <w:rsid w:val="00F32101"/>
    <w:rsid w:val="00F32604"/>
    <w:rsid w:val="00F329E2"/>
    <w:rsid w:val="00F32D6E"/>
    <w:rsid w:val="00F34D56"/>
    <w:rsid w:val="00F35ABA"/>
    <w:rsid w:val="00F377D9"/>
    <w:rsid w:val="00F37D10"/>
    <w:rsid w:val="00F37E20"/>
    <w:rsid w:val="00F4044D"/>
    <w:rsid w:val="00F407BD"/>
    <w:rsid w:val="00F40E95"/>
    <w:rsid w:val="00F40F0A"/>
    <w:rsid w:val="00F41163"/>
    <w:rsid w:val="00F41E15"/>
    <w:rsid w:val="00F423B2"/>
    <w:rsid w:val="00F44711"/>
    <w:rsid w:val="00F4496A"/>
    <w:rsid w:val="00F44A67"/>
    <w:rsid w:val="00F44AFD"/>
    <w:rsid w:val="00F44C79"/>
    <w:rsid w:val="00F51BC4"/>
    <w:rsid w:val="00F52380"/>
    <w:rsid w:val="00F523F8"/>
    <w:rsid w:val="00F52A96"/>
    <w:rsid w:val="00F534FF"/>
    <w:rsid w:val="00F5358D"/>
    <w:rsid w:val="00F53B85"/>
    <w:rsid w:val="00F53D72"/>
    <w:rsid w:val="00F54876"/>
    <w:rsid w:val="00F54945"/>
    <w:rsid w:val="00F55043"/>
    <w:rsid w:val="00F5538B"/>
    <w:rsid w:val="00F55417"/>
    <w:rsid w:val="00F57A84"/>
    <w:rsid w:val="00F604FA"/>
    <w:rsid w:val="00F60880"/>
    <w:rsid w:val="00F614B4"/>
    <w:rsid w:val="00F61A55"/>
    <w:rsid w:val="00F62B41"/>
    <w:rsid w:val="00F62B55"/>
    <w:rsid w:val="00F62F89"/>
    <w:rsid w:val="00F657CE"/>
    <w:rsid w:val="00F65953"/>
    <w:rsid w:val="00F65984"/>
    <w:rsid w:val="00F65FFE"/>
    <w:rsid w:val="00F667D5"/>
    <w:rsid w:val="00F66A03"/>
    <w:rsid w:val="00F66A18"/>
    <w:rsid w:val="00F70F8A"/>
    <w:rsid w:val="00F71201"/>
    <w:rsid w:val="00F7168F"/>
    <w:rsid w:val="00F72D9E"/>
    <w:rsid w:val="00F72E69"/>
    <w:rsid w:val="00F75A67"/>
    <w:rsid w:val="00F75BD0"/>
    <w:rsid w:val="00F806CC"/>
    <w:rsid w:val="00F8167D"/>
    <w:rsid w:val="00F819E8"/>
    <w:rsid w:val="00F8239E"/>
    <w:rsid w:val="00F82743"/>
    <w:rsid w:val="00F834F1"/>
    <w:rsid w:val="00F83659"/>
    <w:rsid w:val="00F837ED"/>
    <w:rsid w:val="00F844D1"/>
    <w:rsid w:val="00F85827"/>
    <w:rsid w:val="00F85E02"/>
    <w:rsid w:val="00F85E86"/>
    <w:rsid w:val="00F86311"/>
    <w:rsid w:val="00F863DE"/>
    <w:rsid w:val="00F8685D"/>
    <w:rsid w:val="00F87668"/>
    <w:rsid w:val="00F876D0"/>
    <w:rsid w:val="00F87AC8"/>
    <w:rsid w:val="00F87C82"/>
    <w:rsid w:val="00F9093F"/>
    <w:rsid w:val="00F91E29"/>
    <w:rsid w:val="00F91E2A"/>
    <w:rsid w:val="00F939A3"/>
    <w:rsid w:val="00F93F28"/>
    <w:rsid w:val="00F93F2F"/>
    <w:rsid w:val="00F943C6"/>
    <w:rsid w:val="00F94CCE"/>
    <w:rsid w:val="00F963C3"/>
    <w:rsid w:val="00F965AD"/>
    <w:rsid w:val="00F9766D"/>
    <w:rsid w:val="00F977F0"/>
    <w:rsid w:val="00F97A07"/>
    <w:rsid w:val="00FA09CD"/>
    <w:rsid w:val="00FA11E2"/>
    <w:rsid w:val="00FA187B"/>
    <w:rsid w:val="00FA1F04"/>
    <w:rsid w:val="00FA3D11"/>
    <w:rsid w:val="00FA4252"/>
    <w:rsid w:val="00FA47FC"/>
    <w:rsid w:val="00FA4AE0"/>
    <w:rsid w:val="00FA53BB"/>
    <w:rsid w:val="00FA59E6"/>
    <w:rsid w:val="00FA61D3"/>
    <w:rsid w:val="00FB0FF4"/>
    <w:rsid w:val="00FB118B"/>
    <w:rsid w:val="00FB1363"/>
    <w:rsid w:val="00FB1FF4"/>
    <w:rsid w:val="00FB23BC"/>
    <w:rsid w:val="00FB2F56"/>
    <w:rsid w:val="00FB3192"/>
    <w:rsid w:val="00FB3D38"/>
    <w:rsid w:val="00FB5516"/>
    <w:rsid w:val="00FB5E0A"/>
    <w:rsid w:val="00FB5F1D"/>
    <w:rsid w:val="00FB5F2C"/>
    <w:rsid w:val="00FB7883"/>
    <w:rsid w:val="00FC0219"/>
    <w:rsid w:val="00FC11F2"/>
    <w:rsid w:val="00FC2112"/>
    <w:rsid w:val="00FC295A"/>
    <w:rsid w:val="00FC3E5A"/>
    <w:rsid w:val="00FC4433"/>
    <w:rsid w:val="00FC4598"/>
    <w:rsid w:val="00FC4B49"/>
    <w:rsid w:val="00FC50E3"/>
    <w:rsid w:val="00FC5B74"/>
    <w:rsid w:val="00FD0415"/>
    <w:rsid w:val="00FD1399"/>
    <w:rsid w:val="00FD1BAA"/>
    <w:rsid w:val="00FD2B81"/>
    <w:rsid w:val="00FD2C97"/>
    <w:rsid w:val="00FD36DD"/>
    <w:rsid w:val="00FD4159"/>
    <w:rsid w:val="00FD544C"/>
    <w:rsid w:val="00FD55A0"/>
    <w:rsid w:val="00FD5D9A"/>
    <w:rsid w:val="00FD65F0"/>
    <w:rsid w:val="00FD6CF9"/>
    <w:rsid w:val="00FD7029"/>
    <w:rsid w:val="00FD7553"/>
    <w:rsid w:val="00FD7AE6"/>
    <w:rsid w:val="00FE0F60"/>
    <w:rsid w:val="00FE169D"/>
    <w:rsid w:val="00FE300F"/>
    <w:rsid w:val="00FE3E27"/>
    <w:rsid w:val="00FE4C39"/>
    <w:rsid w:val="00FE7167"/>
    <w:rsid w:val="00FE7EC0"/>
    <w:rsid w:val="00FF0064"/>
    <w:rsid w:val="00FF2654"/>
    <w:rsid w:val="00FF28C1"/>
    <w:rsid w:val="00FF2CDE"/>
    <w:rsid w:val="00FF2DFE"/>
    <w:rsid w:val="00FF3FAE"/>
    <w:rsid w:val="00FF43CB"/>
    <w:rsid w:val="00FF4E76"/>
    <w:rsid w:val="00FF54F0"/>
    <w:rsid w:val="00FF564A"/>
    <w:rsid w:val="00FF5D7E"/>
    <w:rsid w:val="00FF5EE3"/>
    <w:rsid w:val="00FF64D7"/>
    <w:rsid w:val="010C3842"/>
    <w:rsid w:val="015F0E9A"/>
    <w:rsid w:val="01701B1D"/>
    <w:rsid w:val="01734E59"/>
    <w:rsid w:val="01792A29"/>
    <w:rsid w:val="0189476C"/>
    <w:rsid w:val="019E1AA5"/>
    <w:rsid w:val="01C65812"/>
    <w:rsid w:val="01D81B74"/>
    <w:rsid w:val="020D21EB"/>
    <w:rsid w:val="022E26FA"/>
    <w:rsid w:val="022E66CD"/>
    <w:rsid w:val="02405EF4"/>
    <w:rsid w:val="025B6342"/>
    <w:rsid w:val="025F1D17"/>
    <w:rsid w:val="027125E7"/>
    <w:rsid w:val="0293255D"/>
    <w:rsid w:val="029E7C22"/>
    <w:rsid w:val="02B112BD"/>
    <w:rsid w:val="02B71938"/>
    <w:rsid w:val="02BE17A3"/>
    <w:rsid w:val="02FF35C9"/>
    <w:rsid w:val="030B7F63"/>
    <w:rsid w:val="032E099D"/>
    <w:rsid w:val="034122DA"/>
    <w:rsid w:val="03443858"/>
    <w:rsid w:val="036F0EA2"/>
    <w:rsid w:val="038C592B"/>
    <w:rsid w:val="03971630"/>
    <w:rsid w:val="03B14776"/>
    <w:rsid w:val="03C7160A"/>
    <w:rsid w:val="04006592"/>
    <w:rsid w:val="040E6340"/>
    <w:rsid w:val="041064EE"/>
    <w:rsid w:val="04397B4A"/>
    <w:rsid w:val="043A0595"/>
    <w:rsid w:val="043C1242"/>
    <w:rsid w:val="044C5927"/>
    <w:rsid w:val="04544623"/>
    <w:rsid w:val="04554051"/>
    <w:rsid w:val="047B11D6"/>
    <w:rsid w:val="04B2316F"/>
    <w:rsid w:val="04E16C7F"/>
    <w:rsid w:val="04F419D9"/>
    <w:rsid w:val="050339CA"/>
    <w:rsid w:val="051A367F"/>
    <w:rsid w:val="051A587D"/>
    <w:rsid w:val="05304726"/>
    <w:rsid w:val="056C5FB8"/>
    <w:rsid w:val="057F4E0A"/>
    <w:rsid w:val="058902AB"/>
    <w:rsid w:val="05922380"/>
    <w:rsid w:val="05C94FD6"/>
    <w:rsid w:val="05D44950"/>
    <w:rsid w:val="05DC27B4"/>
    <w:rsid w:val="05EC4085"/>
    <w:rsid w:val="05FD77F8"/>
    <w:rsid w:val="06264ABE"/>
    <w:rsid w:val="062846F0"/>
    <w:rsid w:val="062912AC"/>
    <w:rsid w:val="062E0F1B"/>
    <w:rsid w:val="063522A9"/>
    <w:rsid w:val="06382052"/>
    <w:rsid w:val="06624721"/>
    <w:rsid w:val="068073A2"/>
    <w:rsid w:val="06AA511A"/>
    <w:rsid w:val="06FD26A9"/>
    <w:rsid w:val="07484CAA"/>
    <w:rsid w:val="0752640C"/>
    <w:rsid w:val="075B1051"/>
    <w:rsid w:val="079F3DC6"/>
    <w:rsid w:val="07B36EE5"/>
    <w:rsid w:val="08190C33"/>
    <w:rsid w:val="081F28EB"/>
    <w:rsid w:val="082C307A"/>
    <w:rsid w:val="08477B26"/>
    <w:rsid w:val="084B7BF6"/>
    <w:rsid w:val="08855302"/>
    <w:rsid w:val="089D7AB3"/>
    <w:rsid w:val="08AE6AC7"/>
    <w:rsid w:val="08BB428A"/>
    <w:rsid w:val="08ED4DE0"/>
    <w:rsid w:val="0906794E"/>
    <w:rsid w:val="09101580"/>
    <w:rsid w:val="09246B8A"/>
    <w:rsid w:val="093E0008"/>
    <w:rsid w:val="094022F8"/>
    <w:rsid w:val="094955DA"/>
    <w:rsid w:val="094F0553"/>
    <w:rsid w:val="098A155E"/>
    <w:rsid w:val="09AB679C"/>
    <w:rsid w:val="09C643A0"/>
    <w:rsid w:val="09CB2F66"/>
    <w:rsid w:val="09DF1AE6"/>
    <w:rsid w:val="09E632C3"/>
    <w:rsid w:val="09F71371"/>
    <w:rsid w:val="0A2349CF"/>
    <w:rsid w:val="0A602405"/>
    <w:rsid w:val="0A7C09E5"/>
    <w:rsid w:val="0ADF7D70"/>
    <w:rsid w:val="0AE275F7"/>
    <w:rsid w:val="0AE340BF"/>
    <w:rsid w:val="0AE929B1"/>
    <w:rsid w:val="0AFD7DEF"/>
    <w:rsid w:val="0B017EE7"/>
    <w:rsid w:val="0B0C10FF"/>
    <w:rsid w:val="0B106E41"/>
    <w:rsid w:val="0B52441F"/>
    <w:rsid w:val="0B7419A9"/>
    <w:rsid w:val="0B7C6547"/>
    <w:rsid w:val="0B8B48D6"/>
    <w:rsid w:val="0B8E742B"/>
    <w:rsid w:val="0BAC60F3"/>
    <w:rsid w:val="0BB727AF"/>
    <w:rsid w:val="0BC97900"/>
    <w:rsid w:val="0BDC7AD6"/>
    <w:rsid w:val="0C172A8C"/>
    <w:rsid w:val="0C353855"/>
    <w:rsid w:val="0C4154B7"/>
    <w:rsid w:val="0C6A7997"/>
    <w:rsid w:val="0C943AA2"/>
    <w:rsid w:val="0C9575AC"/>
    <w:rsid w:val="0CAA1ACF"/>
    <w:rsid w:val="0CAD2833"/>
    <w:rsid w:val="0CAD4E12"/>
    <w:rsid w:val="0CB54B40"/>
    <w:rsid w:val="0CDF3388"/>
    <w:rsid w:val="0CFD51A3"/>
    <w:rsid w:val="0D1632D4"/>
    <w:rsid w:val="0D2A798C"/>
    <w:rsid w:val="0D312FD6"/>
    <w:rsid w:val="0D380DA0"/>
    <w:rsid w:val="0D397BEB"/>
    <w:rsid w:val="0D3B5150"/>
    <w:rsid w:val="0D870514"/>
    <w:rsid w:val="0D9726E9"/>
    <w:rsid w:val="0DAB69FF"/>
    <w:rsid w:val="0DAC5770"/>
    <w:rsid w:val="0DCC081E"/>
    <w:rsid w:val="0DD94FFD"/>
    <w:rsid w:val="0DDF4BBA"/>
    <w:rsid w:val="0DE71094"/>
    <w:rsid w:val="0DFF0289"/>
    <w:rsid w:val="0E054764"/>
    <w:rsid w:val="0E0B7D94"/>
    <w:rsid w:val="0E2A1FC8"/>
    <w:rsid w:val="0E334DFD"/>
    <w:rsid w:val="0E3A670B"/>
    <w:rsid w:val="0E572F38"/>
    <w:rsid w:val="0E63148D"/>
    <w:rsid w:val="0E6D5BE4"/>
    <w:rsid w:val="0E80608C"/>
    <w:rsid w:val="0EA004DC"/>
    <w:rsid w:val="0EB96843"/>
    <w:rsid w:val="0EC32318"/>
    <w:rsid w:val="0EC70447"/>
    <w:rsid w:val="0EC75168"/>
    <w:rsid w:val="0ECC307F"/>
    <w:rsid w:val="0F290375"/>
    <w:rsid w:val="0F3E2F51"/>
    <w:rsid w:val="0F8016F5"/>
    <w:rsid w:val="0FAA320F"/>
    <w:rsid w:val="0FD257E0"/>
    <w:rsid w:val="0FDA3F23"/>
    <w:rsid w:val="101951B8"/>
    <w:rsid w:val="10321FEB"/>
    <w:rsid w:val="10485844"/>
    <w:rsid w:val="104F70F7"/>
    <w:rsid w:val="106E173E"/>
    <w:rsid w:val="10700BAD"/>
    <w:rsid w:val="109951A1"/>
    <w:rsid w:val="10C43D24"/>
    <w:rsid w:val="10D52C13"/>
    <w:rsid w:val="10F01AC8"/>
    <w:rsid w:val="10F670C6"/>
    <w:rsid w:val="10FC080A"/>
    <w:rsid w:val="110F3B44"/>
    <w:rsid w:val="111D5DC0"/>
    <w:rsid w:val="11270A41"/>
    <w:rsid w:val="1157758F"/>
    <w:rsid w:val="11621A79"/>
    <w:rsid w:val="117E7168"/>
    <w:rsid w:val="118E1CC3"/>
    <w:rsid w:val="11976AD2"/>
    <w:rsid w:val="11B53EF0"/>
    <w:rsid w:val="11FA60F4"/>
    <w:rsid w:val="120E035B"/>
    <w:rsid w:val="122D396F"/>
    <w:rsid w:val="1232769D"/>
    <w:rsid w:val="124D5D85"/>
    <w:rsid w:val="125740B0"/>
    <w:rsid w:val="12664DFC"/>
    <w:rsid w:val="1271204B"/>
    <w:rsid w:val="12744A32"/>
    <w:rsid w:val="12A34C63"/>
    <w:rsid w:val="12C35606"/>
    <w:rsid w:val="12F33A0D"/>
    <w:rsid w:val="130A5A58"/>
    <w:rsid w:val="13224943"/>
    <w:rsid w:val="1329742E"/>
    <w:rsid w:val="135370F5"/>
    <w:rsid w:val="1361035C"/>
    <w:rsid w:val="13B7307D"/>
    <w:rsid w:val="13C12B1F"/>
    <w:rsid w:val="13CB445A"/>
    <w:rsid w:val="13CF2EF9"/>
    <w:rsid w:val="13DE479E"/>
    <w:rsid w:val="13EE2102"/>
    <w:rsid w:val="13F97C8D"/>
    <w:rsid w:val="14405E79"/>
    <w:rsid w:val="14591212"/>
    <w:rsid w:val="148467F9"/>
    <w:rsid w:val="149B02DE"/>
    <w:rsid w:val="14A73825"/>
    <w:rsid w:val="14AA5947"/>
    <w:rsid w:val="14BD57FA"/>
    <w:rsid w:val="14C7556F"/>
    <w:rsid w:val="14D25FDB"/>
    <w:rsid w:val="14D74C97"/>
    <w:rsid w:val="14E512CB"/>
    <w:rsid w:val="14E928F3"/>
    <w:rsid w:val="14F05B19"/>
    <w:rsid w:val="15006DD7"/>
    <w:rsid w:val="150B2E6D"/>
    <w:rsid w:val="150D1E4C"/>
    <w:rsid w:val="15352778"/>
    <w:rsid w:val="153744AE"/>
    <w:rsid w:val="153E0610"/>
    <w:rsid w:val="15490E19"/>
    <w:rsid w:val="155C3927"/>
    <w:rsid w:val="155E2CC9"/>
    <w:rsid w:val="157A2235"/>
    <w:rsid w:val="158535DD"/>
    <w:rsid w:val="159B4F97"/>
    <w:rsid w:val="15AD7966"/>
    <w:rsid w:val="15C50828"/>
    <w:rsid w:val="15E3324B"/>
    <w:rsid w:val="15E444A0"/>
    <w:rsid w:val="15E70B48"/>
    <w:rsid w:val="15F2600A"/>
    <w:rsid w:val="15FB6EC7"/>
    <w:rsid w:val="15FE0A04"/>
    <w:rsid w:val="163B3EBD"/>
    <w:rsid w:val="16493A14"/>
    <w:rsid w:val="165B2C0C"/>
    <w:rsid w:val="16600558"/>
    <w:rsid w:val="1665643A"/>
    <w:rsid w:val="16A46591"/>
    <w:rsid w:val="16B36391"/>
    <w:rsid w:val="16BA5CCC"/>
    <w:rsid w:val="16C54FF2"/>
    <w:rsid w:val="16CE2F86"/>
    <w:rsid w:val="16CF2C06"/>
    <w:rsid w:val="16E16ED1"/>
    <w:rsid w:val="16E81AA3"/>
    <w:rsid w:val="16F8514B"/>
    <w:rsid w:val="171401D1"/>
    <w:rsid w:val="1727293A"/>
    <w:rsid w:val="17295797"/>
    <w:rsid w:val="172C5C76"/>
    <w:rsid w:val="174C5F91"/>
    <w:rsid w:val="175F07FD"/>
    <w:rsid w:val="178578E1"/>
    <w:rsid w:val="1799104C"/>
    <w:rsid w:val="179C4683"/>
    <w:rsid w:val="17B11B23"/>
    <w:rsid w:val="17C2573F"/>
    <w:rsid w:val="17EC52CA"/>
    <w:rsid w:val="17F300A1"/>
    <w:rsid w:val="18245038"/>
    <w:rsid w:val="18287DA4"/>
    <w:rsid w:val="183C71E2"/>
    <w:rsid w:val="18401A86"/>
    <w:rsid w:val="1868037F"/>
    <w:rsid w:val="188C45B8"/>
    <w:rsid w:val="188F3CEA"/>
    <w:rsid w:val="18B32CC2"/>
    <w:rsid w:val="18BA6E98"/>
    <w:rsid w:val="18EF453A"/>
    <w:rsid w:val="19004E44"/>
    <w:rsid w:val="19216320"/>
    <w:rsid w:val="195C35FC"/>
    <w:rsid w:val="19734EA8"/>
    <w:rsid w:val="19B64EFE"/>
    <w:rsid w:val="19D417FC"/>
    <w:rsid w:val="19EB0215"/>
    <w:rsid w:val="19FB43A4"/>
    <w:rsid w:val="19FC5498"/>
    <w:rsid w:val="19FF486F"/>
    <w:rsid w:val="1A0B192F"/>
    <w:rsid w:val="1A1A0F26"/>
    <w:rsid w:val="1A26674F"/>
    <w:rsid w:val="1A2C31B7"/>
    <w:rsid w:val="1A371EBF"/>
    <w:rsid w:val="1A3A4EF9"/>
    <w:rsid w:val="1A4A5477"/>
    <w:rsid w:val="1AAF06F6"/>
    <w:rsid w:val="1ABF65C9"/>
    <w:rsid w:val="1AC76734"/>
    <w:rsid w:val="1B043911"/>
    <w:rsid w:val="1B1421E4"/>
    <w:rsid w:val="1B2D759B"/>
    <w:rsid w:val="1B3E0420"/>
    <w:rsid w:val="1B522B5E"/>
    <w:rsid w:val="1B58249A"/>
    <w:rsid w:val="1B67173F"/>
    <w:rsid w:val="1B9D1D1B"/>
    <w:rsid w:val="1BC10F5E"/>
    <w:rsid w:val="1BD40D4F"/>
    <w:rsid w:val="1BD57672"/>
    <w:rsid w:val="1BE42F4B"/>
    <w:rsid w:val="1BF458C0"/>
    <w:rsid w:val="1BF77A06"/>
    <w:rsid w:val="1C026332"/>
    <w:rsid w:val="1C332AAF"/>
    <w:rsid w:val="1C38576B"/>
    <w:rsid w:val="1C560392"/>
    <w:rsid w:val="1C6F5367"/>
    <w:rsid w:val="1C856DBE"/>
    <w:rsid w:val="1CA4679D"/>
    <w:rsid w:val="1CAC5B28"/>
    <w:rsid w:val="1CBB4733"/>
    <w:rsid w:val="1CC16EAD"/>
    <w:rsid w:val="1CC951CB"/>
    <w:rsid w:val="1CCE137F"/>
    <w:rsid w:val="1D2E604F"/>
    <w:rsid w:val="1D4B5AB7"/>
    <w:rsid w:val="1D56284A"/>
    <w:rsid w:val="1D7D4988"/>
    <w:rsid w:val="1D8672F4"/>
    <w:rsid w:val="1DAB435A"/>
    <w:rsid w:val="1DB8156A"/>
    <w:rsid w:val="1DD5122D"/>
    <w:rsid w:val="1DDB76E8"/>
    <w:rsid w:val="1DE454FC"/>
    <w:rsid w:val="1DF034A2"/>
    <w:rsid w:val="1DFA2363"/>
    <w:rsid w:val="1E08527A"/>
    <w:rsid w:val="1E102801"/>
    <w:rsid w:val="1E127EE6"/>
    <w:rsid w:val="1E183809"/>
    <w:rsid w:val="1E1C446F"/>
    <w:rsid w:val="1E221C8E"/>
    <w:rsid w:val="1E2D0140"/>
    <w:rsid w:val="1E4946EC"/>
    <w:rsid w:val="1E8170BF"/>
    <w:rsid w:val="1E9C1EFD"/>
    <w:rsid w:val="1EA21B8D"/>
    <w:rsid w:val="1EAF2AE4"/>
    <w:rsid w:val="1EB76259"/>
    <w:rsid w:val="1EBD7B4B"/>
    <w:rsid w:val="1EC57116"/>
    <w:rsid w:val="1EC71AB5"/>
    <w:rsid w:val="1EC938F2"/>
    <w:rsid w:val="1EF8089D"/>
    <w:rsid w:val="1F136CB9"/>
    <w:rsid w:val="1F2B3DF2"/>
    <w:rsid w:val="1F4629DA"/>
    <w:rsid w:val="1F493008"/>
    <w:rsid w:val="1F5A7AB8"/>
    <w:rsid w:val="1F637E27"/>
    <w:rsid w:val="1F703A1F"/>
    <w:rsid w:val="1F7344D9"/>
    <w:rsid w:val="1F85572A"/>
    <w:rsid w:val="1FAB654B"/>
    <w:rsid w:val="1FC13B95"/>
    <w:rsid w:val="1FD2579A"/>
    <w:rsid w:val="1FD632EC"/>
    <w:rsid w:val="20043368"/>
    <w:rsid w:val="20216FA3"/>
    <w:rsid w:val="203D16EA"/>
    <w:rsid w:val="20474C5B"/>
    <w:rsid w:val="20550B5B"/>
    <w:rsid w:val="20810DF7"/>
    <w:rsid w:val="20811346"/>
    <w:rsid w:val="20AF7EFC"/>
    <w:rsid w:val="20B75FAE"/>
    <w:rsid w:val="20CB48B2"/>
    <w:rsid w:val="20D13A46"/>
    <w:rsid w:val="20E701EC"/>
    <w:rsid w:val="20F12E19"/>
    <w:rsid w:val="20FC0583"/>
    <w:rsid w:val="21196452"/>
    <w:rsid w:val="212825CF"/>
    <w:rsid w:val="21447859"/>
    <w:rsid w:val="21737D29"/>
    <w:rsid w:val="21A4310B"/>
    <w:rsid w:val="21A550BA"/>
    <w:rsid w:val="21CA4F14"/>
    <w:rsid w:val="21F83850"/>
    <w:rsid w:val="220103A0"/>
    <w:rsid w:val="220B78A0"/>
    <w:rsid w:val="221B2B28"/>
    <w:rsid w:val="22510509"/>
    <w:rsid w:val="226A5CD3"/>
    <w:rsid w:val="22A16179"/>
    <w:rsid w:val="22F40CE5"/>
    <w:rsid w:val="23193909"/>
    <w:rsid w:val="23254257"/>
    <w:rsid w:val="232F4A33"/>
    <w:rsid w:val="237C3FA6"/>
    <w:rsid w:val="23853191"/>
    <w:rsid w:val="23894B65"/>
    <w:rsid w:val="23DC09A6"/>
    <w:rsid w:val="2401045A"/>
    <w:rsid w:val="240D40DD"/>
    <w:rsid w:val="244959C1"/>
    <w:rsid w:val="244A3CAD"/>
    <w:rsid w:val="244F5047"/>
    <w:rsid w:val="245D64CA"/>
    <w:rsid w:val="247766E1"/>
    <w:rsid w:val="247A0586"/>
    <w:rsid w:val="24B63AB5"/>
    <w:rsid w:val="24BD2DB7"/>
    <w:rsid w:val="25072AC8"/>
    <w:rsid w:val="251204FC"/>
    <w:rsid w:val="25121795"/>
    <w:rsid w:val="254B137D"/>
    <w:rsid w:val="255B6DDC"/>
    <w:rsid w:val="25A34BF8"/>
    <w:rsid w:val="25D043C4"/>
    <w:rsid w:val="25D9357D"/>
    <w:rsid w:val="25DD07DD"/>
    <w:rsid w:val="260C5483"/>
    <w:rsid w:val="2634201A"/>
    <w:rsid w:val="26473C3D"/>
    <w:rsid w:val="26541C87"/>
    <w:rsid w:val="26753A69"/>
    <w:rsid w:val="26763FBA"/>
    <w:rsid w:val="26AC7DE6"/>
    <w:rsid w:val="26D27249"/>
    <w:rsid w:val="272B3051"/>
    <w:rsid w:val="2737253D"/>
    <w:rsid w:val="27687D53"/>
    <w:rsid w:val="276D4DE9"/>
    <w:rsid w:val="278E0E1E"/>
    <w:rsid w:val="279573F7"/>
    <w:rsid w:val="279F743C"/>
    <w:rsid w:val="27B338B0"/>
    <w:rsid w:val="27C13EA6"/>
    <w:rsid w:val="27D40BF9"/>
    <w:rsid w:val="28104C6E"/>
    <w:rsid w:val="284836B6"/>
    <w:rsid w:val="284C45C2"/>
    <w:rsid w:val="284F0F63"/>
    <w:rsid w:val="285F3134"/>
    <w:rsid w:val="286617C6"/>
    <w:rsid w:val="286F08F1"/>
    <w:rsid w:val="287560DE"/>
    <w:rsid w:val="28783376"/>
    <w:rsid w:val="28867AF8"/>
    <w:rsid w:val="288A1856"/>
    <w:rsid w:val="289D5F35"/>
    <w:rsid w:val="28B44116"/>
    <w:rsid w:val="28CC5AAD"/>
    <w:rsid w:val="28DA340F"/>
    <w:rsid w:val="28DD1891"/>
    <w:rsid w:val="28ED5D0E"/>
    <w:rsid w:val="28F2772E"/>
    <w:rsid w:val="29234D46"/>
    <w:rsid w:val="29281FA7"/>
    <w:rsid w:val="29530CE0"/>
    <w:rsid w:val="29601C2E"/>
    <w:rsid w:val="29650799"/>
    <w:rsid w:val="29785A1F"/>
    <w:rsid w:val="29806CF0"/>
    <w:rsid w:val="299436D3"/>
    <w:rsid w:val="29980E81"/>
    <w:rsid w:val="29986528"/>
    <w:rsid w:val="299D0953"/>
    <w:rsid w:val="29BA5AA4"/>
    <w:rsid w:val="2A0616E3"/>
    <w:rsid w:val="2A196276"/>
    <w:rsid w:val="2A335340"/>
    <w:rsid w:val="2A365559"/>
    <w:rsid w:val="2A525C24"/>
    <w:rsid w:val="2A700B1C"/>
    <w:rsid w:val="2A9F0D1E"/>
    <w:rsid w:val="2AB42256"/>
    <w:rsid w:val="2AB447E7"/>
    <w:rsid w:val="2B0771CA"/>
    <w:rsid w:val="2B123D34"/>
    <w:rsid w:val="2B322464"/>
    <w:rsid w:val="2B3E398A"/>
    <w:rsid w:val="2B3E6C5B"/>
    <w:rsid w:val="2B716DED"/>
    <w:rsid w:val="2BB1068A"/>
    <w:rsid w:val="2BB23E68"/>
    <w:rsid w:val="2BF1229D"/>
    <w:rsid w:val="2C1D7354"/>
    <w:rsid w:val="2C2C311B"/>
    <w:rsid w:val="2C570EE1"/>
    <w:rsid w:val="2C693A68"/>
    <w:rsid w:val="2CAF169E"/>
    <w:rsid w:val="2CBD2CCD"/>
    <w:rsid w:val="2CCC487C"/>
    <w:rsid w:val="2CCD170F"/>
    <w:rsid w:val="2CCE2260"/>
    <w:rsid w:val="2CD706D5"/>
    <w:rsid w:val="2CDE4343"/>
    <w:rsid w:val="2CE11F94"/>
    <w:rsid w:val="2CE368E8"/>
    <w:rsid w:val="2CFB101B"/>
    <w:rsid w:val="2D404BF0"/>
    <w:rsid w:val="2D430B7E"/>
    <w:rsid w:val="2D8A6187"/>
    <w:rsid w:val="2DAC36C0"/>
    <w:rsid w:val="2DE3156A"/>
    <w:rsid w:val="2DEB4B51"/>
    <w:rsid w:val="2E214D47"/>
    <w:rsid w:val="2E262354"/>
    <w:rsid w:val="2E4F3819"/>
    <w:rsid w:val="2E7110F5"/>
    <w:rsid w:val="2E8B4F49"/>
    <w:rsid w:val="2E904E78"/>
    <w:rsid w:val="2EAE40F8"/>
    <w:rsid w:val="2EBB035D"/>
    <w:rsid w:val="2ECF3637"/>
    <w:rsid w:val="2EFF5ECB"/>
    <w:rsid w:val="2F1740AE"/>
    <w:rsid w:val="2F214018"/>
    <w:rsid w:val="2F661ED4"/>
    <w:rsid w:val="2F827A5E"/>
    <w:rsid w:val="2F8C00F1"/>
    <w:rsid w:val="2FA4098E"/>
    <w:rsid w:val="2FC811E9"/>
    <w:rsid w:val="2FCD3DD0"/>
    <w:rsid w:val="2FD00080"/>
    <w:rsid w:val="2FF619BC"/>
    <w:rsid w:val="300B6B7B"/>
    <w:rsid w:val="3011493E"/>
    <w:rsid w:val="301E301C"/>
    <w:rsid w:val="30555350"/>
    <w:rsid w:val="309B292D"/>
    <w:rsid w:val="30A67244"/>
    <w:rsid w:val="30AE7314"/>
    <w:rsid w:val="30B72C37"/>
    <w:rsid w:val="30D2231F"/>
    <w:rsid w:val="30E67B79"/>
    <w:rsid w:val="30F27165"/>
    <w:rsid w:val="30F85BB6"/>
    <w:rsid w:val="31394BC5"/>
    <w:rsid w:val="315022BC"/>
    <w:rsid w:val="316D10BA"/>
    <w:rsid w:val="3173098D"/>
    <w:rsid w:val="31AF6AE9"/>
    <w:rsid w:val="31CA7286"/>
    <w:rsid w:val="32364B30"/>
    <w:rsid w:val="325E5379"/>
    <w:rsid w:val="32761614"/>
    <w:rsid w:val="329134D8"/>
    <w:rsid w:val="329F792E"/>
    <w:rsid w:val="32C443AD"/>
    <w:rsid w:val="32CA619F"/>
    <w:rsid w:val="32CF120F"/>
    <w:rsid w:val="32E97DF4"/>
    <w:rsid w:val="32F70D3B"/>
    <w:rsid w:val="32F914FA"/>
    <w:rsid w:val="33013B12"/>
    <w:rsid w:val="33014E52"/>
    <w:rsid w:val="330932FE"/>
    <w:rsid w:val="33396B2A"/>
    <w:rsid w:val="335A5F55"/>
    <w:rsid w:val="337201F5"/>
    <w:rsid w:val="33870278"/>
    <w:rsid w:val="338E6B83"/>
    <w:rsid w:val="33901D1E"/>
    <w:rsid w:val="33A31D51"/>
    <w:rsid w:val="33CA3782"/>
    <w:rsid w:val="33D6323E"/>
    <w:rsid w:val="33F3160C"/>
    <w:rsid w:val="33FA6C9A"/>
    <w:rsid w:val="342C16B3"/>
    <w:rsid w:val="343E5F1E"/>
    <w:rsid w:val="344720E0"/>
    <w:rsid w:val="34476B80"/>
    <w:rsid w:val="34497C48"/>
    <w:rsid w:val="345410CE"/>
    <w:rsid w:val="34641710"/>
    <w:rsid w:val="34730C2B"/>
    <w:rsid w:val="3486648A"/>
    <w:rsid w:val="34CD6927"/>
    <w:rsid w:val="34CE2098"/>
    <w:rsid w:val="34D614BE"/>
    <w:rsid w:val="34EF52F3"/>
    <w:rsid w:val="352A266B"/>
    <w:rsid w:val="352C4305"/>
    <w:rsid w:val="35345C57"/>
    <w:rsid w:val="3538516C"/>
    <w:rsid w:val="353C245D"/>
    <w:rsid w:val="35487FDB"/>
    <w:rsid w:val="35651DDE"/>
    <w:rsid w:val="357339A5"/>
    <w:rsid w:val="35803760"/>
    <w:rsid w:val="35AB75E3"/>
    <w:rsid w:val="35D56E9E"/>
    <w:rsid w:val="35EA7949"/>
    <w:rsid w:val="36031893"/>
    <w:rsid w:val="361673EE"/>
    <w:rsid w:val="3655592D"/>
    <w:rsid w:val="367F7299"/>
    <w:rsid w:val="368D3F29"/>
    <w:rsid w:val="36A53226"/>
    <w:rsid w:val="36BC4FC9"/>
    <w:rsid w:val="3739703A"/>
    <w:rsid w:val="37730EC7"/>
    <w:rsid w:val="377C5D83"/>
    <w:rsid w:val="378A730A"/>
    <w:rsid w:val="379B312E"/>
    <w:rsid w:val="379C5225"/>
    <w:rsid w:val="37BB1925"/>
    <w:rsid w:val="38052804"/>
    <w:rsid w:val="383A7BD9"/>
    <w:rsid w:val="383F04BB"/>
    <w:rsid w:val="385A00E1"/>
    <w:rsid w:val="387D3931"/>
    <w:rsid w:val="3892254B"/>
    <w:rsid w:val="38B41DCF"/>
    <w:rsid w:val="38E82719"/>
    <w:rsid w:val="391A2177"/>
    <w:rsid w:val="392943C6"/>
    <w:rsid w:val="39507292"/>
    <w:rsid w:val="395D06EE"/>
    <w:rsid w:val="39685325"/>
    <w:rsid w:val="397453A7"/>
    <w:rsid w:val="3975106F"/>
    <w:rsid w:val="397A02A3"/>
    <w:rsid w:val="398C69E0"/>
    <w:rsid w:val="398F4F35"/>
    <w:rsid w:val="39B067A2"/>
    <w:rsid w:val="39B135D7"/>
    <w:rsid w:val="39E90732"/>
    <w:rsid w:val="39F953D5"/>
    <w:rsid w:val="3A025C9E"/>
    <w:rsid w:val="3A076738"/>
    <w:rsid w:val="3A0C5F02"/>
    <w:rsid w:val="3A1667E1"/>
    <w:rsid w:val="3A2D57AA"/>
    <w:rsid w:val="3A372D42"/>
    <w:rsid w:val="3A433CAA"/>
    <w:rsid w:val="3A67574A"/>
    <w:rsid w:val="3A6F4DF0"/>
    <w:rsid w:val="3A704EFB"/>
    <w:rsid w:val="3A9666B1"/>
    <w:rsid w:val="3AA0354A"/>
    <w:rsid w:val="3AA0371E"/>
    <w:rsid w:val="3AAD4A9F"/>
    <w:rsid w:val="3AC176F3"/>
    <w:rsid w:val="3AC91C44"/>
    <w:rsid w:val="3AD1457F"/>
    <w:rsid w:val="3ADE4D23"/>
    <w:rsid w:val="3B1E7285"/>
    <w:rsid w:val="3B471054"/>
    <w:rsid w:val="3B4F7464"/>
    <w:rsid w:val="3B501EBF"/>
    <w:rsid w:val="3B5D10F2"/>
    <w:rsid w:val="3B7540BA"/>
    <w:rsid w:val="3B7D4225"/>
    <w:rsid w:val="3B9A3576"/>
    <w:rsid w:val="3BA75E6E"/>
    <w:rsid w:val="3BB16FD5"/>
    <w:rsid w:val="3BBA7134"/>
    <w:rsid w:val="3BC52D3F"/>
    <w:rsid w:val="3C265FFF"/>
    <w:rsid w:val="3C2C7169"/>
    <w:rsid w:val="3C303EAE"/>
    <w:rsid w:val="3C5F18B6"/>
    <w:rsid w:val="3C961B37"/>
    <w:rsid w:val="3C991986"/>
    <w:rsid w:val="3CB57B33"/>
    <w:rsid w:val="3CBC655E"/>
    <w:rsid w:val="3CF90DDA"/>
    <w:rsid w:val="3D131485"/>
    <w:rsid w:val="3D41045C"/>
    <w:rsid w:val="3D53493D"/>
    <w:rsid w:val="3D6562C9"/>
    <w:rsid w:val="3D7E76ED"/>
    <w:rsid w:val="3D8164C1"/>
    <w:rsid w:val="3D932E36"/>
    <w:rsid w:val="3DA46721"/>
    <w:rsid w:val="3DAA66CC"/>
    <w:rsid w:val="3DAB3099"/>
    <w:rsid w:val="3DBA53A7"/>
    <w:rsid w:val="3DBD7EB3"/>
    <w:rsid w:val="3DD24F84"/>
    <w:rsid w:val="3E166638"/>
    <w:rsid w:val="3E3F6B1A"/>
    <w:rsid w:val="3E4330B7"/>
    <w:rsid w:val="3E4C7BD1"/>
    <w:rsid w:val="3E704F26"/>
    <w:rsid w:val="3E7178D3"/>
    <w:rsid w:val="3E8060AD"/>
    <w:rsid w:val="3E915EED"/>
    <w:rsid w:val="3EB258AC"/>
    <w:rsid w:val="3EC90C8B"/>
    <w:rsid w:val="3EF6700C"/>
    <w:rsid w:val="3EF741E0"/>
    <w:rsid w:val="3F354499"/>
    <w:rsid w:val="3F3D74FE"/>
    <w:rsid w:val="3F49375F"/>
    <w:rsid w:val="3F592E64"/>
    <w:rsid w:val="3F6518C3"/>
    <w:rsid w:val="3FB32319"/>
    <w:rsid w:val="3FD34AF2"/>
    <w:rsid w:val="3FE41A06"/>
    <w:rsid w:val="4015242A"/>
    <w:rsid w:val="403D369E"/>
    <w:rsid w:val="403E1203"/>
    <w:rsid w:val="40504C49"/>
    <w:rsid w:val="4064307C"/>
    <w:rsid w:val="40645AD7"/>
    <w:rsid w:val="4079340C"/>
    <w:rsid w:val="40DF6DAB"/>
    <w:rsid w:val="40F36915"/>
    <w:rsid w:val="41081ABD"/>
    <w:rsid w:val="4132321B"/>
    <w:rsid w:val="4132750F"/>
    <w:rsid w:val="41597A89"/>
    <w:rsid w:val="41A04C31"/>
    <w:rsid w:val="41AF7F04"/>
    <w:rsid w:val="41B74A1A"/>
    <w:rsid w:val="41BB533F"/>
    <w:rsid w:val="41BF3B25"/>
    <w:rsid w:val="41D577F3"/>
    <w:rsid w:val="41D61623"/>
    <w:rsid w:val="41E03F5F"/>
    <w:rsid w:val="41F50E6A"/>
    <w:rsid w:val="420F4C80"/>
    <w:rsid w:val="4222602A"/>
    <w:rsid w:val="423B1754"/>
    <w:rsid w:val="424F00A3"/>
    <w:rsid w:val="42DC5123"/>
    <w:rsid w:val="42E52F22"/>
    <w:rsid w:val="42F131A3"/>
    <w:rsid w:val="42FC39B8"/>
    <w:rsid w:val="430454B6"/>
    <w:rsid w:val="43114330"/>
    <w:rsid w:val="435028F3"/>
    <w:rsid w:val="435E366D"/>
    <w:rsid w:val="439B42DE"/>
    <w:rsid w:val="43A312A3"/>
    <w:rsid w:val="43C344C3"/>
    <w:rsid w:val="43C60A47"/>
    <w:rsid w:val="43C8753F"/>
    <w:rsid w:val="43CF6B92"/>
    <w:rsid w:val="43D72D2E"/>
    <w:rsid w:val="43DB1525"/>
    <w:rsid w:val="43FF4F24"/>
    <w:rsid w:val="442B5DF8"/>
    <w:rsid w:val="444078CC"/>
    <w:rsid w:val="44481C55"/>
    <w:rsid w:val="446B2EC0"/>
    <w:rsid w:val="448F109E"/>
    <w:rsid w:val="44926525"/>
    <w:rsid w:val="44D22496"/>
    <w:rsid w:val="44DC12D4"/>
    <w:rsid w:val="44DE6128"/>
    <w:rsid w:val="44E651E7"/>
    <w:rsid w:val="44F33ED1"/>
    <w:rsid w:val="44F41DAD"/>
    <w:rsid w:val="450053A5"/>
    <w:rsid w:val="45094F28"/>
    <w:rsid w:val="450F3242"/>
    <w:rsid w:val="452C1C8C"/>
    <w:rsid w:val="453A574B"/>
    <w:rsid w:val="45407DF0"/>
    <w:rsid w:val="455A431C"/>
    <w:rsid w:val="456F0206"/>
    <w:rsid w:val="45730CA6"/>
    <w:rsid w:val="457A54F3"/>
    <w:rsid w:val="45B93E47"/>
    <w:rsid w:val="45C35A2E"/>
    <w:rsid w:val="461A2030"/>
    <w:rsid w:val="462E5819"/>
    <w:rsid w:val="466E4440"/>
    <w:rsid w:val="46776533"/>
    <w:rsid w:val="46BD2CD2"/>
    <w:rsid w:val="46FE6634"/>
    <w:rsid w:val="4707550C"/>
    <w:rsid w:val="47412C1D"/>
    <w:rsid w:val="474B7AD7"/>
    <w:rsid w:val="47695160"/>
    <w:rsid w:val="47772BD3"/>
    <w:rsid w:val="47794D83"/>
    <w:rsid w:val="477D5E4C"/>
    <w:rsid w:val="47AF19C8"/>
    <w:rsid w:val="47CC184A"/>
    <w:rsid w:val="47D65A0B"/>
    <w:rsid w:val="48082673"/>
    <w:rsid w:val="483D056E"/>
    <w:rsid w:val="48425B85"/>
    <w:rsid w:val="4848512D"/>
    <w:rsid w:val="486A6E89"/>
    <w:rsid w:val="48791B86"/>
    <w:rsid w:val="48887CB1"/>
    <w:rsid w:val="48A53086"/>
    <w:rsid w:val="48AB7D3C"/>
    <w:rsid w:val="48B43F5B"/>
    <w:rsid w:val="48B83D59"/>
    <w:rsid w:val="48CB3DCC"/>
    <w:rsid w:val="48D507A7"/>
    <w:rsid w:val="49142DB3"/>
    <w:rsid w:val="492B11E5"/>
    <w:rsid w:val="492B1D1F"/>
    <w:rsid w:val="493D086E"/>
    <w:rsid w:val="49494D2E"/>
    <w:rsid w:val="494A1209"/>
    <w:rsid w:val="494D19B8"/>
    <w:rsid w:val="4973618A"/>
    <w:rsid w:val="49797360"/>
    <w:rsid w:val="498A2233"/>
    <w:rsid w:val="499457FC"/>
    <w:rsid w:val="49A626CB"/>
    <w:rsid w:val="49AC17AD"/>
    <w:rsid w:val="49E2472F"/>
    <w:rsid w:val="49ED34D4"/>
    <w:rsid w:val="49FB5243"/>
    <w:rsid w:val="4A4A3278"/>
    <w:rsid w:val="4A4F0FFA"/>
    <w:rsid w:val="4A543F75"/>
    <w:rsid w:val="4A6722B1"/>
    <w:rsid w:val="4A6C6EE9"/>
    <w:rsid w:val="4AA511AF"/>
    <w:rsid w:val="4ADA5F15"/>
    <w:rsid w:val="4AE03433"/>
    <w:rsid w:val="4B067AA0"/>
    <w:rsid w:val="4B0F39DE"/>
    <w:rsid w:val="4B5160DF"/>
    <w:rsid w:val="4B6766C3"/>
    <w:rsid w:val="4B905577"/>
    <w:rsid w:val="4B9436D1"/>
    <w:rsid w:val="4B983D0E"/>
    <w:rsid w:val="4BA020B3"/>
    <w:rsid w:val="4BA61E7F"/>
    <w:rsid w:val="4BCE24F7"/>
    <w:rsid w:val="4BE232B9"/>
    <w:rsid w:val="4BE86B45"/>
    <w:rsid w:val="4C10175E"/>
    <w:rsid w:val="4C6273A0"/>
    <w:rsid w:val="4C911788"/>
    <w:rsid w:val="4CC004BA"/>
    <w:rsid w:val="4CDF7810"/>
    <w:rsid w:val="4D1651CD"/>
    <w:rsid w:val="4D170A75"/>
    <w:rsid w:val="4D177967"/>
    <w:rsid w:val="4D25473D"/>
    <w:rsid w:val="4D5B6B42"/>
    <w:rsid w:val="4D824B4B"/>
    <w:rsid w:val="4D970721"/>
    <w:rsid w:val="4D983AD1"/>
    <w:rsid w:val="4DC86F7C"/>
    <w:rsid w:val="4DEC2821"/>
    <w:rsid w:val="4E0174B1"/>
    <w:rsid w:val="4E047438"/>
    <w:rsid w:val="4E06349B"/>
    <w:rsid w:val="4E081C48"/>
    <w:rsid w:val="4E316C51"/>
    <w:rsid w:val="4E64413B"/>
    <w:rsid w:val="4E797E5D"/>
    <w:rsid w:val="4E946694"/>
    <w:rsid w:val="4EA97D97"/>
    <w:rsid w:val="4EAF3D18"/>
    <w:rsid w:val="4ECC726C"/>
    <w:rsid w:val="4EDD75EE"/>
    <w:rsid w:val="4EDF51E1"/>
    <w:rsid w:val="4EE549FA"/>
    <w:rsid w:val="4EEB043F"/>
    <w:rsid w:val="4EED78F3"/>
    <w:rsid w:val="4F3671B7"/>
    <w:rsid w:val="4F3E75DC"/>
    <w:rsid w:val="4F3F52B0"/>
    <w:rsid w:val="4F410BC5"/>
    <w:rsid w:val="4F59726A"/>
    <w:rsid w:val="4F83286D"/>
    <w:rsid w:val="4F925FD0"/>
    <w:rsid w:val="4F986FAB"/>
    <w:rsid w:val="4F9D51D7"/>
    <w:rsid w:val="4FB2382C"/>
    <w:rsid w:val="4FDA34DD"/>
    <w:rsid w:val="4FE21A6C"/>
    <w:rsid w:val="4FE90264"/>
    <w:rsid w:val="4FF6172E"/>
    <w:rsid w:val="4FFF7D72"/>
    <w:rsid w:val="500F74CE"/>
    <w:rsid w:val="503404A9"/>
    <w:rsid w:val="503C2086"/>
    <w:rsid w:val="504A0606"/>
    <w:rsid w:val="50534F07"/>
    <w:rsid w:val="505E312C"/>
    <w:rsid w:val="50786C27"/>
    <w:rsid w:val="50835EBA"/>
    <w:rsid w:val="50A51609"/>
    <w:rsid w:val="50BA6390"/>
    <w:rsid w:val="50C65B03"/>
    <w:rsid w:val="50FB388D"/>
    <w:rsid w:val="510660FC"/>
    <w:rsid w:val="51090C1E"/>
    <w:rsid w:val="51134562"/>
    <w:rsid w:val="51183045"/>
    <w:rsid w:val="51191322"/>
    <w:rsid w:val="51202422"/>
    <w:rsid w:val="51275507"/>
    <w:rsid w:val="51C21AE4"/>
    <w:rsid w:val="51ED6580"/>
    <w:rsid w:val="52075749"/>
    <w:rsid w:val="527D09E2"/>
    <w:rsid w:val="527F67BC"/>
    <w:rsid w:val="528335EC"/>
    <w:rsid w:val="52892B8F"/>
    <w:rsid w:val="529B638C"/>
    <w:rsid w:val="52AC44A4"/>
    <w:rsid w:val="52B832E2"/>
    <w:rsid w:val="52E61DE4"/>
    <w:rsid w:val="531F4D84"/>
    <w:rsid w:val="53260487"/>
    <w:rsid w:val="534A2561"/>
    <w:rsid w:val="53633C4D"/>
    <w:rsid w:val="538E25A3"/>
    <w:rsid w:val="53902916"/>
    <w:rsid w:val="53A57627"/>
    <w:rsid w:val="53AF01B7"/>
    <w:rsid w:val="53C7070B"/>
    <w:rsid w:val="53C91DA3"/>
    <w:rsid w:val="53FA6BA2"/>
    <w:rsid w:val="54014115"/>
    <w:rsid w:val="540B4EFD"/>
    <w:rsid w:val="54223A1D"/>
    <w:rsid w:val="54262366"/>
    <w:rsid w:val="54524B2A"/>
    <w:rsid w:val="545B7500"/>
    <w:rsid w:val="545E030F"/>
    <w:rsid w:val="54632E96"/>
    <w:rsid w:val="546C70F5"/>
    <w:rsid w:val="54996D3A"/>
    <w:rsid w:val="54B25885"/>
    <w:rsid w:val="54BC5B7C"/>
    <w:rsid w:val="54E66A4D"/>
    <w:rsid w:val="54E81438"/>
    <w:rsid w:val="550D611A"/>
    <w:rsid w:val="550E78D2"/>
    <w:rsid w:val="551F0267"/>
    <w:rsid w:val="55291396"/>
    <w:rsid w:val="554724E4"/>
    <w:rsid w:val="55B21616"/>
    <w:rsid w:val="56107F58"/>
    <w:rsid w:val="56235359"/>
    <w:rsid w:val="56237E5D"/>
    <w:rsid w:val="56403899"/>
    <w:rsid w:val="56535A10"/>
    <w:rsid w:val="56616F2F"/>
    <w:rsid w:val="567547BB"/>
    <w:rsid w:val="569113BA"/>
    <w:rsid w:val="569E6CC3"/>
    <w:rsid w:val="56A94B8A"/>
    <w:rsid w:val="56C04770"/>
    <w:rsid w:val="56DD2B24"/>
    <w:rsid w:val="571050A0"/>
    <w:rsid w:val="57173D03"/>
    <w:rsid w:val="57425149"/>
    <w:rsid w:val="57462D0D"/>
    <w:rsid w:val="575C216F"/>
    <w:rsid w:val="575E5E91"/>
    <w:rsid w:val="579015D7"/>
    <w:rsid w:val="57992556"/>
    <w:rsid w:val="57AD66E9"/>
    <w:rsid w:val="57C12D24"/>
    <w:rsid w:val="57C24977"/>
    <w:rsid w:val="57FB28B2"/>
    <w:rsid w:val="580A4749"/>
    <w:rsid w:val="582145F5"/>
    <w:rsid w:val="585F5BDD"/>
    <w:rsid w:val="5868461F"/>
    <w:rsid w:val="586C4558"/>
    <w:rsid w:val="58832A15"/>
    <w:rsid w:val="58B00E9E"/>
    <w:rsid w:val="58B23344"/>
    <w:rsid w:val="58C24E09"/>
    <w:rsid w:val="58CF2ACC"/>
    <w:rsid w:val="58D05B77"/>
    <w:rsid w:val="58DB6983"/>
    <w:rsid w:val="593102D5"/>
    <w:rsid w:val="5946340B"/>
    <w:rsid w:val="596179CA"/>
    <w:rsid w:val="59640221"/>
    <w:rsid w:val="596B42D2"/>
    <w:rsid w:val="59942B2F"/>
    <w:rsid w:val="59942BBA"/>
    <w:rsid w:val="599F02CD"/>
    <w:rsid w:val="59B979F5"/>
    <w:rsid w:val="59BE759C"/>
    <w:rsid w:val="59D21394"/>
    <w:rsid w:val="59E24D04"/>
    <w:rsid w:val="59F62B98"/>
    <w:rsid w:val="59F9006D"/>
    <w:rsid w:val="5A20109D"/>
    <w:rsid w:val="5A44626A"/>
    <w:rsid w:val="5A537FA3"/>
    <w:rsid w:val="5A721460"/>
    <w:rsid w:val="5A723121"/>
    <w:rsid w:val="5A7A2220"/>
    <w:rsid w:val="5AA93373"/>
    <w:rsid w:val="5ABF0D21"/>
    <w:rsid w:val="5AD76600"/>
    <w:rsid w:val="5AE31031"/>
    <w:rsid w:val="5AE64436"/>
    <w:rsid w:val="5B117631"/>
    <w:rsid w:val="5B4737A6"/>
    <w:rsid w:val="5B62548C"/>
    <w:rsid w:val="5B930658"/>
    <w:rsid w:val="5BD218C2"/>
    <w:rsid w:val="5BDB5C7C"/>
    <w:rsid w:val="5BE1633B"/>
    <w:rsid w:val="5BF3700C"/>
    <w:rsid w:val="5C080E5D"/>
    <w:rsid w:val="5C082A99"/>
    <w:rsid w:val="5C155648"/>
    <w:rsid w:val="5C1753A0"/>
    <w:rsid w:val="5C442DB4"/>
    <w:rsid w:val="5C93097D"/>
    <w:rsid w:val="5C9E66C1"/>
    <w:rsid w:val="5CA04971"/>
    <w:rsid w:val="5CE257BB"/>
    <w:rsid w:val="5D0154A8"/>
    <w:rsid w:val="5D3A4A91"/>
    <w:rsid w:val="5D3E74F6"/>
    <w:rsid w:val="5D4930BA"/>
    <w:rsid w:val="5D83428D"/>
    <w:rsid w:val="5D857D19"/>
    <w:rsid w:val="5D9555C5"/>
    <w:rsid w:val="5DA93CB6"/>
    <w:rsid w:val="5DAB2894"/>
    <w:rsid w:val="5DBB5197"/>
    <w:rsid w:val="5DD0455E"/>
    <w:rsid w:val="5DD265AF"/>
    <w:rsid w:val="5DDC32FC"/>
    <w:rsid w:val="5DE12CE8"/>
    <w:rsid w:val="5E07394D"/>
    <w:rsid w:val="5E523320"/>
    <w:rsid w:val="5E6C63ED"/>
    <w:rsid w:val="5E6D27A0"/>
    <w:rsid w:val="5E7A1041"/>
    <w:rsid w:val="5E972275"/>
    <w:rsid w:val="5EA22D98"/>
    <w:rsid w:val="5EA437AD"/>
    <w:rsid w:val="5EB11A12"/>
    <w:rsid w:val="5ECD2C1C"/>
    <w:rsid w:val="5EE824E8"/>
    <w:rsid w:val="5EF32DB8"/>
    <w:rsid w:val="5EFE0AC3"/>
    <w:rsid w:val="5F6A2443"/>
    <w:rsid w:val="5F820427"/>
    <w:rsid w:val="5F8E5746"/>
    <w:rsid w:val="5FD360B3"/>
    <w:rsid w:val="5FD621A4"/>
    <w:rsid w:val="5FD817EA"/>
    <w:rsid w:val="601817D5"/>
    <w:rsid w:val="60206354"/>
    <w:rsid w:val="60206A4E"/>
    <w:rsid w:val="607D12BB"/>
    <w:rsid w:val="60996106"/>
    <w:rsid w:val="60A34B4C"/>
    <w:rsid w:val="60AD36E2"/>
    <w:rsid w:val="60AD7660"/>
    <w:rsid w:val="60BC33C0"/>
    <w:rsid w:val="60D84E80"/>
    <w:rsid w:val="60DB6D38"/>
    <w:rsid w:val="611A1778"/>
    <w:rsid w:val="612C7E53"/>
    <w:rsid w:val="6131633F"/>
    <w:rsid w:val="61354031"/>
    <w:rsid w:val="613978AA"/>
    <w:rsid w:val="61454734"/>
    <w:rsid w:val="614D6485"/>
    <w:rsid w:val="61502C69"/>
    <w:rsid w:val="61553F6C"/>
    <w:rsid w:val="616C5250"/>
    <w:rsid w:val="61742AD2"/>
    <w:rsid w:val="618E2BC3"/>
    <w:rsid w:val="61C144CD"/>
    <w:rsid w:val="61C567C2"/>
    <w:rsid w:val="61C84A9C"/>
    <w:rsid w:val="61CA3F4E"/>
    <w:rsid w:val="61D0351B"/>
    <w:rsid w:val="61E82EA1"/>
    <w:rsid w:val="61F74B04"/>
    <w:rsid w:val="621112F9"/>
    <w:rsid w:val="6216443D"/>
    <w:rsid w:val="62174B29"/>
    <w:rsid w:val="6219134C"/>
    <w:rsid w:val="622156F5"/>
    <w:rsid w:val="62A16E21"/>
    <w:rsid w:val="62C5349B"/>
    <w:rsid w:val="62CA2BD0"/>
    <w:rsid w:val="631D72DF"/>
    <w:rsid w:val="632F68AE"/>
    <w:rsid w:val="63495BC1"/>
    <w:rsid w:val="634C1EB8"/>
    <w:rsid w:val="639D7CBB"/>
    <w:rsid w:val="63B92812"/>
    <w:rsid w:val="63C46917"/>
    <w:rsid w:val="63DC1699"/>
    <w:rsid w:val="63E06AFB"/>
    <w:rsid w:val="63ED5C9F"/>
    <w:rsid w:val="6412192B"/>
    <w:rsid w:val="64131729"/>
    <w:rsid w:val="64354398"/>
    <w:rsid w:val="643F0FAF"/>
    <w:rsid w:val="644312A5"/>
    <w:rsid w:val="64441B94"/>
    <w:rsid w:val="64611F7D"/>
    <w:rsid w:val="64970216"/>
    <w:rsid w:val="651A232F"/>
    <w:rsid w:val="653D7079"/>
    <w:rsid w:val="65846D49"/>
    <w:rsid w:val="659F6D46"/>
    <w:rsid w:val="65DF6C39"/>
    <w:rsid w:val="66154F0D"/>
    <w:rsid w:val="661D7B4F"/>
    <w:rsid w:val="66344907"/>
    <w:rsid w:val="66426291"/>
    <w:rsid w:val="6677281C"/>
    <w:rsid w:val="667A7CC6"/>
    <w:rsid w:val="66950A4E"/>
    <w:rsid w:val="669A16FA"/>
    <w:rsid w:val="66B37E6C"/>
    <w:rsid w:val="66B660E5"/>
    <w:rsid w:val="66CA6390"/>
    <w:rsid w:val="66CF23BD"/>
    <w:rsid w:val="66D34323"/>
    <w:rsid w:val="66E0612E"/>
    <w:rsid w:val="66F24BAC"/>
    <w:rsid w:val="66F60FCF"/>
    <w:rsid w:val="670B4BDC"/>
    <w:rsid w:val="67295FA7"/>
    <w:rsid w:val="672E48AA"/>
    <w:rsid w:val="67397F21"/>
    <w:rsid w:val="6751773B"/>
    <w:rsid w:val="677156E7"/>
    <w:rsid w:val="679D64DC"/>
    <w:rsid w:val="67C91D56"/>
    <w:rsid w:val="67DA7557"/>
    <w:rsid w:val="67DC4F96"/>
    <w:rsid w:val="67E54507"/>
    <w:rsid w:val="67FA66D0"/>
    <w:rsid w:val="68541290"/>
    <w:rsid w:val="686B329C"/>
    <w:rsid w:val="687C0E0B"/>
    <w:rsid w:val="687D4884"/>
    <w:rsid w:val="68A02D06"/>
    <w:rsid w:val="68F13824"/>
    <w:rsid w:val="68F40A40"/>
    <w:rsid w:val="68FA389D"/>
    <w:rsid w:val="68FB050C"/>
    <w:rsid w:val="690109D6"/>
    <w:rsid w:val="69091892"/>
    <w:rsid w:val="69275B27"/>
    <w:rsid w:val="692D5B95"/>
    <w:rsid w:val="69320303"/>
    <w:rsid w:val="6955270D"/>
    <w:rsid w:val="69912E7D"/>
    <w:rsid w:val="69B510B3"/>
    <w:rsid w:val="69B75BDA"/>
    <w:rsid w:val="69BA35D2"/>
    <w:rsid w:val="69BC1D60"/>
    <w:rsid w:val="69C250B1"/>
    <w:rsid w:val="69C94CE4"/>
    <w:rsid w:val="69D623FA"/>
    <w:rsid w:val="69D70074"/>
    <w:rsid w:val="69E305F6"/>
    <w:rsid w:val="69EB1780"/>
    <w:rsid w:val="6A116D24"/>
    <w:rsid w:val="6A18771C"/>
    <w:rsid w:val="6A2601F8"/>
    <w:rsid w:val="6A5A06B4"/>
    <w:rsid w:val="6A694D9B"/>
    <w:rsid w:val="6A8E65B0"/>
    <w:rsid w:val="6A9056B0"/>
    <w:rsid w:val="6AAC5B1D"/>
    <w:rsid w:val="6AB63143"/>
    <w:rsid w:val="6AD17B1E"/>
    <w:rsid w:val="6B02218C"/>
    <w:rsid w:val="6B3E0CA7"/>
    <w:rsid w:val="6B3E3141"/>
    <w:rsid w:val="6B4D0219"/>
    <w:rsid w:val="6B5E49FC"/>
    <w:rsid w:val="6B610012"/>
    <w:rsid w:val="6B7C77F5"/>
    <w:rsid w:val="6B944CA7"/>
    <w:rsid w:val="6B95585A"/>
    <w:rsid w:val="6BE2343B"/>
    <w:rsid w:val="6BF65802"/>
    <w:rsid w:val="6C0F50DC"/>
    <w:rsid w:val="6C1F5D87"/>
    <w:rsid w:val="6C1F730C"/>
    <w:rsid w:val="6C2779FF"/>
    <w:rsid w:val="6C403D65"/>
    <w:rsid w:val="6C4D6A4A"/>
    <w:rsid w:val="6C5C4BB7"/>
    <w:rsid w:val="6C7C12E7"/>
    <w:rsid w:val="6C7E701B"/>
    <w:rsid w:val="6CBD4DD6"/>
    <w:rsid w:val="6CCD1095"/>
    <w:rsid w:val="6CCD27C0"/>
    <w:rsid w:val="6CCF150B"/>
    <w:rsid w:val="6CDE2C94"/>
    <w:rsid w:val="6D322929"/>
    <w:rsid w:val="6D4E0DD3"/>
    <w:rsid w:val="6D525702"/>
    <w:rsid w:val="6D9B34BE"/>
    <w:rsid w:val="6DC050CE"/>
    <w:rsid w:val="6DC42B12"/>
    <w:rsid w:val="6DD8201C"/>
    <w:rsid w:val="6DE536AB"/>
    <w:rsid w:val="6E03396B"/>
    <w:rsid w:val="6E122570"/>
    <w:rsid w:val="6E3C0BEC"/>
    <w:rsid w:val="6E41639F"/>
    <w:rsid w:val="6E470831"/>
    <w:rsid w:val="6E511BE7"/>
    <w:rsid w:val="6E621869"/>
    <w:rsid w:val="6E9C435A"/>
    <w:rsid w:val="6EB44808"/>
    <w:rsid w:val="6EC076A5"/>
    <w:rsid w:val="6EC473DF"/>
    <w:rsid w:val="6EE964AB"/>
    <w:rsid w:val="6F043B44"/>
    <w:rsid w:val="6F2147BF"/>
    <w:rsid w:val="6F221BDB"/>
    <w:rsid w:val="6F282B2F"/>
    <w:rsid w:val="6F290EBC"/>
    <w:rsid w:val="6F494B10"/>
    <w:rsid w:val="6F886D30"/>
    <w:rsid w:val="6F992A46"/>
    <w:rsid w:val="6FCA2E38"/>
    <w:rsid w:val="6FDC4A2F"/>
    <w:rsid w:val="6FF73BA2"/>
    <w:rsid w:val="70223C3E"/>
    <w:rsid w:val="70295666"/>
    <w:rsid w:val="702E4B5E"/>
    <w:rsid w:val="704E4C3A"/>
    <w:rsid w:val="70714480"/>
    <w:rsid w:val="70D60F6A"/>
    <w:rsid w:val="70DC4D0C"/>
    <w:rsid w:val="70EA4FE0"/>
    <w:rsid w:val="711E2989"/>
    <w:rsid w:val="712C3F43"/>
    <w:rsid w:val="716B5724"/>
    <w:rsid w:val="716E59D1"/>
    <w:rsid w:val="718926B2"/>
    <w:rsid w:val="71AB61F8"/>
    <w:rsid w:val="71BC7EA6"/>
    <w:rsid w:val="71C83433"/>
    <w:rsid w:val="71C87535"/>
    <w:rsid w:val="71CE6D52"/>
    <w:rsid w:val="71E17CE3"/>
    <w:rsid w:val="71F10CA7"/>
    <w:rsid w:val="71F73059"/>
    <w:rsid w:val="72021DA6"/>
    <w:rsid w:val="72110461"/>
    <w:rsid w:val="721A1BAF"/>
    <w:rsid w:val="723C1866"/>
    <w:rsid w:val="72527D68"/>
    <w:rsid w:val="726F1481"/>
    <w:rsid w:val="72717A3D"/>
    <w:rsid w:val="729D3834"/>
    <w:rsid w:val="729D55E2"/>
    <w:rsid w:val="73197557"/>
    <w:rsid w:val="73350D30"/>
    <w:rsid w:val="733A37F8"/>
    <w:rsid w:val="73425CC6"/>
    <w:rsid w:val="73455D2A"/>
    <w:rsid w:val="73641F8C"/>
    <w:rsid w:val="73886292"/>
    <w:rsid w:val="73A36C26"/>
    <w:rsid w:val="73E56C99"/>
    <w:rsid w:val="73F339B0"/>
    <w:rsid w:val="73F676A0"/>
    <w:rsid w:val="74051764"/>
    <w:rsid w:val="740D027D"/>
    <w:rsid w:val="740F596F"/>
    <w:rsid w:val="741A2E8B"/>
    <w:rsid w:val="741B4E03"/>
    <w:rsid w:val="741D5DB2"/>
    <w:rsid w:val="744D0079"/>
    <w:rsid w:val="7450410E"/>
    <w:rsid w:val="74543FF6"/>
    <w:rsid w:val="74595372"/>
    <w:rsid w:val="7459640C"/>
    <w:rsid w:val="747D1CBC"/>
    <w:rsid w:val="748538C8"/>
    <w:rsid w:val="749A068A"/>
    <w:rsid w:val="74BD0402"/>
    <w:rsid w:val="74C928F1"/>
    <w:rsid w:val="74CF43BE"/>
    <w:rsid w:val="74DA1EAB"/>
    <w:rsid w:val="750E0A19"/>
    <w:rsid w:val="752456CB"/>
    <w:rsid w:val="75253B5A"/>
    <w:rsid w:val="75383588"/>
    <w:rsid w:val="75476EBE"/>
    <w:rsid w:val="75514ABA"/>
    <w:rsid w:val="757448E3"/>
    <w:rsid w:val="7577223D"/>
    <w:rsid w:val="757765BE"/>
    <w:rsid w:val="757A6531"/>
    <w:rsid w:val="75802D76"/>
    <w:rsid w:val="75824A6D"/>
    <w:rsid w:val="75985730"/>
    <w:rsid w:val="75A032B0"/>
    <w:rsid w:val="75A724FD"/>
    <w:rsid w:val="75B94E29"/>
    <w:rsid w:val="75BA64AB"/>
    <w:rsid w:val="75DD2DAA"/>
    <w:rsid w:val="75FC2EB6"/>
    <w:rsid w:val="761958C7"/>
    <w:rsid w:val="763272FE"/>
    <w:rsid w:val="7645388F"/>
    <w:rsid w:val="766663F5"/>
    <w:rsid w:val="767F1280"/>
    <w:rsid w:val="76801564"/>
    <w:rsid w:val="76865769"/>
    <w:rsid w:val="76867DA5"/>
    <w:rsid w:val="76F37716"/>
    <w:rsid w:val="76FA7CA6"/>
    <w:rsid w:val="77045EA3"/>
    <w:rsid w:val="770C0679"/>
    <w:rsid w:val="77132094"/>
    <w:rsid w:val="77361387"/>
    <w:rsid w:val="77421B84"/>
    <w:rsid w:val="7761519A"/>
    <w:rsid w:val="77677CB3"/>
    <w:rsid w:val="777B6B6F"/>
    <w:rsid w:val="77830996"/>
    <w:rsid w:val="778F50A5"/>
    <w:rsid w:val="77B368B4"/>
    <w:rsid w:val="77CA0202"/>
    <w:rsid w:val="77D3260D"/>
    <w:rsid w:val="77F922D3"/>
    <w:rsid w:val="77F940B3"/>
    <w:rsid w:val="78166D6B"/>
    <w:rsid w:val="782F787D"/>
    <w:rsid w:val="784768F5"/>
    <w:rsid w:val="78491F60"/>
    <w:rsid w:val="78A447D4"/>
    <w:rsid w:val="78AB7C8B"/>
    <w:rsid w:val="78D20CA6"/>
    <w:rsid w:val="790C1713"/>
    <w:rsid w:val="793B5A27"/>
    <w:rsid w:val="793E0AFE"/>
    <w:rsid w:val="794B0BCE"/>
    <w:rsid w:val="795409C4"/>
    <w:rsid w:val="79575C51"/>
    <w:rsid w:val="796E4764"/>
    <w:rsid w:val="79862C62"/>
    <w:rsid w:val="79D917F1"/>
    <w:rsid w:val="79DC10E9"/>
    <w:rsid w:val="79DF4732"/>
    <w:rsid w:val="79E8434F"/>
    <w:rsid w:val="7A103952"/>
    <w:rsid w:val="7A121257"/>
    <w:rsid w:val="7A1721FD"/>
    <w:rsid w:val="7A28257D"/>
    <w:rsid w:val="7A375049"/>
    <w:rsid w:val="7A553B50"/>
    <w:rsid w:val="7A5D31D3"/>
    <w:rsid w:val="7A63782A"/>
    <w:rsid w:val="7A8C22B6"/>
    <w:rsid w:val="7A983386"/>
    <w:rsid w:val="7AC145DE"/>
    <w:rsid w:val="7AC8782A"/>
    <w:rsid w:val="7ADC0E43"/>
    <w:rsid w:val="7ADC3A1C"/>
    <w:rsid w:val="7AEE3E04"/>
    <w:rsid w:val="7B014793"/>
    <w:rsid w:val="7B6D6D0F"/>
    <w:rsid w:val="7B714EDF"/>
    <w:rsid w:val="7B89095D"/>
    <w:rsid w:val="7B9C3979"/>
    <w:rsid w:val="7BB861EC"/>
    <w:rsid w:val="7BCE2176"/>
    <w:rsid w:val="7C0A761C"/>
    <w:rsid w:val="7C0B5581"/>
    <w:rsid w:val="7C110404"/>
    <w:rsid w:val="7C18217D"/>
    <w:rsid w:val="7C252ABE"/>
    <w:rsid w:val="7C281E7A"/>
    <w:rsid w:val="7C293ECE"/>
    <w:rsid w:val="7C2F7190"/>
    <w:rsid w:val="7C33129E"/>
    <w:rsid w:val="7C334557"/>
    <w:rsid w:val="7C504629"/>
    <w:rsid w:val="7C9A65D8"/>
    <w:rsid w:val="7CA97126"/>
    <w:rsid w:val="7CD20F44"/>
    <w:rsid w:val="7CD662C0"/>
    <w:rsid w:val="7CDD5A6B"/>
    <w:rsid w:val="7CE5486B"/>
    <w:rsid w:val="7D025670"/>
    <w:rsid w:val="7D07779D"/>
    <w:rsid w:val="7D30527C"/>
    <w:rsid w:val="7D410793"/>
    <w:rsid w:val="7D471CC5"/>
    <w:rsid w:val="7D58517A"/>
    <w:rsid w:val="7D5D6647"/>
    <w:rsid w:val="7D8C3FEC"/>
    <w:rsid w:val="7DB82EAF"/>
    <w:rsid w:val="7DE07B8E"/>
    <w:rsid w:val="7DEF1BEB"/>
    <w:rsid w:val="7E1F2234"/>
    <w:rsid w:val="7E392313"/>
    <w:rsid w:val="7E4131BE"/>
    <w:rsid w:val="7E6D31EF"/>
    <w:rsid w:val="7E703D6F"/>
    <w:rsid w:val="7E937054"/>
    <w:rsid w:val="7EA627E3"/>
    <w:rsid w:val="7EB16DBB"/>
    <w:rsid w:val="7EDF388F"/>
    <w:rsid w:val="7EF602F8"/>
    <w:rsid w:val="7EFB3828"/>
    <w:rsid w:val="7EFE71B0"/>
    <w:rsid w:val="7F023C17"/>
    <w:rsid w:val="7F0D3AEF"/>
    <w:rsid w:val="7F0E3033"/>
    <w:rsid w:val="7F107927"/>
    <w:rsid w:val="7F2B28D5"/>
    <w:rsid w:val="7F3177DE"/>
    <w:rsid w:val="7F3A168A"/>
    <w:rsid w:val="7F4D0390"/>
    <w:rsid w:val="7F4D3A1C"/>
    <w:rsid w:val="7F557BE9"/>
    <w:rsid w:val="7F6013F8"/>
    <w:rsid w:val="7F6D416F"/>
    <w:rsid w:val="7F925667"/>
    <w:rsid w:val="7FA56263"/>
    <w:rsid w:val="7FBB7681"/>
    <w:rsid w:val="7FEF00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8"/>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index 8"/>
    <w:basedOn w:val="1"/>
    <w:next w:val="1"/>
    <w:qFormat/>
    <w:uiPriority w:val="99"/>
    <w:pPr>
      <w:widowControl w:val="0"/>
      <w:adjustRightInd/>
      <w:snapToGrid/>
      <w:spacing w:after="0"/>
      <w:ind w:left="2940"/>
      <w:jc w:val="both"/>
    </w:pPr>
    <w:rPr>
      <w:rFonts w:ascii="Calibri" w:hAnsi="Calibri" w:eastAsia="宋体" w:cs="宋体"/>
      <w:kern w:val="2"/>
      <w:sz w:val="21"/>
      <w:szCs w:val="24"/>
    </w:rPr>
  </w:style>
  <w:style w:type="paragraph" w:styleId="5">
    <w:name w:val="Document Map"/>
    <w:basedOn w:val="1"/>
    <w:qFormat/>
    <w:uiPriority w:val="0"/>
    <w:pPr>
      <w:shd w:val="clear" w:color="auto" w:fill="000080"/>
    </w:pPr>
  </w:style>
  <w:style w:type="paragraph" w:styleId="6">
    <w:name w:val="Body Text Indent"/>
    <w:basedOn w:val="1"/>
    <w:next w:val="7"/>
    <w:qFormat/>
    <w:uiPriority w:val="0"/>
    <w:pPr>
      <w:spacing w:after="120"/>
      <w:ind w:left="420" w:leftChars="200"/>
    </w:pPr>
    <w:rPr>
      <w:rFonts w:ascii="Times New Roman" w:hAnsi="Times New Roman" w:eastAsia="宋体" w:cs="Times New Roman"/>
    </w:rPr>
  </w:style>
  <w:style w:type="paragraph" w:styleId="7">
    <w:name w:val="Body Text Indent 2"/>
    <w:basedOn w:val="1"/>
    <w:qFormat/>
    <w:uiPriority w:val="99"/>
    <w:pPr>
      <w:spacing w:line="500" w:lineRule="exact"/>
      <w:ind w:firstLine="564"/>
    </w:pPr>
    <w:rPr>
      <w:rFonts w:ascii="Times New Roman" w:hAnsi="Times New Roman"/>
    </w:rPr>
  </w:style>
  <w:style w:type="paragraph" w:styleId="8">
    <w:name w:val="Plain Text"/>
    <w:basedOn w:val="1"/>
    <w:qFormat/>
    <w:uiPriority w:val="0"/>
    <w:rPr>
      <w:rFonts w:ascii="宋体" w:hAnsi="Courier New" w:cs="Courier New"/>
      <w:szCs w:val="21"/>
    </w:rPr>
  </w:style>
  <w:style w:type="paragraph" w:styleId="9">
    <w:name w:val="Balloon Text"/>
    <w:basedOn w:val="1"/>
    <w:qFormat/>
    <w:uiPriority w:val="0"/>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able of figures"/>
    <w:basedOn w:val="1"/>
    <w:next w:val="1"/>
    <w:qFormat/>
    <w:uiPriority w:val="0"/>
    <w:pPr>
      <w:ind w:left="200" w:leftChars="200" w:hanging="200" w:hangingChars="200"/>
    </w:pPr>
    <w:rPr>
      <w:szCs w:val="22"/>
    </w:rPr>
  </w:style>
  <w:style w:type="paragraph" w:styleId="13">
    <w:name w:val="Normal (Web)"/>
    <w:basedOn w:val="1"/>
    <w:unhideWhenUsed/>
    <w:qFormat/>
    <w:uiPriority w:val="99"/>
    <w:pPr>
      <w:spacing w:before="100" w:beforeAutospacing="1" w:after="100" w:afterAutospacing="1"/>
      <w:jc w:val="left"/>
    </w:pPr>
    <w:rPr>
      <w:rFonts w:ascii="Calibri" w:hAnsi="Calibri" w:cs="宋体"/>
      <w:kern w:val="0"/>
      <w:sz w:val="24"/>
      <w:szCs w:val="24"/>
    </w:rPr>
  </w:style>
  <w:style w:type="paragraph" w:styleId="14">
    <w:name w:val="Body Text First Indent 2"/>
    <w:basedOn w:val="6"/>
    <w:next w:val="1"/>
    <w:qFormat/>
    <w:uiPriority w:val="0"/>
    <w:pPr>
      <w:ind w:firstLine="420" w:firstLineChars="200"/>
    </w:pPr>
    <w:rPr>
      <w:rFonts w:ascii="Times New Roman" w:hAnsi="Times New Roman" w:eastAsia="宋体" w:cs="Times New Roman"/>
    </w:rPr>
  </w:style>
  <w:style w:type="table" w:styleId="16">
    <w:name w:val="Table Grid"/>
    <w:basedOn w:val="1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0"/>
    <w:rPr>
      <w:b/>
    </w:rPr>
  </w:style>
  <w:style w:type="character" w:styleId="19">
    <w:name w:val="page number"/>
    <w:basedOn w:val="17"/>
    <w:qFormat/>
    <w:uiPriority w:val="0"/>
  </w:style>
  <w:style w:type="character" w:styleId="20">
    <w:name w:val="FollowedHyperlink"/>
    <w:basedOn w:val="17"/>
    <w:qFormat/>
    <w:uiPriority w:val="0"/>
    <w:rPr>
      <w:color w:val="800080"/>
      <w:u w:val="none"/>
    </w:rPr>
  </w:style>
  <w:style w:type="character" w:styleId="21">
    <w:name w:val="Emphasis"/>
    <w:basedOn w:val="17"/>
    <w:qFormat/>
    <w:uiPriority w:val="0"/>
  </w:style>
  <w:style w:type="character" w:styleId="22">
    <w:name w:val="Hyperlink"/>
    <w:basedOn w:val="17"/>
    <w:qFormat/>
    <w:uiPriority w:val="0"/>
    <w:rPr>
      <w:color w:val="0000FF"/>
      <w:u w:val="none"/>
    </w:rPr>
  </w:style>
  <w:style w:type="character" w:styleId="23">
    <w:name w:val="HTML Code"/>
    <w:basedOn w:val="17"/>
    <w:qFormat/>
    <w:uiPriority w:val="0"/>
    <w:rPr>
      <w:rFonts w:ascii="Courier New" w:hAnsi="Courier New"/>
      <w:sz w:val="24"/>
      <w:szCs w:val="24"/>
      <w:vertAlign w:val="baseline"/>
    </w:rPr>
  </w:style>
  <w:style w:type="character" w:customStyle="1" w:styleId="24">
    <w:name w:val="ca-2"/>
    <w:basedOn w:val="17"/>
    <w:qFormat/>
    <w:uiPriority w:val="0"/>
  </w:style>
  <w:style w:type="character" w:customStyle="1" w:styleId="25">
    <w:name w:val="ca-3"/>
    <w:basedOn w:val="17"/>
    <w:qFormat/>
    <w:uiPriority w:val="0"/>
  </w:style>
  <w:style w:type="character" w:customStyle="1" w:styleId="26">
    <w:name w:val="ca-42"/>
    <w:basedOn w:val="17"/>
    <w:qFormat/>
    <w:uiPriority w:val="0"/>
  </w:style>
  <w:style w:type="paragraph" w:customStyle="1" w:styleId="27">
    <w:name w:val="pa-3"/>
    <w:basedOn w:val="1"/>
    <w:qFormat/>
    <w:uiPriority w:val="0"/>
    <w:pPr>
      <w:widowControl/>
      <w:spacing w:before="150" w:after="150"/>
      <w:jc w:val="left"/>
    </w:pPr>
    <w:rPr>
      <w:rFonts w:ascii="宋体" w:hAnsi="宋体" w:cs="宋体"/>
      <w:kern w:val="0"/>
      <w:sz w:val="24"/>
      <w:szCs w:val="24"/>
    </w:rPr>
  </w:style>
  <w:style w:type="paragraph" w:customStyle="1" w:styleId="28">
    <w:name w:val="pa-2"/>
    <w:basedOn w:val="1"/>
    <w:qFormat/>
    <w:uiPriority w:val="0"/>
    <w:pPr>
      <w:widowControl/>
      <w:spacing w:before="150" w:after="150"/>
      <w:jc w:val="left"/>
    </w:pPr>
    <w:rPr>
      <w:rFonts w:ascii="宋体" w:hAnsi="宋体" w:cs="宋体"/>
      <w:kern w:val="0"/>
      <w:sz w:val="24"/>
      <w:szCs w:val="24"/>
    </w:rPr>
  </w:style>
  <w:style w:type="character" w:customStyle="1" w:styleId="29">
    <w:name w:val="页脚 Char"/>
    <w:basedOn w:val="17"/>
    <w:link w:val="10"/>
    <w:qFormat/>
    <w:uiPriority w:val="99"/>
    <w:rPr>
      <w:kern w:val="2"/>
      <w:sz w:val="18"/>
      <w:szCs w:val="18"/>
    </w:rPr>
  </w:style>
  <w:style w:type="paragraph" w:customStyle="1" w:styleId="30">
    <w:name w:val="列出段落1"/>
    <w:basedOn w:val="1"/>
    <w:qFormat/>
    <w:uiPriority w:val="34"/>
    <w:pPr>
      <w:ind w:firstLine="420" w:firstLineChars="200"/>
    </w:pPr>
  </w:style>
  <w:style w:type="paragraph" w:styleId="31">
    <w:name w:val="List Paragraph"/>
    <w:basedOn w:val="1"/>
    <w:unhideWhenUsed/>
    <w:qFormat/>
    <w:uiPriority w:val="99"/>
    <w:pPr>
      <w:ind w:firstLine="420" w:firstLineChars="200"/>
    </w:pPr>
  </w:style>
  <w:style w:type="paragraph" w:customStyle="1" w:styleId="32">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33">
    <w:name w:val="navpagecurrent"/>
    <w:basedOn w:val="17"/>
    <w:qFormat/>
    <w:uiPriority w:val="0"/>
    <w:rPr>
      <w:color w:val="FFFFFF"/>
      <w:bdr w:val="single" w:color="5B95C7" w:sz="6" w:space="0"/>
      <w:shd w:val="clear" w:fill="2072BB"/>
    </w:rPr>
  </w:style>
  <w:style w:type="character" w:customStyle="1" w:styleId="34">
    <w:name w:val="gb_display"/>
    <w:basedOn w:val="17"/>
    <w:qFormat/>
    <w:uiPriority w:val="0"/>
    <w:rPr>
      <w:vanish/>
    </w:rPr>
  </w:style>
  <w:style w:type="character" w:customStyle="1" w:styleId="35">
    <w:name w:val="nslide"/>
    <w:basedOn w:val="17"/>
    <w:qFormat/>
    <w:uiPriority w:val="0"/>
  </w:style>
  <w:style w:type="character" w:customStyle="1" w:styleId="36">
    <w:name w:val="hj-easyread-speakerprocesser-position-action-icon"/>
    <w:basedOn w:val="17"/>
    <w:qFormat/>
    <w:uiPriority w:val="0"/>
  </w:style>
  <w:style w:type="character" w:customStyle="1" w:styleId="37">
    <w:name w:val="morept"/>
    <w:basedOn w:val="17"/>
    <w:qFormat/>
    <w:uiPriority w:val="0"/>
    <w:rPr>
      <w:b/>
      <w:bCs/>
      <w:sz w:val="18"/>
      <w:szCs w:val="18"/>
    </w:rPr>
  </w:style>
  <w:style w:type="character" w:customStyle="1" w:styleId="38">
    <w:name w:val="hover68"/>
    <w:basedOn w:val="17"/>
    <w:qFormat/>
    <w:uiPriority w:val="0"/>
    <w:rPr>
      <w:shd w:val="clear" w:fill="1B78BF"/>
    </w:rPr>
  </w:style>
  <w:style w:type="character" w:customStyle="1" w:styleId="39">
    <w:name w:val="f_blue"/>
    <w:basedOn w:val="17"/>
    <w:qFormat/>
    <w:uiPriority w:val="0"/>
  </w:style>
  <w:style w:type="character" w:customStyle="1" w:styleId="40">
    <w:name w:val="wide"/>
    <w:basedOn w:val="17"/>
    <w:qFormat/>
    <w:uiPriority w:val="0"/>
    <w:rPr>
      <w:spacing w:val="75"/>
    </w:rPr>
  </w:style>
  <w:style w:type="character" w:customStyle="1" w:styleId="41">
    <w:name w:val="hover66"/>
    <w:basedOn w:val="17"/>
    <w:qFormat/>
    <w:uiPriority w:val="0"/>
    <w:rPr>
      <w:shd w:val="clear" w:fill="1B78BF"/>
    </w:rPr>
  </w:style>
  <w:style w:type="character" w:customStyle="1" w:styleId="42">
    <w:name w:val="hover7"/>
    <w:basedOn w:val="17"/>
    <w:qFormat/>
    <w:uiPriority w:val="0"/>
    <w:rPr>
      <w:color w:val="315EFB"/>
    </w:rPr>
  </w:style>
  <w:style w:type="character" w:customStyle="1" w:styleId="43">
    <w:name w:val="_37aak"/>
    <w:basedOn w:val="17"/>
    <w:qFormat/>
    <w:uiPriority w:val="0"/>
  </w:style>
  <w:style w:type="character" w:customStyle="1" w:styleId="44">
    <w:name w:val="nth-child(1)"/>
    <w:basedOn w:val="17"/>
    <w:qFormat/>
    <w:uiPriority w:val="0"/>
  </w:style>
  <w:style w:type="character" w:customStyle="1" w:styleId="45">
    <w:name w:val="nth-child(1)1"/>
    <w:basedOn w:val="17"/>
    <w:qFormat/>
    <w:uiPriority w:val="0"/>
  </w:style>
  <w:style w:type="character" w:customStyle="1" w:styleId="46">
    <w:name w:val="bsharetext"/>
    <w:basedOn w:val="17"/>
    <w:qFormat/>
    <w:uiPriority w:val="0"/>
  </w:style>
  <w:style w:type="character" w:customStyle="1" w:styleId="47">
    <w:name w:val="hover85"/>
    <w:basedOn w:val="17"/>
    <w:qFormat/>
    <w:uiPriority w:val="0"/>
    <w:rPr>
      <w:shd w:val="clear" w:fill="1B78BF"/>
    </w:rPr>
  </w:style>
  <w:style w:type="character" w:customStyle="1" w:styleId="48">
    <w:name w:val="hover83"/>
    <w:basedOn w:val="17"/>
    <w:qFormat/>
    <w:uiPriority w:val="0"/>
    <w:rPr>
      <w:shd w:val="clear" w:fill="1B78BF"/>
    </w:rPr>
  </w:style>
  <w:style w:type="character" w:customStyle="1" w:styleId="49">
    <w:name w:val="hover84"/>
    <w:basedOn w:val="17"/>
    <w:qFormat/>
    <w:uiPriority w:val="0"/>
    <w:rPr>
      <w:shd w:val="clear" w:fill="1B78BF"/>
    </w:rPr>
  </w:style>
  <w:style w:type="character" w:customStyle="1" w:styleId="50">
    <w:name w:val="hover69"/>
    <w:basedOn w:val="17"/>
    <w:qFormat/>
    <w:uiPriority w:val="0"/>
    <w:rPr>
      <w:shd w:val="clear" w:fill="1B78BF"/>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EF32E5-6FA2-4ADC-A3E6-7B94AEA8A9E7}">
  <ds:schemaRefs/>
</ds:datastoreItem>
</file>

<file path=docProps/app.xml><?xml version="1.0" encoding="utf-8"?>
<Properties xmlns="http://schemas.openxmlformats.org/officeDocument/2006/extended-properties" xmlns:vt="http://schemas.openxmlformats.org/officeDocument/2006/docPropsVTypes">
  <Template>Normal</Template>
  <Company>xxstjj</Company>
  <Pages>28</Pages>
  <Words>3491</Words>
  <Characters>4569</Characters>
  <Lines>52</Lines>
  <Paragraphs>14</Paragraphs>
  <TotalTime>16</TotalTime>
  <ScaleCrop>false</ScaleCrop>
  <LinksUpToDate>false</LinksUpToDate>
  <CharactersWithSpaces>4781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2016-01-25T02:33:00Z</dcterms:created>
  <dc:creator>xx</dc:creator>
  <cp:lastModifiedBy>林木林</cp:lastModifiedBy>
  <cp:lastPrinted>2024-07-25T00:20:00Z</cp:lastPrinted>
  <dcterms:modified xsi:type="dcterms:W3CDTF">2025-02-17T08:01:27Z</dcterms:modified>
  <dc:title>工    业</dc:title>
  <cp:revision>688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8B6D6C17F984425881754C2197E5F16F_13</vt:lpwstr>
  </property>
  <property fmtid="{D5CDD505-2E9C-101B-9397-08002B2CF9AE}" pid="4" name="KSOTemplateDocerSaveRecord">
    <vt:lpwstr>eyJoZGlkIjoiY2M1OWYyNDhjNTkzZWNmZjIzZjgyM2ZiOTA3ZmY4YjAiLCJ1c2VySWQiOiI4NjM0OTU3NzQifQ==</vt:lpwstr>
  </property>
</Properties>
</file>