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3DC" w:rsidRDefault="003D774A" w:rsidP="003D774A">
      <w:pPr>
        <w:pStyle w:val="a5"/>
        <w:spacing w:line="600" w:lineRule="exact"/>
        <w:ind w:leftChars="-270" w:left="-567" w:rightChars="-202" w:right="-424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 xml:space="preserve">    </w:t>
      </w:r>
      <w:r w:rsidR="00C849C2" w:rsidRPr="00C40D68">
        <w:rPr>
          <w:rFonts w:ascii="宋体" w:eastAsia="宋体" w:hAnsi="宋体" w:hint="eastAsia"/>
        </w:rPr>
        <w:t>关于潭市镇2024年财政预算执行情况和2025年财政预算（草案）的报告</w:t>
      </w:r>
    </w:p>
    <w:p w:rsidR="000173DC" w:rsidRPr="00D32876" w:rsidRDefault="00D32876" w:rsidP="003D774A">
      <w:pPr>
        <w:spacing w:line="600" w:lineRule="exact"/>
        <w:ind w:firstLineChars="150" w:firstLine="422"/>
        <w:rPr>
          <w:rFonts w:ascii="宋体" w:eastAsia="宋体" w:hAnsi="宋体" w:cs="Times New Roman"/>
          <w:b/>
          <w:sz w:val="28"/>
          <w:szCs w:val="28"/>
        </w:rPr>
      </w:pPr>
      <w:r>
        <w:rPr>
          <w:rFonts w:ascii="宋体" w:eastAsia="宋体" w:hAnsi="宋体" w:cs="Times New Roman" w:hint="eastAsia"/>
          <w:b/>
          <w:sz w:val="28"/>
          <w:szCs w:val="28"/>
        </w:rPr>
        <w:t>---</w:t>
      </w:r>
      <w:r w:rsidR="00C849C2" w:rsidRPr="00D32876">
        <w:rPr>
          <w:rFonts w:ascii="宋体" w:eastAsia="宋体" w:hAnsi="宋体" w:cs="Times New Roman" w:hint="eastAsia"/>
          <w:b/>
          <w:sz w:val="28"/>
          <w:szCs w:val="28"/>
        </w:rPr>
        <w:t>2025年4月  日在潭市镇第</w:t>
      </w:r>
      <w:r w:rsidRPr="00D32876">
        <w:rPr>
          <w:rFonts w:ascii="宋体" w:eastAsia="宋体" w:hAnsi="宋体" w:cs="Times New Roman" w:hint="eastAsia"/>
          <w:b/>
          <w:sz w:val="28"/>
          <w:szCs w:val="28"/>
        </w:rPr>
        <w:t>七</w:t>
      </w:r>
      <w:r w:rsidR="00C849C2" w:rsidRPr="00D32876">
        <w:rPr>
          <w:rFonts w:ascii="宋体" w:eastAsia="宋体" w:hAnsi="宋体" w:cs="Times New Roman" w:hint="eastAsia"/>
          <w:b/>
          <w:sz w:val="28"/>
          <w:szCs w:val="28"/>
        </w:rPr>
        <w:t>届人民代表大会第</w:t>
      </w:r>
      <w:r w:rsidRPr="00D32876">
        <w:rPr>
          <w:rFonts w:ascii="宋体" w:eastAsia="宋体" w:hAnsi="宋体" w:cs="Times New Roman" w:hint="eastAsia"/>
          <w:b/>
          <w:sz w:val="28"/>
          <w:szCs w:val="28"/>
        </w:rPr>
        <w:t>八</w:t>
      </w:r>
      <w:r w:rsidR="00C849C2" w:rsidRPr="00D32876">
        <w:rPr>
          <w:rFonts w:ascii="宋体" w:eastAsia="宋体" w:hAnsi="宋体" w:cs="Times New Roman" w:hint="eastAsia"/>
          <w:b/>
          <w:sz w:val="28"/>
          <w:szCs w:val="28"/>
        </w:rPr>
        <w:t>次会议上</w:t>
      </w:r>
    </w:p>
    <w:p w:rsidR="000173DC" w:rsidRDefault="00C849C2" w:rsidP="00C40D68">
      <w:pPr>
        <w:spacing w:line="600" w:lineRule="exact"/>
        <w:jc w:val="center"/>
        <w:rPr>
          <w:rFonts w:ascii="宋体" w:eastAsia="宋体" w:hAnsi="宋体" w:cs="Times New Roman"/>
          <w:b/>
          <w:sz w:val="28"/>
          <w:szCs w:val="28"/>
        </w:rPr>
      </w:pPr>
      <w:r w:rsidRPr="00D32876">
        <w:rPr>
          <w:rFonts w:ascii="宋体" w:eastAsia="宋体" w:hAnsi="宋体" w:cs="Times New Roman" w:hint="eastAsia"/>
          <w:b/>
          <w:sz w:val="28"/>
          <w:szCs w:val="28"/>
        </w:rPr>
        <w:t>镇财政办公室主任  肖亚飞</w:t>
      </w:r>
    </w:p>
    <w:p w:rsidR="003D774A" w:rsidRPr="00D32876" w:rsidRDefault="003D774A" w:rsidP="00C40D68">
      <w:pPr>
        <w:spacing w:line="600" w:lineRule="exact"/>
        <w:jc w:val="center"/>
        <w:rPr>
          <w:rFonts w:ascii="宋体" w:eastAsia="宋体" w:hAnsi="宋体" w:cs="Times New Roman"/>
          <w:b/>
          <w:sz w:val="28"/>
          <w:szCs w:val="28"/>
        </w:rPr>
      </w:pPr>
    </w:p>
    <w:p w:rsidR="000173DC" w:rsidRPr="002774F1" w:rsidRDefault="00C849C2">
      <w:pPr>
        <w:rPr>
          <w:rFonts w:ascii="宋体" w:eastAsia="宋体" w:hAnsi="宋体" w:cs="Times New Roman"/>
          <w:sz w:val="28"/>
          <w:szCs w:val="28"/>
        </w:rPr>
      </w:pPr>
      <w:r w:rsidRPr="002774F1">
        <w:rPr>
          <w:rFonts w:ascii="宋体" w:eastAsia="宋体" w:hAnsi="宋体" w:cs="Times New Roman" w:hint="eastAsia"/>
          <w:sz w:val="28"/>
          <w:szCs w:val="28"/>
        </w:rPr>
        <w:t>各位代表：</w:t>
      </w:r>
    </w:p>
    <w:p w:rsidR="000173DC" w:rsidRPr="002774F1" w:rsidRDefault="00C849C2">
      <w:pPr>
        <w:rPr>
          <w:rFonts w:ascii="宋体" w:eastAsia="宋体" w:hAnsi="宋体"/>
          <w:color w:val="000000"/>
          <w:sz w:val="28"/>
          <w:szCs w:val="28"/>
          <w:shd w:val="clear" w:color="auto" w:fill="FFFFFF"/>
        </w:rPr>
      </w:pPr>
      <w:r w:rsidRPr="002774F1">
        <w:rPr>
          <w:rFonts w:ascii="宋体" w:eastAsia="宋体" w:hAnsi="宋体" w:cs="Times New Roman" w:hint="eastAsia"/>
          <w:sz w:val="28"/>
          <w:szCs w:val="28"/>
        </w:rPr>
        <w:t xml:space="preserve">    </w:t>
      </w:r>
      <w:r w:rsidR="00947887">
        <w:rPr>
          <w:rFonts w:ascii="宋体" w:eastAsia="宋体" w:hAnsi="宋体" w:cs="Times New Roman" w:hint="eastAsia"/>
          <w:sz w:val="28"/>
          <w:szCs w:val="28"/>
        </w:rPr>
        <w:t>我</w:t>
      </w:r>
      <w:r w:rsidRPr="002774F1">
        <w:rPr>
          <w:rFonts w:ascii="宋体" w:eastAsia="宋体" w:hAnsi="宋体" w:cs="Times New Roman" w:hint="eastAsia"/>
          <w:sz w:val="28"/>
          <w:szCs w:val="28"/>
        </w:rPr>
        <w:t>受镇人民政府委托，</w:t>
      </w:r>
      <w:r w:rsidRPr="002774F1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向大会</w:t>
      </w:r>
      <w:r w:rsidRPr="002774F1">
        <w:rPr>
          <w:rFonts w:ascii="宋体" w:eastAsia="宋体" w:hAnsi="宋体" w:cs="Times New Roman" w:hint="eastAsia"/>
          <w:sz w:val="28"/>
          <w:szCs w:val="28"/>
        </w:rPr>
        <w:t>报告我镇2024年财政预算执行情况和</w:t>
      </w:r>
      <w:r w:rsidR="00947887">
        <w:rPr>
          <w:rFonts w:ascii="宋体" w:eastAsia="宋体" w:hAnsi="宋体" w:cs="Times New Roman" w:hint="eastAsia"/>
          <w:sz w:val="28"/>
          <w:szCs w:val="28"/>
        </w:rPr>
        <w:t>2025</w:t>
      </w:r>
      <w:r w:rsidR="000F724B">
        <w:rPr>
          <w:rFonts w:ascii="宋体" w:eastAsia="宋体" w:hAnsi="宋体" w:cs="Times New Roman" w:hint="eastAsia"/>
          <w:sz w:val="28"/>
          <w:szCs w:val="28"/>
        </w:rPr>
        <w:t>年财政预算编制（草案），请予审议</w:t>
      </w:r>
      <w:r w:rsidRPr="002774F1">
        <w:rPr>
          <w:rFonts w:ascii="宋体" w:eastAsia="宋体" w:hAnsi="宋体" w:cs="Times New Roman" w:hint="eastAsia"/>
          <w:sz w:val="28"/>
          <w:szCs w:val="28"/>
        </w:rPr>
        <w:t>，</w:t>
      </w:r>
      <w:r w:rsidRPr="002774F1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并请各位</w:t>
      </w:r>
      <w:r w:rsidR="00947887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列席人员提出宝贵</w:t>
      </w:r>
      <w:r w:rsidRPr="002774F1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意见。</w:t>
      </w:r>
    </w:p>
    <w:p w:rsidR="000173DC" w:rsidRPr="00C40D68" w:rsidRDefault="00C849C2">
      <w:pPr>
        <w:spacing w:line="720" w:lineRule="auto"/>
        <w:jc w:val="center"/>
        <w:rPr>
          <w:rFonts w:ascii="宋体" w:eastAsia="宋体" w:hAnsi="宋体" w:cs="Times New Roman"/>
          <w:b/>
          <w:sz w:val="32"/>
          <w:szCs w:val="32"/>
        </w:rPr>
      </w:pPr>
      <w:r w:rsidRPr="00C40D68">
        <w:rPr>
          <w:rFonts w:ascii="宋体" w:eastAsia="宋体" w:hAnsi="宋体" w:cs="Times New Roman" w:hint="eastAsia"/>
          <w:b/>
          <w:sz w:val="32"/>
          <w:szCs w:val="32"/>
        </w:rPr>
        <w:t>2024年财政预算</w:t>
      </w:r>
      <w:bookmarkStart w:id="0" w:name="OLE_LINK7"/>
      <w:bookmarkStart w:id="1" w:name="OLE_LINK9"/>
      <w:r w:rsidRPr="00C40D68">
        <w:rPr>
          <w:rFonts w:ascii="宋体" w:eastAsia="宋体" w:hAnsi="宋体" w:cs="Times New Roman" w:hint="eastAsia"/>
          <w:b/>
          <w:sz w:val="32"/>
          <w:szCs w:val="32"/>
        </w:rPr>
        <w:t>执行</w:t>
      </w:r>
      <w:bookmarkEnd w:id="0"/>
      <w:bookmarkEnd w:id="1"/>
      <w:r w:rsidRPr="00C40D68">
        <w:rPr>
          <w:rFonts w:ascii="宋体" w:eastAsia="宋体" w:hAnsi="宋体" w:cs="Times New Roman" w:hint="eastAsia"/>
          <w:b/>
          <w:sz w:val="32"/>
          <w:szCs w:val="32"/>
        </w:rPr>
        <w:t>情况</w:t>
      </w:r>
      <w:r w:rsidRPr="00C40D68">
        <w:rPr>
          <w:rFonts w:ascii="宋体" w:eastAsia="宋体" w:hAnsi="宋体" w:cs="Times New Roman" w:hint="eastAsia"/>
          <w:sz w:val="32"/>
          <w:szCs w:val="32"/>
        </w:rPr>
        <w:t xml:space="preserve">  </w:t>
      </w:r>
    </w:p>
    <w:p w:rsidR="000173DC" w:rsidRPr="002774F1" w:rsidRDefault="00C849C2">
      <w:pPr>
        <w:widowControl/>
        <w:jc w:val="left"/>
        <w:rPr>
          <w:rFonts w:ascii="宋体" w:eastAsia="宋体" w:hAnsi="宋体" w:cs="Times New Roman"/>
          <w:b/>
          <w:bCs/>
          <w:sz w:val="28"/>
          <w:szCs w:val="28"/>
        </w:rPr>
      </w:pPr>
      <w:bookmarkStart w:id="2" w:name="OLE_LINK11"/>
      <w:r w:rsidRPr="002774F1">
        <w:rPr>
          <w:rFonts w:ascii="宋体" w:eastAsia="宋体" w:hAnsi="宋体" w:cs="Times New Roman" w:hint="eastAsia"/>
          <w:b/>
          <w:bCs/>
          <w:sz w:val="28"/>
          <w:szCs w:val="28"/>
        </w:rPr>
        <w:t>一</w:t>
      </w:r>
      <w:r w:rsidR="001776F6" w:rsidRPr="002774F1">
        <w:rPr>
          <w:rFonts w:ascii="宋体" w:eastAsia="宋体" w:hAnsi="宋体" w:cs="Times New Roman" w:hint="eastAsia"/>
          <w:b/>
          <w:bCs/>
          <w:sz w:val="28"/>
          <w:szCs w:val="28"/>
        </w:rPr>
        <w:t>、</w:t>
      </w:r>
      <w:r w:rsidR="00947887">
        <w:rPr>
          <w:rFonts w:ascii="宋体" w:eastAsia="宋体" w:hAnsi="宋体" w:cs="Times New Roman" w:hint="eastAsia"/>
          <w:b/>
          <w:bCs/>
          <w:sz w:val="28"/>
          <w:szCs w:val="28"/>
        </w:rPr>
        <w:t>财政预算收入</w:t>
      </w:r>
      <w:r w:rsidR="00947887" w:rsidRPr="002774F1">
        <w:rPr>
          <w:rFonts w:ascii="宋体" w:eastAsia="宋体" w:hAnsi="宋体" w:cs="Times New Roman" w:hint="eastAsia"/>
          <w:b/>
          <w:sz w:val="28"/>
          <w:szCs w:val="28"/>
        </w:rPr>
        <w:t>执行</w:t>
      </w:r>
      <w:r w:rsidRPr="002774F1">
        <w:rPr>
          <w:rFonts w:ascii="宋体" w:eastAsia="宋体" w:hAnsi="宋体" w:cs="Times New Roman" w:hint="eastAsia"/>
          <w:b/>
          <w:bCs/>
          <w:sz w:val="28"/>
          <w:szCs w:val="28"/>
        </w:rPr>
        <w:t>情况</w:t>
      </w:r>
    </w:p>
    <w:bookmarkEnd w:id="2"/>
    <w:p w:rsidR="00931DC5" w:rsidRPr="009D28D9" w:rsidRDefault="00931DC5" w:rsidP="00931DC5">
      <w:pPr>
        <w:pStyle w:val="a6"/>
        <w:shd w:val="clear" w:color="auto" w:fill="FFFFFF"/>
        <w:spacing w:before="0" w:beforeAutospacing="0" w:after="0" w:afterAutospacing="0" w:line="585" w:lineRule="atLeast"/>
        <w:ind w:firstLineChars="50" w:firstLine="140"/>
        <w:textAlignment w:val="baseline"/>
        <w:rPr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（一）</w:t>
      </w:r>
      <w:r w:rsidR="00C849C2" w:rsidRPr="002774F1">
        <w:rPr>
          <w:rFonts w:hint="eastAsia"/>
          <w:color w:val="000000"/>
          <w:sz w:val="28"/>
          <w:szCs w:val="28"/>
        </w:rPr>
        <w:t>2024</w:t>
      </w:r>
      <w:r>
        <w:rPr>
          <w:rFonts w:hint="eastAsia"/>
          <w:color w:val="000000"/>
          <w:sz w:val="28"/>
          <w:szCs w:val="28"/>
        </w:rPr>
        <w:t>年我</w:t>
      </w:r>
      <w:r w:rsidR="00C849C2" w:rsidRPr="002774F1">
        <w:rPr>
          <w:rFonts w:hint="eastAsia"/>
          <w:color w:val="000000"/>
          <w:sz w:val="28"/>
          <w:szCs w:val="28"/>
        </w:rPr>
        <w:t>镇</w:t>
      </w:r>
      <w:bookmarkStart w:id="3" w:name="OLE_LINK15"/>
      <w:r>
        <w:rPr>
          <w:rFonts w:hint="eastAsia"/>
          <w:color w:val="000000"/>
          <w:sz w:val="28"/>
          <w:szCs w:val="28"/>
        </w:rPr>
        <w:t>一般公共预算</w:t>
      </w:r>
      <w:r w:rsidR="00C849C2" w:rsidRPr="002774F1">
        <w:rPr>
          <w:rFonts w:hint="eastAsia"/>
          <w:color w:val="000000"/>
          <w:sz w:val="28"/>
          <w:szCs w:val="28"/>
        </w:rPr>
        <w:t>总收入</w:t>
      </w:r>
      <w:bookmarkEnd w:id="3"/>
      <w:r w:rsidRPr="009D28D9">
        <w:rPr>
          <w:rFonts w:hint="eastAsia"/>
          <w:sz w:val="28"/>
          <w:szCs w:val="28"/>
        </w:rPr>
        <w:t>3440.95万元，其中：</w:t>
      </w:r>
      <w:r w:rsidR="007D11F9" w:rsidRPr="009D28D9">
        <w:rPr>
          <w:rFonts w:hint="eastAsia"/>
          <w:sz w:val="28"/>
          <w:szCs w:val="28"/>
        </w:rPr>
        <w:t>财政补助</w:t>
      </w:r>
      <w:r w:rsidR="00C849C2" w:rsidRPr="009D28D9">
        <w:rPr>
          <w:rFonts w:hint="eastAsia"/>
          <w:sz w:val="28"/>
          <w:szCs w:val="28"/>
        </w:rPr>
        <w:t>收入3067.65万元，</w:t>
      </w:r>
      <w:r w:rsidR="006228E0" w:rsidRPr="009D28D9">
        <w:rPr>
          <w:rFonts w:hint="eastAsia"/>
          <w:sz w:val="28"/>
          <w:szCs w:val="28"/>
        </w:rPr>
        <w:t>一般公共预算本级收入373.3万元</w:t>
      </w:r>
      <w:r w:rsidRPr="009D28D9">
        <w:rPr>
          <w:rFonts w:hint="eastAsia"/>
          <w:sz w:val="28"/>
          <w:szCs w:val="28"/>
        </w:rPr>
        <w:t>。</w:t>
      </w:r>
    </w:p>
    <w:p w:rsidR="005F5AA2" w:rsidRPr="009D28D9" w:rsidRDefault="00931DC5" w:rsidP="00931DC5">
      <w:pPr>
        <w:pStyle w:val="a6"/>
        <w:shd w:val="clear" w:color="auto" w:fill="FFFFFF"/>
        <w:spacing w:before="0" w:beforeAutospacing="0" w:after="0" w:afterAutospacing="0" w:line="585" w:lineRule="atLeast"/>
        <w:ind w:firstLineChars="50" w:firstLine="140"/>
        <w:textAlignment w:val="baseline"/>
        <w:rPr>
          <w:rFonts w:cs="Tahoma"/>
          <w:sz w:val="28"/>
          <w:szCs w:val="28"/>
        </w:rPr>
      </w:pPr>
      <w:r w:rsidRPr="009D28D9">
        <w:rPr>
          <w:rFonts w:hint="eastAsia"/>
          <w:sz w:val="28"/>
          <w:szCs w:val="28"/>
        </w:rPr>
        <w:t>（二）2024年</w:t>
      </w:r>
      <w:r w:rsidR="00C849C2" w:rsidRPr="009D28D9">
        <w:rPr>
          <w:rFonts w:cs="Times New Roman" w:hint="eastAsia"/>
          <w:sz w:val="28"/>
          <w:szCs w:val="28"/>
        </w:rPr>
        <w:t>往来资金收入</w:t>
      </w:r>
      <w:r w:rsidR="009D28D9" w:rsidRPr="009D28D9">
        <w:rPr>
          <w:rFonts w:cs="Times New Roman" w:hint="eastAsia"/>
          <w:sz w:val="28"/>
          <w:szCs w:val="28"/>
        </w:rPr>
        <w:t>71</w:t>
      </w:r>
      <w:r w:rsidR="005F5AA2" w:rsidRPr="009D28D9">
        <w:rPr>
          <w:rFonts w:cs="Times New Roman" w:hint="eastAsia"/>
          <w:sz w:val="28"/>
          <w:szCs w:val="28"/>
        </w:rPr>
        <w:t>0.6万元</w:t>
      </w:r>
      <w:r w:rsidR="005F5AA2" w:rsidRPr="009D28D9">
        <w:rPr>
          <w:rFonts w:cs="Tahoma" w:hint="eastAsia"/>
          <w:sz w:val="28"/>
          <w:szCs w:val="28"/>
        </w:rPr>
        <w:t>。</w:t>
      </w:r>
      <w:bookmarkStart w:id="4" w:name="OLE_LINK1"/>
    </w:p>
    <w:bookmarkEnd w:id="4"/>
    <w:p w:rsidR="000173DC" w:rsidRPr="002774F1" w:rsidRDefault="00C849C2">
      <w:pPr>
        <w:widowControl/>
        <w:jc w:val="left"/>
        <w:rPr>
          <w:rFonts w:ascii="宋体" w:eastAsia="宋体" w:hAnsi="宋体" w:cs="Times New Roman"/>
          <w:b/>
          <w:bCs/>
          <w:sz w:val="28"/>
          <w:szCs w:val="28"/>
        </w:rPr>
      </w:pPr>
      <w:r w:rsidRPr="002774F1">
        <w:rPr>
          <w:rFonts w:ascii="宋体" w:eastAsia="宋体" w:hAnsi="宋体" w:cs="Times New Roman" w:hint="eastAsia"/>
          <w:b/>
          <w:bCs/>
          <w:sz w:val="28"/>
          <w:szCs w:val="28"/>
        </w:rPr>
        <w:t>二</w:t>
      </w:r>
      <w:r w:rsidR="001776F6" w:rsidRPr="002774F1">
        <w:rPr>
          <w:rFonts w:ascii="宋体" w:eastAsia="宋体" w:hAnsi="宋体" w:cs="Times New Roman" w:hint="eastAsia"/>
          <w:b/>
          <w:bCs/>
          <w:sz w:val="28"/>
          <w:szCs w:val="28"/>
        </w:rPr>
        <w:t>、</w:t>
      </w:r>
      <w:r w:rsidRPr="002774F1">
        <w:rPr>
          <w:rFonts w:ascii="宋体" w:eastAsia="宋体" w:hAnsi="宋体" w:cs="Times New Roman" w:hint="eastAsia"/>
          <w:b/>
          <w:bCs/>
          <w:sz w:val="28"/>
          <w:szCs w:val="28"/>
        </w:rPr>
        <w:t>财政预算支出</w:t>
      </w:r>
      <w:r w:rsidR="00947887">
        <w:rPr>
          <w:rFonts w:ascii="宋体" w:eastAsia="宋体" w:hAnsi="宋体" w:cs="Times New Roman" w:hint="eastAsia"/>
          <w:b/>
          <w:sz w:val="28"/>
          <w:szCs w:val="28"/>
        </w:rPr>
        <w:t>执行</w:t>
      </w:r>
      <w:r w:rsidRPr="002774F1">
        <w:rPr>
          <w:rFonts w:ascii="宋体" w:eastAsia="宋体" w:hAnsi="宋体" w:cs="Times New Roman" w:hint="eastAsia"/>
          <w:b/>
          <w:bCs/>
          <w:sz w:val="28"/>
          <w:szCs w:val="28"/>
        </w:rPr>
        <w:t>情况</w:t>
      </w:r>
    </w:p>
    <w:p w:rsidR="00947887" w:rsidRDefault="001776F6" w:rsidP="00947887">
      <w:pPr>
        <w:spacing w:line="606" w:lineRule="exact"/>
        <w:rPr>
          <w:rFonts w:ascii="宋体" w:eastAsia="宋体" w:hAnsi="宋体"/>
          <w:kern w:val="0"/>
          <w:sz w:val="28"/>
          <w:szCs w:val="28"/>
        </w:rPr>
      </w:pPr>
      <w:bookmarkStart w:id="5" w:name="OLE_LINK22"/>
      <w:r w:rsidRPr="002774F1">
        <w:rPr>
          <w:rFonts w:ascii="宋体" w:eastAsia="宋体" w:hAnsi="宋体" w:hint="eastAsia"/>
          <w:kern w:val="0"/>
          <w:sz w:val="28"/>
          <w:szCs w:val="28"/>
        </w:rPr>
        <w:t>（一）2024年</w:t>
      </w:r>
      <w:bookmarkStart w:id="6" w:name="OLE_LINK10"/>
      <w:r w:rsidRPr="002774F1">
        <w:rPr>
          <w:rFonts w:ascii="宋体" w:eastAsia="宋体" w:hAnsi="宋体" w:cs="Tahoma" w:hint="eastAsia"/>
          <w:kern w:val="0"/>
          <w:sz w:val="28"/>
          <w:szCs w:val="28"/>
        </w:rPr>
        <w:t>一般公共预算支出</w:t>
      </w:r>
      <w:bookmarkEnd w:id="6"/>
      <w:r w:rsidRPr="009D28D9">
        <w:rPr>
          <w:rFonts w:ascii="宋体" w:eastAsia="宋体" w:hAnsi="宋体" w:cs="宋体" w:hint="eastAsia"/>
          <w:kern w:val="0"/>
          <w:sz w:val="28"/>
          <w:szCs w:val="28"/>
        </w:rPr>
        <w:t>3067.65</w:t>
      </w:r>
      <w:r w:rsidRPr="002774F1">
        <w:rPr>
          <w:rFonts w:ascii="宋体" w:eastAsia="宋体" w:hAnsi="宋体" w:cs="Tahoma" w:hint="eastAsia"/>
          <w:kern w:val="0"/>
          <w:sz w:val="28"/>
          <w:szCs w:val="28"/>
        </w:rPr>
        <w:t>万元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。</w:t>
      </w:r>
    </w:p>
    <w:p w:rsidR="001776F6" w:rsidRPr="002774F1" w:rsidRDefault="00947887" w:rsidP="001805DE">
      <w:pPr>
        <w:spacing w:line="606" w:lineRule="exact"/>
        <w:ind w:firstLineChars="100" w:firstLine="280"/>
        <w:rPr>
          <w:rFonts w:ascii="宋体" w:eastAsia="宋体" w:hAnsi="宋体"/>
          <w:kern w:val="0"/>
          <w:sz w:val="28"/>
          <w:szCs w:val="28"/>
        </w:rPr>
      </w:pPr>
      <w:r>
        <w:rPr>
          <w:rFonts w:ascii="宋体" w:eastAsia="宋体" w:hAnsi="宋体" w:hint="eastAsia"/>
          <w:kern w:val="0"/>
          <w:sz w:val="28"/>
          <w:szCs w:val="28"/>
        </w:rPr>
        <w:t>1、</w:t>
      </w:r>
      <w:r w:rsidR="001776F6" w:rsidRPr="002774F1">
        <w:rPr>
          <w:rFonts w:ascii="宋体" w:eastAsia="宋体" w:hAnsi="宋体" w:hint="eastAsia"/>
          <w:kern w:val="0"/>
          <w:sz w:val="28"/>
          <w:szCs w:val="28"/>
        </w:rPr>
        <w:t>一般公共服务支出567.46万元。其中：</w:t>
      </w:r>
    </w:p>
    <w:p w:rsidR="001776F6" w:rsidRPr="002774F1" w:rsidRDefault="001776F6" w:rsidP="001805DE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共产党事务支出91.42万元。</w:t>
      </w:r>
    </w:p>
    <w:p w:rsidR="001776F6" w:rsidRPr="002774F1" w:rsidRDefault="001776F6" w:rsidP="001805DE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政府办公室及相关机构事务支出</w:t>
      </w:r>
      <w:r w:rsidR="00113229" w:rsidRPr="002774F1">
        <w:rPr>
          <w:rFonts w:ascii="宋体" w:eastAsia="宋体" w:hAnsi="宋体" w:hint="eastAsia"/>
          <w:kern w:val="0"/>
          <w:sz w:val="28"/>
          <w:szCs w:val="28"/>
        </w:rPr>
        <w:t>378.22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万元，其中政府事务</w:t>
      </w:r>
      <w:r w:rsidR="00113229" w:rsidRPr="002774F1">
        <w:rPr>
          <w:rFonts w:ascii="宋体" w:eastAsia="宋体" w:hAnsi="宋体" w:hint="eastAsia"/>
          <w:kern w:val="0"/>
          <w:sz w:val="28"/>
          <w:szCs w:val="28"/>
        </w:rPr>
        <w:t>319.41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万元，政协事务23.46万元，人民武装事务</w:t>
      </w:r>
      <w:r w:rsidR="00113229" w:rsidRPr="002774F1">
        <w:rPr>
          <w:rFonts w:ascii="宋体" w:eastAsia="宋体" w:hAnsi="宋体" w:hint="eastAsia"/>
          <w:kern w:val="0"/>
          <w:sz w:val="28"/>
          <w:szCs w:val="28"/>
        </w:rPr>
        <w:t>35.35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1805DE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人大事务支出32.12万元。</w:t>
      </w:r>
    </w:p>
    <w:p w:rsidR="001776F6" w:rsidRPr="002774F1" w:rsidRDefault="001776F6" w:rsidP="001805DE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纪检监察事务支出41.37万元。</w:t>
      </w:r>
    </w:p>
    <w:p w:rsidR="001776F6" w:rsidRPr="002774F1" w:rsidRDefault="001776F6" w:rsidP="001805DE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群众团体事务支出24.33万元。</w:t>
      </w:r>
    </w:p>
    <w:p w:rsidR="001776F6" w:rsidRPr="002774F1" w:rsidRDefault="001776F6" w:rsidP="001805DE">
      <w:pPr>
        <w:spacing w:line="606" w:lineRule="exact"/>
        <w:ind w:firstLineChars="100" w:firstLine="28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lastRenderedPageBreak/>
        <w:t>2、党建事务支出51.36万元。</w:t>
      </w:r>
    </w:p>
    <w:p w:rsidR="001776F6" w:rsidRPr="002774F1" w:rsidRDefault="001776F6" w:rsidP="001805DE">
      <w:pPr>
        <w:spacing w:line="606" w:lineRule="exact"/>
        <w:ind w:firstLineChars="100" w:firstLine="28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3、经济发展事务支出61.95万元。</w:t>
      </w:r>
    </w:p>
    <w:p w:rsidR="001776F6" w:rsidRPr="002774F1" w:rsidRDefault="001776F6" w:rsidP="001805DE">
      <w:pPr>
        <w:spacing w:line="606" w:lineRule="exact"/>
        <w:ind w:firstLineChars="100" w:firstLine="28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4、平安法治和应急管理事务支出205.31万元，其中平安创建事务59.05万元，应急管理事务87.32万元，信访事务58.94万元。</w:t>
      </w:r>
    </w:p>
    <w:p w:rsidR="001776F6" w:rsidRPr="002774F1" w:rsidRDefault="001776F6" w:rsidP="001805DE">
      <w:pPr>
        <w:spacing w:line="606" w:lineRule="exact"/>
        <w:ind w:firstLineChars="100" w:firstLine="280"/>
        <w:rPr>
          <w:rFonts w:ascii="宋体" w:eastAsia="宋体" w:hAnsi="宋体"/>
          <w:color w:val="FF0000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5、生态事务支出58.77万元。</w:t>
      </w:r>
    </w:p>
    <w:p w:rsidR="001776F6" w:rsidRPr="002774F1" w:rsidRDefault="001776F6" w:rsidP="001805DE">
      <w:pPr>
        <w:spacing w:line="606" w:lineRule="exact"/>
        <w:ind w:firstLineChars="100" w:firstLine="28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6、文化综合服务事务支出39.88万元。</w:t>
      </w:r>
    </w:p>
    <w:p w:rsidR="001776F6" w:rsidRPr="002774F1" w:rsidRDefault="001776F6" w:rsidP="001805DE">
      <w:pPr>
        <w:spacing w:line="606" w:lineRule="exact"/>
        <w:ind w:firstLineChars="100" w:firstLine="28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7、财政事务支出98.65万元。</w:t>
      </w:r>
    </w:p>
    <w:p w:rsidR="001776F6" w:rsidRPr="002774F1" w:rsidRDefault="001776F6" w:rsidP="001805DE">
      <w:pPr>
        <w:spacing w:line="606" w:lineRule="exact"/>
        <w:ind w:firstLineChars="100" w:firstLine="28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8、社会综合服务事务支出245.78万元，其中民政事务78.77万元，卫健事务53.85万元，社会保障和就业服务等事务113.16万元。</w:t>
      </w:r>
    </w:p>
    <w:p w:rsidR="001776F6" w:rsidRPr="002774F1" w:rsidRDefault="001776F6" w:rsidP="001805DE">
      <w:pPr>
        <w:spacing w:line="606" w:lineRule="exact"/>
        <w:ind w:firstLineChars="100" w:firstLine="28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9、农业综合服务事务支出283.46万元，其中林业事务60.21万元，水利事务81.24万元，农机、农技、畜牧、移民、乡村振兴等事务142.01万元。</w:t>
      </w:r>
    </w:p>
    <w:p w:rsidR="001776F6" w:rsidRPr="002774F1" w:rsidRDefault="001776F6" w:rsidP="001805DE">
      <w:pPr>
        <w:spacing w:line="606" w:lineRule="exact"/>
        <w:ind w:firstLineChars="100" w:firstLine="28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10、综合行政执法事务支出66.14万元。</w:t>
      </w:r>
    </w:p>
    <w:p w:rsidR="001776F6" w:rsidRPr="002774F1" w:rsidRDefault="001776F6" w:rsidP="001805DE">
      <w:pPr>
        <w:spacing w:line="606" w:lineRule="exact"/>
        <w:ind w:firstLineChars="100" w:firstLine="28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11、退役军人服务事务支出34.37万元。</w:t>
      </w:r>
    </w:p>
    <w:p w:rsidR="001776F6" w:rsidRPr="002774F1" w:rsidRDefault="001776F6" w:rsidP="001805DE">
      <w:pPr>
        <w:spacing w:line="606" w:lineRule="exact"/>
        <w:ind w:firstLineChars="100" w:firstLine="28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12、农村公益事业支出84万元。</w:t>
      </w:r>
    </w:p>
    <w:p w:rsidR="001776F6" w:rsidRPr="002774F1" w:rsidRDefault="001776F6" w:rsidP="001805DE">
      <w:pPr>
        <w:spacing w:line="606" w:lineRule="exact"/>
        <w:ind w:firstLineChars="100" w:firstLine="28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13、对村民委员会和党支部的补助支出825.07万元，其中：村干部工资</w:t>
      </w:r>
      <w:r w:rsidR="00947887">
        <w:rPr>
          <w:rFonts w:ascii="宋体" w:eastAsia="宋体" w:hAnsi="宋体" w:hint="eastAsia"/>
          <w:kern w:val="0"/>
          <w:sz w:val="28"/>
          <w:szCs w:val="28"/>
        </w:rPr>
        <w:t>292.73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</w:t>
      </w:r>
      <w:r w:rsidR="00CD6FD9" w:rsidRPr="002774F1">
        <w:rPr>
          <w:rFonts w:ascii="宋体" w:eastAsia="宋体" w:hAnsi="宋体" w:hint="eastAsia"/>
          <w:kern w:val="0"/>
          <w:sz w:val="28"/>
          <w:szCs w:val="28"/>
        </w:rPr>
        <w:t>村干部养老保险及意外险20.4万元，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离任村干部补助54.64万元，对村级运转的补助</w:t>
      </w:r>
      <w:r w:rsidRPr="009D28D9">
        <w:rPr>
          <w:rFonts w:ascii="宋体" w:eastAsia="宋体" w:hAnsi="宋体" w:hint="eastAsia"/>
          <w:kern w:val="0"/>
          <w:sz w:val="28"/>
          <w:szCs w:val="28"/>
        </w:rPr>
        <w:t>457.30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1805DE">
      <w:pPr>
        <w:spacing w:line="606" w:lineRule="exact"/>
        <w:ind w:firstLineChars="100" w:firstLine="28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14、社会保障支出301.25万元。</w:t>
      </w:r>
    </w:p>
    <w:p w:rsidR="001805DE" w:rsidRDefault="001776F6" w:rsidP="001805DE">
      <w:pPr>
        <w:spacing w:line="606" w:lineRule="exact"/>
        <w:ind w:firstLineChars="100" w:firstLine="28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15、住房公积金支出144.20万元。</w:t>
      </w:r>
    </w:p>
    <w:p w:rsidR="001776F6" w:rsidRPr="002774F1" w:rsidRDefault="001776F6" w:rsidP="001805DE">
      <w:pPr>
        <w:spacing w:line="606" w:lineRule="exact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（二） 2024年上解支出373.3万元。</w:t>
      </w:r>
    </w:p>
    <w:p w:rsidR="001776F6" w:rsidRPr="002774F1" w:rsidRDefault="001776F6" w:rsidP="00947887">
      <w:pPr>
        <w:spacing w:line="606" w:lineRule="exact"/>
        <w:rPr>
          <w:rFonts w:ascii="宋体" w:eastAsia="宋体" w:hAnsi="宋体"/>
          <w:kern w:val="0"/>
          <w:sz w:val="28"/>
          <w:szCs w:val="28"/>
        </w:rPr>
      </w:pPr>
      <w:bookmarkStart w:id="7" w:name="OLE_LINK14"/>
      <w:r w:rsidRPr="002774F1">
        <w:rPr>
          <w:rFonts w:ascii="宋体" w:eastAsia="宋体" w:hAnsi="宋体" w:hint="eastAsia"/>
          <w:kern w:val="0"/>
          <w:sz w:val="28"/>
          <w:szCs w:val="28"/>
        </w:rPr>
        <w:t>（三） 2024年往来资金支出</w:t>
      </w:r>
      <w:r w:rsidRPr="009D28D9">
        <w:rPr>
          <w:rFonts w:ascii="宋体" w:eastAsia="宋体" w:hAnsi="宋体" w:hint="eastAsia"/>
          <w:kern w:val="0"/>
          <w:sz w:val="28"/>
          <w:szCs w:val="28"/>
        </w:rPr>
        <w:t>1057.24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  <w:r w:rsidR="00F0038D">
        <w:rPr>
          <w:rFonts w:ascii="宋体" w:eastAsia="宋体" w:hAnsi="宋体" w:hint="eastAsia"/>
          <w:kern w:val="0"/>
          <w:sz w:val="28"/>
          <w:szCs w:val="28"/>
        </w:rPr>
        <w:t>其中：</w:t>
      </w:r>
    </w:p>
    <w:p w:rsidR="001776F6" w:rsidRPr="002774F1" w:rsidRDefault="001776F6" w:rsidP="00C40D68">
      <w:pPr>
        <w:widowControl/>
        <w:shd w:val="clear" w:color="auto" w:fill="FFFFFF"/>
        <w:spacing w:line="600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1、行政、事业各站办往来资金支出</w:t>
      </w:r>
      <w:r w:rsidR="00CD6FD9">
        <w:rPr>
          <w:rFonts w:ascii="宋体" w:eastAsia="宋体" w:hAnsi="宋体" w:hint="eastAsia"/>
          <w:kern w:val="0"/>
          <w:sz w:val="28"/>
          <w:szCs w:val="28"/>
        </w:rPr>
        <w:t>664.7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</w:t>
      </w:r>
    </w:p>
    <w:p w:rsidR="001776F6" w:rsidRPr="002774F1" w:rsidRDefault="001776F6" w:rsidP="00C40D68">
      <w:pPr>
        <w:widowControl/>
        <w:shd w:val="clear" w:color="auto" w:fill="FFFFFF"/>
        <w:spacing w:line="600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2、重点项目财政代管往来资金支出392.54万元。</w:t>
      </w:r>
    </w:p>
    <w:bookmarkEnd w:id="5"/>
    <w:bookmarkEnd w:id="7"/>
    <w:p w:rsidR="000173DC" w:rsidRPr="002774F1" w:rsidRDefault="00C849C2" w:rsidP="00C40D68">
      <w:pPr>
        <w:spacing w:line="600" w:lineRule="exact"/>
        <w:rPr>
          <w:rFonts w:ascii="宋体" w:eastAsia="宋体" w:hAnsi="宋体"/>
          <w:b/>
          <w:sz w:val="28"/>
          <w:szCs w:val="28"/>
        </w:rPr>
      </w:pPr>
      <w:r w:rsidRPr="002774F1">
        <w:rPr>
          <w:rFonts w:ascii="宋体" w:eastAsia="宋体" w:hAnsi="宋体" w:hint="eastAsia"/>
          <w:b/>
          <w:sz w:val="28"/>
          <w:szCs w:val="28"/>
        </w:rPr>
        <w:lastRenderedPageBreak/>
        <w:t>三、</w:t>
      </w:r>
      <w:r w:rsidR="00CD6FD9">
        <w:rPr>
          <w:rFonts w:ascii="宋体" w:eastAsia="宋体" w:hAnsi="宋体" w:hint="eastAsia"/>
          <w:b/>
          <w:sz w:val="28"/>
          <w:szCs w:val="28"/>
        </w:rPr>
        <w:t>2024年</w:t>
      </w:r>
      <w:r w:rsidRPr="002774F1">
        <w:rPr>
          <w:rFonts w:ascii="宋体" w:eastAsia="宋体" w:hAnsi="宋体" w:hint="eastAsia"/>
          <w:b/>
          <w:sz w:val="28"/>
          <w:szCs w:val="28"/>
        </w:rPr>
        <w:t>财政收支平衡情况</w:t>
      </w:r>
    </w:p>
    <w:p w:rsidR="003C28D2" w:rsidRPr="002774F1" w:rsidRDefault="009F4A21" w:rsidP="00C40D68">
      <w:pPr>
        <w:spacing w:line="600" w:lineRule="exact"/>
        <w:ind w:firstLineChars="198" w:firstLine="554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（一）2024年一般公共预算收支情况</w:t>
      </w:r>
    </w:p>
    <w:p w:rsidR="003C28D2" w:rsidRPr="002774F1" w:rsidRDefault="003C28D2" w:rsidP="00C40D68">
      <w:pPr>
        <w:spacing w:line="600" w:lineRule="exact"/>
        <w:ind w:firstLineChars="198" w:firstLine="554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一般公共预算本级收入373.3万元，财政补助收入3067</w:t>
      </w:r>
      <w:r w:rsidR="009F4A21" w:rsidRPr="002774F1">
        <w:rPr>
          <w:rFonts w:ascii="宋体" w:eastAsia="宋体" w:hAnsi="宋体" w:hint="eastAsia"/>
          <w:kern w:val="0"/>
          <w:sz w:val="28"/>
          <w:szCs w:val="28"/>
        </w:rPr>
        <w:t>.65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万元，一般公共预算总收入</w:t>
      </w:r>
      <w:r w:rsidR="009F4A21" w:rsidRPr="002774F1">
        <w:rPr>
          <w:rFonts w:ascii="宋体" w:eastAsia="宋体" w:hAnsi="宋体" w:hint="eastAsia"/>
          <w:kern w:val="0"/>
          <w:sz w:val="28"/>
          <w:szCs w:val="28"/>
        </w:rPr>
        <w:t>3440.95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万元；一般公共预算支出</w:t>
      </w:r>
      <w:r w:rsidR="009F4A21" w:rsidRPr="002774F1">
        <w:rPr>
          <w:rFonts w:ascii="宋体" w:eastAsia="宋体" w:hAnsi="宋体" w:hint="eastAsia"/>
          <w:kern w:val="0"/>
          <w:sz w:val="28"/>
          <w:szCs w:val="28"/>
        </w:rPr>
        <w:t>3067.65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万元，上解支出</w:t>
      </w:r>
      <w:r w:rsidR="009F4A21" w:rsidRPr="002774F1">
        <w:rPr>
          <w:rFonts w:ascii="宋体" w:eastAsia="宋体" w:hAnsi="宋体" w:hint="eastAsia"/>
          <w:kern w:val="0"/>
          <w:sz w:val="28"/>
          <w:szCs w:val="28"/>
        </w:rPr>
        <w:t>373.3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万元，一般公共预算总支出</w:t>
      </w:r>
      <w:r w:rsidR="009F4A21" w:rsidRPr="002774F1">
        <w:rPr>
          <w:rFonts w:ascii="宋体" w:eastAsia="宋体" w:hAnsi="宋体" w:hint="eastAsia"/>
          <w:kern w:val="0"/>
          <w:sz w:val="28"/>
          <w:szCs w:val="28"/>
        </w:rPr>
        <w:t>3440.95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万元。一般公共预算收支平衡。</w:t>
      </w:r>
    </w:p>
    <w:p w:rsidR="009F4A21" w:rsidRPr="002774F1" w:rsidRDefault="009F4A21" w:rsidP="00C40D68">
      <w:pPr>
        <w:spacing w:line="600" w:lineRule="exact"/>
        <w:ind w:firstLineChars="198" w:firstLine="554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（二）2024年往来资金收支情况</w:t>
      </w:r>
    </w:p>
    <w:p w:rsidR="009F4A21" w:rsidRPr="002774F1" w:rsidRDefault="00836987" w:rsidP="00C40D68">
      <w:pPr>
        <w:spacing w:line="600" w:lineRule="exact"/>
        <w:ind w:firstLineChars="198" w:firstLine="554"/>
        <w:rPr>
          <w:rFonts w:ascii="宋体" w:eastAsia="宋体" w:hAnsi="宋体"/>
          <w:kern w:val="0"/>
          <w:sz w:val="28"/>
          <w:szCs w:val="28"/>
        </w:rPr>
      </w:pPr>
      <w:r>
        <w:rPr>
          <w:rFonts w:ascii="宋体" w:eastAsia="宋体" w:hAnsi="宋体" w:hint="eastAsia"/>
          <w:kern w:val="0"/>
          <w:sz w:val="28"/>
          <w:szCs w:val="28"/>
        </w:rPr>
        <w:t>往来资金2023</w:t>
      </w:r>
      <w:r w:rsidR="009F4A21" w:rsidRPr="002774F1">
        <w:rPr>
          <w:rFonts w:ascii="宋体" w:eastAsia="宋体" w:hAnsi="宋体" w:hint="eastAsia"/>
          <w:kern w:val="0"/>
          <w:sz w:val="28"/>
          <w:szCs w:val="28"/>
        </w:rPr>
        <w:t>年结余</w:t>
      </w:r>
      <w:r w:rsidR="001805DE">
        <w:rPr>
          <w:rFonts w:ascii="宋体" w:eastAsia="宋体" w:hAnsi="宋体" w:hint="eastAsia"/>
          <w:kern w:val="0"/>
          <w:sz w:val="28"/>
          <w:szCs w:val="28"/>
        </w:rPr>
        <w:t>408.34</w:t>
      </w:r>
      <w:r w:rsidR="009F4A21" w:rsidRPr="002774F1">
        <w:rPr>
          <w:rFonts w:ascii="宋体" w:eastAsia="宋体" w:hAnsi="宋体" w:hint="eastAsia"/>
          <w:kern w:val="0"/>
          <w:sz w:val="28"/>
          <w:szCs w:val="28"/>
        </w:rPr>
        <w:t>万元，往来资金收入</w:t>
      </w:r>
      <w:r w:rsidR="009D28D9">
        <w:rPr>
          <w:rFonts w:ascii="宋体" w:eastAsia="宋体" w:hAnsi="宋体" w:hint="eastAsia"/>
          <w:kern w:val="0"/>
          <w:sz w:val="28"/>
          <w:szCs w:val="28"/>
        </w:rPr>
        <w:t>71</w:t>
      </w:r>
      <w:r w:rsidR="009F4A21" w:rsidRPr="002774F1">
        <w:rPr>
          <w:rFonts w:ascii="宋体" w:eastAsia="宋体" w:hAnsi="宋体" w:hint="eastAsia"/>
          <w:kern w:val="0"/>
          <w:sz w:val="28"/>
          <w:szCs w:val="28"/>
        </w:rPr>
        <w:t>0.6万元，往来资金支出1057.24万元；往来资金收支结余</w:t>
      </w:r>
      <w:r w:rsidR="009D28D9">
        <w:rPr>
          <w:rFonts w:ascii="宋体" w:eastAsia="宋体" w:hAnsi="宋体" w:hint="eastAsia"/>
          <w:kern w:val="0"/>
          <w:sz w:val="28"/>
          <w:szCs w:val="28"/>
        </w:rPr>
        <w:t>6</w:t>
      </w:r>
      <w:r w:rsidR="001805DE">
        <w:rPr>
          <w:rFonts w:ascii="宋体" w:eastAsia="宋体" w:hAnsi="宋体" w:hint="eastAsia"/>
          <w:kern w:val="0"/>
          <w:sz w:val="28"/>
          <w:szCs w:val="28"/>
        </w:rPr>
        <w:t>1.7万元。收支总体平衡，略有结余</w:t>
      </w:r>
      <w:r w:rsidR="009F4A21" w:rsidRPr="002774F1">
        <w:rPr>
          <w:rFonts w:ascii="宋体" w:eastAsia="宋体" w:hAnsi="宋体" w:hint="eastAsia"/>
          <w:kern w:val="0"/>
          <w:sz w:val="28"/>
          <w:szCs w:val="28"/>
        </w:rPr>
        <w:t>。</w:t>
      </w:r>
    </w:p>
    <w:p w:rsidR="000173DC" w:rsidRPr="002774F1" w:rsidRDefault="00C849C2" w:rsidP="001776F6">
      <w:pPr>
        <w:widowControl/>
        <w:shd w:val="clear" w:color="auto" w:fill="FFFFFF"/>
        <w:spacing w:line="606" w:lineRule="exact"/>
        <w:rPr>
          <w:rFonts w:ascii="宋体" w:eastAsia="宋体" w:hAnsi="宋体"/>
          <w:b/>
          <w:bCs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b/>
          <w:bCs/>
          <w:kern w:val="0"/>
          <w:sz w:val="28"/>
          <w:szCs w:val="28"/>
        </w:rPr>
        <w:t>四、2024年财政工作开展情况</w:t>
      </w:r>
    </w:p>
    <w:p w:rsidR="000173DC" w:rsidRPr="002774F1" w:rsidRDefault="000963A8">
      <w:pPr>
        <w:ind w:firstLine="645"/>
        <w:rPr>
          <w:rFonts w:ascii="宋体" w:eastAsia="宋体" w:hAnsi="宋体"/>
          <w:kern w:val="0"/>
          <w:sz w:val="28"/>
          <w:szCs w:val="28"/>
        </w:rPr>
      </w:pPr>
      <w:r>
        <w:rPr>
          <w:rStyle w:val="b-free-read-leaf"/>
          <w:rFonts w:ascii="宋体" w:eastAsia="宋体" w:hAnsi="宋体" w:hint="eastAsia"/>
          <w:color w:val="333333"/>
          <w:sz w:val="28"/>
          <w:szCs w:val="28"/>
          <w:shd w:val="clear" w:color="auto" w:fill="FFFFFF"/>
        </w:rPr>
        <w:t>2024年</w:t>
      </w:r>
      <w:r>
        <w:rPr>
          <w:rFonts w:ascii="宋体" w:eastAsia="宋体" w:hAnsi="宋体" w:hint="eastAsia"/>
          <w:sz w:val="28"/>
          <w:szCs w:val="28"/>
          <w:shd w:val="clear" w:color="auto" w:fill="FFFFFF"/>
        </w:rPr>
        <w:t>潭市财政工作</w:t>
      </w:r>
      <w:r w:rsidR="001805DE" w:rsidRPr="002774F1">
        <w:rPr>
          <w:rFonts w:ascii="宋体" w:eastAsia="宋体" w:hAnsi="宋体" w:cs="Times New Roman"/>
          <w:color w:val="333333"/>
          <w:sz w:val="28"/>
          <w:szCs w:val="28"/>
          <w:shd w:val="clear" w:color="auto" w:fill="FFFFFF"/>
        </w:rPr>
        <w:t>在</w:t>
      </w:r>
      <w:r w:rsidR="001805DE" w:rsidRPr="002774F1">
        <w:rPr>
          <w:rFonts w:ascii="宋体" w:eastAsia="宋体" w:hAnsi="宋体" w:cs="Times New Roman" w:hint="eastAsia"/>
          <w:color w:val="333333"/>
          <w:sz w:val="28"/>
          <w:szCs w:val="28"/>
          <w:shd w:val="clear" w:color="auto" w:fill="FFFFFF"/>
        </w:rPr>
        <w:t>镇党</w:t>
      </w:r>
      <w:r w:rsidR="001805DE" w:rsidRPr="002774F1">
        <w:rPr>
          <w:rFonts w:ascii="宋体" w:eastAsia="宋体" w:hAnsi="宋体" w:cs="Times New Roman"/>
          <w:color w:val="333333"/>
          <w:sz w:val="28"/>
          <w:szCs w:val="28"/>
          <w:shd w:val="clear" w:color="auto" w:fill="FFFFFF"/>
        </w:rPr>
        <w:t>委、政府</w:t>
      </w:r>
      <w:r w:rsidR="001805DE" w:rsidRPr="002774F1">
        <w:rPr>
          <w:rStyle w:val="b-free-read-leaf"/>
          <w:rFonts w:ascii="宋体" w:eastAsia="宋体" w:hAnsi="宋体" w:hint="eastAsia"/>
          <w:color w:val="333333"/>
          <w:sz w:val="28"/>
          <w:szCs w:val="28"/>
          <w:shd w:val="clear" w:color="auto" w:fill="FFFFFF"/>
        </w:rPr>
        <w:t>的</w:t>
      </w:r>
      <w:r w:rsidR="001805DE" w:rsidRPr="002774F1">
        <w:rPr>
          <w:rFonts w:ascii="宋体" w:eastAsia="宋体" w:hAnsi="宋体" w:cs="Times New Roman"/>
          <w:color w:val="333333"/>
          <w:sz w:val="28"/>
          <w:szCs w:val="28"/>
          <w:shd w:val="clear" w:color="auto" w:fill="FFFFFF"/>
        </w:rPr>
        <w:t>正确领导下，</w:t>
      </w:r>
      <w:r w:rsidR="00CD6FD9">
        <w:rPr>
          <w:rStyle w:val="b-free-read-leaf"/>
          <w:rFonts w:ascii="宋体" w:eastAsia="宋体" w:hAnsi="宋体" w:hint="eastAsia"/>
          <w:color w:val="333333"/>
          <w:sz w:val="28"/>
          <w:szCs w:val="28"/>
          <w:shd w:val="clear" w:color="auto" w:fill="FFFFFF"/>
        </w:rPr>
        <w:t>在镇人大的监督</w:t>
      </w:r>
      <w:r w:rsidR="001805DE" w:rsidRPr="002774F1">
        <w:rPr>
          <w:rStyle w:val="b-free-read-leaf"/>
          <w:rFonts w:ascii="宋体" w:eastAsia="宋体" w:hAnsi="宋体" w:hint="eastAsia"/>
          <w:color w:val="333333"/>
          <w:sz w:val="28"/>
          <w:szCs w:val="28"/>
          <w:shd w:val="clear" w:color="auto" w:fill="FFFFFF"/>
        </w:rPr>
        <w:t>支持下，</w:t>
      </w:r>
      <w:r w:rsidR="001805DE" w:rsidRPr="002774F1">
        <w:rPr>
          <w:rFonts w:ascii="宋体" w:eastAsia="宋体" w:hAnsi="宋体" w:hint="eastAsia"/>
          <w:sz w:val="28"/>
          <w:szCs w:val="28"/>
          <w:shd w:val="clear" w:color="auto" w:fill="FFFFFF"/>
        </w:rPr>
        <w:t>全面贯彻新发展理念，</w:t>
      </w:r>
      <w:r w:rsidRPr="002774F1">
        <w:rPr>
          <w:rFonts w:ascii="宋体" w:eastAsia="宋体" w:hAnsi="宋体" w:cs="Times New Roman"/>
          <w:color w:val="333333"/>
          <w:sz w:val="28"/>
          <w:szCs w:val="28"/>
          <w:shd w:val="clear" w:color="auto" w:fill="FFFFFF"/>
        </w:rPr>
        <w:t>面对</w:t>
      </w:r>
      <w:r>
        <w:rPr>
          <w:rFonts w:ascii="宋体" w:eastAsia="宋体" w:hAnsi="宋体" w:cs="Times New Roman" w:hint="eastAsia"/>
          <w:color w:val="333333"/>
          <w:sz w:val="28"/>
          <w:szCs w:val="28"/>
          <w:shd w:val="clear" w:color="auto" w:fill="FFFFFF"/>
        </w:rPr>
        <w:t>当前</w:t>
      </w:r>
      <w:r w:rsidRPr="002774F1">
        <w:rPr>
          <w:rStyle w:val="b-free-read-leaf"/>
          <w:rFonts w:ascii="宋体" w:eastAsia="宋体" w:hAnsi="宋体" w:hint="eastAsia"/>
          <w:color w:val="333333"/>
          <w:sz w:val="28"/>
          <w:szCs w:val="28"/>
          <w:shd w:val="clear" w:color="auto" w:fill="FFFFFF"/>
        </w:rPr>
        <w:t>财政收支平衡压力，</w:t>
      </w:r>
      <w:r w:rsidR="001805DE" w:rsidRPr="002774F1">
        <w:rPr>
          <w:rFonts w:ascii="宋体" w:eastAsia="宋体" w:hAnsi="宋体" w:hint="eastAsia"/>
          <w:sz w:val="28"/>
          <w:szCs w:val="28"/>
          <w:shd w:val="clear" w:color="auto" w:fill="FFFFFF"/>
        </w:rPr>
        <w:t>坚决执行市财政局的决策部署，</w:t>
      </w:r>
      <w:r w:rsidR="001805DE" w:rsidRPr="002774F1">
        <w:rPr>
          <w:rFonts w:ascii="宋体" w:eastAsia="宋体" w:hAnsi="宋体" w:hint="eastAsia"/>
          <w:kern w:val="0"/>
          <w:sz w:val="28"/>
          <w:szCs w:val="28"/>
        </w:rPr>
        <w:t>坚持多渠道挖掘财源，全方位节流提效，全面兜牢兜实民生底线，</w:t>
      </w:r>
      <w:r w:rsidR="001805DE" w:rsidRPr="002774F1">
        <w:rPr>
          <w:rFonts w:ascii="宋体" w:eastAsia="宋体" w:hAnsi="宋体" w:hint="eastAsia"/>
          <w:sz w:val="28"/>
          <w:szCs w:val="28"/>
          <w:shd w:val="clear" w:color="auto" w:fill="FFFFFF"/>
        </w:rPr>
        <w:t>扎实做好各项财政工作</w:t>
      </w:r>
      <w:r>
        <w:rPr>
          <w:rFonts w:ascii="宋体" w:eastAsia="宋体" w:hAnsi="宋体" w:cs="Times New Roman" w:hint="eastAsia"/>
          <w:color w:val="333333"/>
          <w:sz w:val="28"/>
          <w:szCs w:val="28"/>
          <w:shd w:val="clear" w:color="auto" w:fill="FFFFFF"/>
        </w:rPr>
        <w:t>。</w:t>
      </w:r>
      <w:r w:rsidR="001805DE" w:rsidRPr="002774F1">
        <w:rPr>
          <w:rFonts w:ascii="宋体" w:eastAsia="宋体" w:hAnsi="宋体" w:cs="Times New Roman" w:hint="eastAsia"/>
          <w:color w:val="333333"/>
          <w:sz w:val="28"/>
          <w:szCs w:val="28"/>
          <w:shd w:val="clear" w:color="auto" w:fill="FFFFFF"/>
        </w:rPr>
        <w:t>我镇</w:t>
      </w:r>
      <w:r w:rsidR="001805DE" w:rsidRPr="002774F1">
        <w:rPr>
          <w:rFonts w:ascii="宋体" w:eastAsia="宋体" w:hAnsi="宋体" w:cs="Times New Roman"/>
          <w:color w:val="333333"/>
          <w:sz w:val="28"/>
          <w:szCs w:val="28"/>
          <w:shd w:val="clear" w:color="auto" w:fill="FFFFFF"/>
        </w:rPr>
        <w:t>财政</w:t>
      </w:r>
      <w:r w:rsidR="001805DE" w:rsidRPr="002774F1">
        <w:rPr>
          <w:rFonts w:ascii="宋体" w:eastAsia="宋体" w:hAnsi="宋体" w:hint="eastAsia"/>
          <w:color w:val="333333"/>
          <w:sz w:val="28"/>
          <w:szCs w:val="28"/>
          <w:shd w:val="clear" w:color="auto" w:fill="FFFFFF"/>
        </w:rPr>
        <w:t>运行总体平稳</w:t>
      </w:r>
      <w:r w:rsidR="001805DE" w:rsidRPr="002774F1">
        <w:rPr>
          <w:rFonts w:ascii="宋体" w:eastAsia="宋体" w:hAnsi="宋体" w:cs="Times New Roman" w:hint="eastAsia"/>
          <w:color w:val="333333"/>
          <w:sz w:val="28"/>
          <w:szCs w:val="28"/>
          <w:shd w:val="clear" w:color="auto" w:fill="FFFFFF"/>
        </w:rPr>
        <w:t>、</w:t>
      </w:r>
      <w:r w:rsidR="001805DE" w:rsidRPr="002774F1">
        <w:rPr>
          <w:rFonts w:ascii="宋体" w:eastAsia="宋体" w:hAnsi="宋体" w:hint="eastAsia"/>
          <w:color w:val="333333"/>
          <w:sz w:val="28"/>
          <w:szCs w:val="28"/>
          <w:shd w:val="clear" w:color="auto" w:fill="FFFFFF"/>
        </w:rPr>
        <w:t>预算执行情况良好</w:t>
      </w:r>
      <w:r w:rsidR="001805DE">
        <w:rPr>
          <w:rFonts w:ascii="宋体" w:eastAsia="宋体" w:hAnsi="宋体" w:hint="eastAsia"/>
          <w:color w:val="333333"/>
          <w:sz w:val="28"/>
          <w:szCs w:val="28"/>
          <w:shd w:val="clear" w:color="auto" w:fill="FFFFFF"/>
        </w:rPr>
        <w:t>，</w:t>
      </w:r>
      <w:r w:rsidR="00C849C2" w:rsidRPr="002774F1">
        <w:rPr>
          <w:rFonts w:ascii="宋体" w:eastAsia="宋体" w:hAnsi="宋体" w:hint="eastAsia"/>
          <w:kern w:val="0"/>
          <w:sz w:val="28"/>
          <w:szCs w:val="28"/>
        </w:rPr>
        <w:t>为我镇高质量发展提供</w:t>
      </w:r>
      <w:r w:rsidR="00836987">
        <w:rPr>
          <w:rFonts w:ascii="宋体" w:eastAsia="宋体" w:hAnsi="宋体" w:hint="eastAsia"/>
          <w:kern w:val="0"/>
          <w:sz w:val="28"/>
          <w:szCs w:val="28"/>
        </w:rPr>
        <w:t>了</w:t>
      </w:r>
      <w:r w:rsidR="00C849C2" w:rsidRPr="002774F1">
        <w:rPr>
          <w:rFonts w:ascii="宋体" w:eastAsia="宋体" w:hAnsi="宋体" w:hint="eastAsia"/>
          <w:kern w:val="0"/>
          <w:sz w:val="28"/>
          <w:szCs w:val="28"/>
        </w:rPr>
        <w:t>坚实财政支撑。</w:t>
      </w:r>
      <w:r>
        <w:rPr>
          <w:rFonts w:ascii="宋体" w:eastAsia="宋体" w:hAnsi="宋体" w:hint="eastAsia"/>
          <w:kern w:val="0"/>
          <w:sz w:val="28"/>
          <w:szCs w:val="28"/>
        </w:rPr>
        <w:t>主要做了以下工作：</w:t>
      </w:r>
      <w:r w:rsidR="00C849C2" w:rsidRPr="002774F1">
        <w:rPr>
          <w:rFonts w:ascii="宋体" w:eastAsia="宋体" w:hAnsi="宋体" w:hint="eastAsia"/>
          <w:kern w:val="0"/>
          <w:sz w:val="28"/>
          <w:szCs w:val="28"/>
        </w:rPr>
        <w:t xml:space="preserve">　</w:t>
      </w:r>
    </w:p>
    <w:p w:rsidR="000173DC" w:rsidRPr="002774F1" w:rsidRDefault="00C849C2" w:rsidP="00F44352">
      <w:pPr>
        <w:rPr>
          <w:rFonts w:ascii="宋体" w:eastAsia="宋体" w:hAnsi="宋体"/>
          <w:b/>
          <w:bCs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b/>
          <w:bCs/>
          <w:kern w:val="0"/>
          <w:sz w:val="28"/>
          <w:szCs w:val="28"/>
        </w:rPr>
        <w:t xml:space="preserve">（一）以财源建设为着力点，夯实财政收入基础　　</w:t>
      </w:r>
    </w:p>
    <w:p w:rsidR="00F44352" w:rsidRDefault="000963A8" w:rsidP="00F44352">
      <w:pPr>
        <w:ind w:firstLineChars="200" w:firstLine="560"/>
        <w:rPr>
          <w:rFonts w:ascii="宋体" w:eastAsia="宋体" w:hAnsi="宋体" w:hint="eastAsia"/>
          <w:kern w:val="0"/>
          <w:sz w:val="28"/>
          <w:szCs w:val="28"/>
        </w:rPr>
      </w:pPr>
      <w:r>
        <w:rPr>
          <w:rFonts w:ascii="宋体" w:eastAsia="宋体" w:hAnsi="宋体" w:hint="eastAsia"/>
          <w:kern w:val="0"/>
          <w:sz w:val="28"/>
          <w:szCs w:val="28"/>
        </w:rPr>
        <w:t>2024年</w:t>
      </w:r>
      <w:r w:rsidR="00C849C2" w:rsidRPr="002774F1">
        <w:rPr>
          <w:rFonts w:ascii="宋体" w:eastAsia="宋体" w:hAnsi="宋体" w:hint="eastAsia"/>
          <w:kern w:val="0"/>
          <w:sz w:val="28"/>
          <w:szCs w:val="28"/>
        </w:rPr>
        <w:t>财税工作稳中有进,完成全口径总税收843.5万元，其中地方总收入373.3万元，完成全年任务的103.7%。适时开展落实回访，走访镇内15家纳税企业共21次，以高质量服务助力企业发展,增强财源发展后劲，夯实财政收入基础。</w:t>
      </w:r>
    </w:p>
    <w:p w:rsidR="000963A8" w:rsidRPr="00F44352" w:rsidRDefault="000963A8" w:rsidP="00F44352">
      <w:pPr>
        <w:rPr>
          <w:rFonts w:ascii="宋体" w:eastAsia="宋体" w:hAnsi="宋体"/>
          <w:kern w:val="0"/>
          <w:sz w:val="28"/>
          <w:szCs w:val="28"/>
        </w:rPr>
      </w:pPr>
      <w:r>
        <w:rPr>
          <w:rFonts w:ascii="宋体" w:eastAsia="宋体" w:hAnsi="宋体" w:hint="eastAsia"/>
          <w:b/>
          <w:bCs/>
          <w:kern w:val="0"/>
          <w:sz w:val="28"/>
          <w:szCs w:val="28"/>
        </w:rPr>
        <w:t>（二</w:t>
      </w:r>
      <w:r w:rsidRPr="002774F1">
        <w:rPr>
          <w:rFonts w:ascii="宋体" w:eastAsia="宋体" w:hAnsi="宋体" w:hint="eastAsia"/>
          <w:b/>
          <w:bCs/>
          <w:kern w:val="0"/>
          <w:sz w:val="28"/>
          <w:szCs w:val="28"/>
        </w:rPr>
        <w:t>）</w:t>
      </w:r>
      <w:r w:rsidRPr="002774F1">
        <w:rPr>
          <w:rStyle w:val="b-free-read-leaf"/>
          <w:rFonts w:ascii="宋体" w:eastAsia="宋体" w:hAnsi="宋体" w:hint="eastAsia"/>
          <w:b/>
          <w:bCs/>
          <w:color w:val="333333"/>
          <w:sz w:val="28"/>
          <w:szCs w:val="28"/>
          <w:shd w:val="clear" w:color="auto" w:fill="FFFFFF"/>
        </w:rPr>
        <w:t>以</w:t>
      </w:r>
      <w:r w:rsidRPr="002774F1">
        <w:rPr>
          <w:rFonts w:ascii="宋体" w:eastAsia="宋体" w:hAnsi="宋体" w:hint="eastAsia"/>
          <w:b/>
          <w:bCs/>
          <w:kern w:val="0"/>
          <w:sz w:val="28"/>
          <w:szCs w:val="28"/>
        </w:rPr>
        <w:t>资金监管</w:t>
      </w:r>
      <w:r w:rsidRPr="002774F1">
        <w:rPr>
          <w:rStyle w:val="b-free-read-leaf"/>
          <w:rFonts w:ascii="宋体" w:eastAsia="宋体" w:hAnsi="宋体" w:hint="eastAsia"/>
          <w:b/>
          <w:bCs/>
          <w:color w:val="333333"/>
          <w:sz w:val="28"/>
          <w:szCs w:val="28"/>
          <w:shd w:val="clear" w:color="auto" w:fill="FFFFFF"/>
        </w:rPr>
        <w:t>为侧重点，</w:t>
      </w:r>
      <w:r w:rsidRPr="002774F1">
        <w:rPr>
          <w:rFonts w:ascii="宋体" w:eastAsia="宋体" w:hAnsi="宋体" w:hint="eastAsia"/>
          <w:b/>
          <w:bCs/>
          <w:kern w:val="0"/>
          <w:sz w:val="28"/>
          <w:szCs w:val="28"/>
        </w:rPr>
        <w:t xml:space="preserve">提高资金使用效率　</w:t>
      </w:r>
    </w:p>
    <w:p w:rsidR="000963A8" w:rsidRPr="002774F1" w:rsidRDefault="000963A8" w:rsidP="000963A8">
      <w:pPr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 xml:space="preserve">　  一是健全预算资金、专项资金的分配、拨付、使用、监督检查等管理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lastRenderedPageBreak/>
        <w:t>制度，严格预算约束和执行，依法依规执行各项财务制度，强化预决算刚性约束，严把资金使用、资产管理各个关口，严禁无预算、超标准、超范围列支各项经费。</w:t>
      </w:r>
    </w:p>
    <w:p w:rsidR="000963A8" w:rsidRPr="002774F1" w:rsidRDefault="000963A8" w:rsidP="000963A8">
      <w:pPr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二是对财务报账程序、财务公开、债务债权管理等作出了更明确的规定，坚持“专款专用</w:t>
      </w:r>
      <w:r w:rsidR="003B600F">
        <w:rPr>
          <w:rFonts w:ascii="宋体" w:eastAsia="宋体" w:hAnsi="宋体" w:hint="eastAsia"/>
          <w:kern w:val="0"/>
          <w:sz w:val="28"/>
          <w:szCs w:val="28"/>
        </w:rPr>
        <w:t>、先审后用”，规范报账流程和村级债务核算，严控债务新增。加大监管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力度，严肃查处违规举债、挪用资金等行为。</w:t>
      </w:r>
    </w:p>
    <w:p w:rsidR="000173DC" w:rsidRPr="002774F1" w:rsidRDefault="00C849C2" w:rsidP="006228E0">
      <w:pPr>
        <w:rPr>
          <w:rFonts w:ascii="宋体" w:eastAsia="宋体" w:hAnsi="宋体"/>
          <w:b/>
          <w:bCs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b/>
          <w:bCs/>
          <w:kern w:val="0"/>
          <w:sz w:val="28"/>
          <w:szCs w:val="28"/>
        </w:rPr>
        <w:t>(</w:t>
      </w:r>
      <w:r w:rsidR="000963A8">
        <w:rPr>
          <w:rFonts w:ascii="宋体" w:eastAsia="宋体" w:hAnsi="宋体" w:hint="eastAsia"/>
          <w:b/>
          <w:bCs/>
          <w:kern w:val="0"/>
          <w:sz w:val="28"/>
          <w:szCs w:val="28"/>
        </w:rPr>
        <w:t>三</w:t>
      </w:r>
      <w:r w:rsidRPr="002774F1">
        <w:rPr>
          <w:rFonts w:ascii="宋体" w:eastAsia="宋体" w:hAnsi="宋体" w:hint="eastAsia"/>
          <w:b/>
          <w:bCs/>
          <w:kern w:val="0"/>
          <w:sz w:val="28"/>
          <w:szCs w:val="28"/>
        </w:rPr>
        <w:t>)</w:t>
      </w:r>
      <w:r w:rsidRPr="002774F1">
        <w:rPr>
          <w:rFonts w:ascii="宋体" w:eastAsia="宋体" w:hAnsi="宋体" w:hint="eastAsia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Pr="002774F1">
        <w:rPr>
          <w:rStyle w:val="b-free-read-leaf"/>
          <w:rFonts w:ascii="宋体" w:eastAsia="宋体" w:hAnsi="宋体" w:hint="eastAsia"/>
          <w:b/>
          <w:bCs/>
          <w:color w:val="333333"/>
          <w:sz w:val="28"/>
          <w:szCs w:val="28"/>
          <w:shd w:val="clear" w:color="auto" w:fill="FFFFFF"/>
        </w:rPr>
        <w:t>以惠民利民为落脚点，全面推动民生发展</w:t>
      </w:r>
    </w:p>
    <w:p w:rsidR="000173DC" w:rsidRPr="002774F1" w:rsidRDefault="00C849C2" w:rsidP="002774F1">
      <w:pPr>
        <w:widowControl/>
        <w:ind w:firstLineChars="200" w:firstLine="560"/>
        <w:jc w:val="left"/>
        <w:rPr>
          <w:rFonts w:ascii="宋体" w:eastAsia="宋体" w:hAnsi="宋体"/>
          <w:color w:val="333333"/>
          <w:sz w:val="28"/>
          <w:szCs w:val="28"/>
          <w:shd w:val="clear" w:color="auto" w:fill="FFFFFF"/>
        </w:rPr>
      </w:pPr>
      <w:r w:rsidRPr="002774F1">
        <w:rPr>
          <w:rFonts w:ascii="宋体" w:eastAsia="宋体" w:hAnsi="宋体"/>
          <w:color w:val="333333"/>
          <w:sz w:val="28"/>
          <w:szCs w:val="28"/>
          <w:shd w:val="clear" w:color="auto" w:fill="FFFFFF"/>
        </w:rPr>
        <w:t>坚持尽力而为、量力而行，持续保障增进民生福祉</w:t>
      </w:r>
      <w:r w:rsidRPr="002774F1">
        <w:rPr>
          <w:rFonts w:ascii="宋体" w:eastAsia="宋体" w:hAnsi="宋体" w:hint="eastAsia"/>
          <w:color w:val="333333"/>
          <w:sz w:val="28"/>
          <w:szCs w:val="28"/>
          <w:shd w:val="clear" w:color="auto" w:fill="FFFFFF"/>
        </w:rPr>
        <w:t>，</w:t>
      </w:r>
      <w:r w:rsidRPr="002774F1">
        <w:rPr>
          <w:rFonts w:ascii="宋体" w:eastAsia="宋体" w:hAnsi="宋体"/>
          <w:color w:val="333333"/>
          <w:sz w:val="28"/>
          <w:szCs w:val="28"/>
          <w:shd w:val="clear" w:color="auto" w:fill="FFFFFF"/>
        </w:rPr>
        <w:t>不断提高财政预算的“民生含量”。</w:t>
      </w:r>
      <w:r w:rsidRPr="002774F1">
        <w:rPr>
          <w:rFonts w:ascii="宋体" w:eastAsia="宋体" w:hAnsi="宋体" w:hint="eastAsia"/>
          <w:color w:val="333333"/>
          <w:sz w:val="28"/>
          <w:szCs w:val="28"/>
          <w:shd w:val="clear" w:color="auto" w:fill="FFFFFF"/>
        </w:rPr>
        <w:t>2024年，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在惠农、社会保障等方面加大投</w:t>
      </w:r>
      <w:r w:rsidR="00CD6FD9">
        <w:rPr>
          <w:rFonts w:ascii="宋体" w:eastAsia="宋体" w:hAnsi="宋体" w:hint="eastAsia"/>
          <w:kern w:val="0"/>
          <w:sz w:val="28"/>
          <w:szCs w:val="28"/>
        </w:rPr>
        <w:t>入力度，将新增财力重点向民生领域倾斜。一是做好各项涉农补贴发放，二是合理统筹财政资金优先保证民政供养人员的必保支出，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按时精准发放</w:t>
      </w:r>
      <w:r w:rsidR="000963A8">
        <w:rPr>
          <w:rFonts w:ascii="宋体" w:eastAsia="宋体" w:hAnsi="宋体" w:hint="eastAsia"/>
          <w:kern w:val="0"/>
          <w:sz w:val="28"/>
          <w:szCs w:val="28"/>
        </w:rPr>
        <w:t>各项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补贴救济资金，保障了我镇困难对象的正常生活。三是用足用活财政奖补政策，争取更多的资金和项目支持，努力解决关系人民群众切身利益的问题，促进社会和谐稳定。</w:t>
      </w:r>
    </w:p>
    <w:p w:rsidR="000173DC" w:rsidRDefault="00C849C2" w:rsidP="000963A8">
      <w:pPr>
        <w:ind w:firstLine="660"/>
        <w:rPr>
          <w:rFonts w:ascii="宋体" w:eastAsia="宋体" w:hAnsi="宋体" w:hint="eastAsia"/>
          <w:kern w:val="0"/>
          <w:sz w:val="28"/>
          <w:szCs w:val="28"/>
        </w:rPr>
      </w:pPr>
      <w:r w:rsidRPr="002774F1">
        <w:rPr>
          <w:rFonts w:ascii="宋体" w:eastAsia="宋体" w:hAnsi="宋体"/>
          <w:kern w:val="0"/>
          <w:sz w:val="28"/>
          <w:szCs w:val="28"/>
        </w:rPr>
        <w:t>当前财政依然存在着一些突出矛盾和问题，主要表现在：受经济下行等因素的影响，财政稳定增长的基础尚不牢固，</w:t>
      </w:r>
      <w:r w:rsidR="007D11F9">
        <w:rPr>
          <w:rFonts w:ascii="宋体" w:eastAsia="宋体" w:hAnsi="宋体" w:hint="eastAsia"/>
          <w:kern w:val="0"/>
          <w:sz w:val="28"/>
          <w:szCs w:val="28"/>
        </w:rPr>
        <w:t>财政运行收入不足，</w:t>
      </w:r>
      <w:r w:rsidRPr="002774F1">
        <w:rPr>
          <w:rFonts w:ascii="宋体" w:eastAsia="宋体" w:hAnsi="宋体"/>
          <w:kern w:val="0"/>
          <w:sz w:val="28"/>
          <w:szCs w:val="28"/>
        </w:rPr>
        <w:t>“三保”</w:t>
      </w:r>
      <w:r w:rsidR="000963A8">
        <w:rPr>
          <w:rFonts w:ascii="宋体" w:eastAsia="宋体" w:hAnsi="宋体"/>
          <w:kern w:val="0"/>
          <w:sz w:val="28"/>
          <w:szCs w:val="28"/>
        </w:rPr>
        <w:t>支出等刚性支出压力持续加大，财政收支不平衡态势依然</w:t>
      </w:r>
      <w:r w:rsidR="000963A8">
        <w:rPr>
          <w:rFonts w:ascii="宋体" w:eastAsia="宋体" w:hAnsi="宋体" w:hint="eastAsia"/>
          <w:kern w:val="0"/>
          <w:sz w:val="28"/>
          <w:szCs w:val="28"/>
        </w:rPr>
        <w:t>严峻</w:t>
      </w:r>
      <w:r w:rsidRPr="002774F1">
        <w:rPr>
          <w:rFonts w:ascii="宋体" w:eastAsia="宋体" w:hAnsi="宋体"/>
          <w:kern w:val="0"/>
          <w:sz w:val="28"/>
          <w:szCs w:val="28"/>
        </w:rPr>
        <w:t>；财政管理标准化、精准化还需进一步提升，财政资金使用效益有待加强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；</w:t>
      </w:r>
      <w:r w:rsidRPr="002774F1">
        <w:rPr>
          <w:rFonts w:ascii="宋体" w:eastAsia="宋体" w:hAnsi="宋体"/>
          <w:kern w:val="0"/>
          <w:sz w:val="28"/>
          <w:szCs w:val="28"/>
        </w:rPr>
        <w:t>“三资”盘活效果不明显，地</w:t>
      </w:r>
      <w:r w:rsidR="006D758B">
        <w:rPr>
          <w:rFonts w:ascii="宋体" w:eastAsia="宋体" w:hAnsi="宋体"/>
          <w:kern w:val="0"/>
          <w:sz w:val="28"/>
          <w:szCs w:val="28"/>
        </w:rPr>
        <w:t>方债务风险不容忽视等等。对此，我们将高度重视，</w:t>
      </w:r>
      <w:r w:rsidR="00245EF9">
        <w:rPr>
          <w:rFonts w:ascii="宋体" w:eastAsia="宋体" w:hAnsi="宋体" w:hint="eastAsia"/>
          <w:kern w:val="0"/>
          <w:sz w:val="28"/>
          <w:szCs w:val="28"/>
        </w:rPr>
        <w:t>积极</w:t>
      </w:r>
      <w:r w:rsidR="006D758B">
        <w:rPr>
          <w:rFonts w:ascii="宋体" w:eastAsia="宋体" w:hAnsi="宋体"/>
          <w:kern w:val="0"/>
          <w:sz w:val="28"/>
          <w:szCs w:val="28"/>
        </w:rPr>
        <w:t>采取有效措施，</w:t>
      </w:r>
      <w:r w:rsidR="006D758B">
        <w:rPr>
          <w:rFonts w:ascii="宋体" w:eastAsia="宋体" w:hAnsi="宋体" w:hint="eastAsia"/>
          <w:kern w:val="0"/>
          <w:sz w:val="28"/>
          <w:szCs w:val="28"/>
        </w:rPr>
        <w:t>努力</w:t>
      </w:r>
      <w:r w:rsidRPr="002774F1">
        <w:rPr>
          <w:rFonts w:ascii="宋体" w:eastAsia="宋体" w:hAnsi="宋体"/>
          <w:kern w:val="0"/>
          <w:sz w:val="28"/>
          <w:szCs w:val="28"/>
        </w:rPr>
        <w:t>加以解决。</w:t>
      </w:r>
    </w:p>
    <w:p w:rsidR="000963A8" w:rsidRDefault="000963A8" w:rsidP="000963A8">
      <w:pPr>
        <w:ind w:firstLine="660"/>
        <w:rPr>
          <w:rFonts w:ascii="宋体" w:eastAsia="宋体" w:hAnsi="宋体" w:hint="eastAsia"/>
          <w:kern w:val="0"/>
          <w:sz w:val="28"/>
          <w:szCs w:val="28"/>
        </w:rPr>
      </w:pPr>
    </w:p>
    <w:p w:rsidR="00A80E02" w:rsidRDefault="00A80E02" w:rsidP="000963A8">
      <w:pPr>
        <w:ind w:firstLine="660"/>
        <w:rPr>
          <w:rFonts w:ascii="宋体" w:eastAsia="宋体" w:hAnsi="宋体" w:hint="eastAsia"/>
          <w:kern w:val="0"/>
          <w:sz w:val="28"/>
          <w:szCs w:val="28"/>
        </w:rPr>
      </w:pPr>
    </w:p>
    <w:p w:rsidR="00A80E02" w:rsidRPr="002774F1" w:rsidRDefault="00A80E02" w:rsidP="000963A8">
      <w:pPr>
        <w:ind w:firstLine="660"/>
        <w:rPr>
          <w:rFonts w:ascii="宋体" w:eastAsia="宋体" w:hAnsi="宋体"/>
          <w:kern w:val="0"/>
          <w:sz w:val="28"/>
          <w:szCs w:val="28"/>
        </w:rPr>
      </w:pPr>
    </w:p>
    <w:p w:rsidR="000173DC" w:rsidRPr="00C40D68" w:rsidRDefault="00C849C2" w:rsidP="00C40D68">
      <w:pPr>
        <w:ind w:firstLineChars="750" w:firstLine="2409"/>
        <w:rPr>
          <w:rFonts w:ascii="宋体" w:eastAsia="宋体" w:hAnsi="宋体"/>
          <w:b/>
          <w:bCs/>
          <w:kern w:val="0"/>
          <w:sz w:val="32"/>
          <w:szCs w:val="32"/>
        </w:rPr>
      </w:pPr>
      <w:r w:rsidRPr="00C40D68">
        <w:rPr>
          <w:rFonts w:ascii="宋体" w:eastAsia="宋体" w:hAnsi="宋体" w:hint="eastAsia"/>
          <w:b/>
          <w:bCs/>
          <w:kern w:val="0"/>
          <w:sz w:val="32"/>
          <w:szCs w:val="32"/>
        </w:rPr>
        <w:lastRenderedPageBreak/>
        <w:t>2025</w:t>
      </w:r>
      <w:r w:rsidR="00CD6FD9" w:rsidRPr="00C40D68">
        <w:rPr>
          <w:rFonts w:ascii="宋体" w:eastAsia="宋体" w:hAnsi="宋体" w:hint="eastAsia"/>
          <w:b/>
          <w:bCs/>
          <w:kern w:val="0"/>
          <w:sz w:val="32"/>
          <w:szCs w:val="32"/>
        </w:rPr>
        <w:t>年财政预算</w:t>
      </w:r>
      <w:r w:rsidRPr="00C40D68">
        <w:rPr>
          <w:rFonts w:ascii="宋体" w:eastAsia="宋体" w:hAnsi="宋体" w:hint="eastAsia"/>
          <w:b/>
          <w:bCs/>
          <w:kern w:val="0"/>
          <w:sz w:val="32"/>
          <w:szCs w:val="32"/>
        </w:rPr>
        <w:t>（草案）</w:t>
      </w:r>
    </w:p>
    <w:p w:rsidR="000173DC" w:rsidRPr="002774F1" w:rsidRDefault="00C849C2" w:rsidP="002774F1">
      <w:pPr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2025年</w:t>
      </w:r>
      <w:r w:rsidR="00A97DB2">
        <w:rPr>
          <w:rFonts w:ascii="宋体" w:eastAsia="宋体" w:hAnsi="宋体" w:hint="eastAsia"/>
          <w:kern w:val="0"/>
          <w:sz w:val="28"/>
          <w:szCs w:val="28"/>
        </w:rPr>
        <w:t>镇财政工作和预算编制，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全面贯彻落实镇党委、政府的各项决策部署，按照“量力而行、积极而为、保障基本、办成大事、规范透明、严格监管”的原则，根据我镇经济社会发展</w:t>
      </w:r>
      <w:r w:rsidR="007D11F9">
        <w:rPr>
          <w:rFonts w:ascii="宋体" w:eastAsia="宋体" w:hAnsi="宋体" w:hint="eastAsia"/>
          <w:kern w:val="0"/>
          <w:sz w:val="28"/>
          <w:szCs w:val="28"/>
        </w:rPr>
        <w:t>现状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，</w:t>
      </w:r>
      <w:r w:rsidR="007D11F9">
        <w:rPr>
          <w:rFonts w:ascii="宋体" w:eastAsia="宋体" w:hAnsi="宋体" w:hint="eastAsia"/>
          <w:kern w:val="0"/>
          <w:sz w:val="28"/>
          <w:szCs w:val="28"/>
        </w:rPr>
        <w:t>2025年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财政预算</w:t>
      </w:r>
      <w:r w:rsidR="007D11F9">
        <w:rPr>
          <w:rFonts w:ascii="宋体" w:eastAsia="宋体" w:hAnsi="宋体" w:hint="eastAsia"/>
          <w:kern w:val="0"/>
          <w:sz w:val="28"/>
          <w:szCs w:val="28"/>
        </w:rPr>
        <w:t>拟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安排</w:t>
      </w:r>
      <w:r w:rsidR="007D11F9">
        <w:rPr>
          <w:rFonts w:ascii="宋体" w:eastAsia="宋体" w:hAnsi="宋体" w:hint="eastAsia"/>
          <w:kern w:val="0"/>
          <w:sz w:val="28"/>
          <w:szCs w:val="28"/>
        </w:rPr>
        <w:t>如下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：</w:t>
      </w:r>
    </w:p>
    <w:p w:rsidR="000173DC" w:rsidRPr="00A80E02" w:rsidRDefault="00C849C2" w:rsidP="00F44352">
      <w:pPr>
        <w:rPr>
          <w:rFonts w:ascii="宋体" w:eastAsia="宋体" w:hAnsi="宋体" w:cs="Calibri"/>
          <w:b/>
          <w:kern w:val="0"/>
          <w:sz w:val="28"/>
          <w:szCs w:val="28"/>
        </w:rPr>
      </w:pPr>
      <w:r w:rsidRPr="00A80E02">
        <w:rPr>
          <w:rFonts w:ascii="宋体" w:eastAsia="宋体" w:hAnsi="宋体" w:cs="Calibri" w:hint="eastAsia"/>
          <w:b/>
          <w:kern w:val="0"/>
          <w:sz w:val="28"/>
          <w:szCs w:val="28"/>
        </w:rPr>
        <w:t>一、收入预算</w:t>
      </w:r>
      <w:r w:rsidR="00D37F3C" w:rsidRPr="00A80E02">
        <w:rPr>
          <w:rFonts w:ascii="宋体" w:eastAsia="宋体" w:hAnsi="宋体" w:cs="Calibri" w:hint="eastAsia"/>
          <w:b/>
          <w:kern w:val="0"/>
          <w:sz w:val="28"/>
          <w:szCs w:val="28"/>
        </w:rPr>
        <w:t>3</w:t>
      </w:r>
      <w:r w:rsidR="00604861" w:rsidRPr="00A80E02">
        <w:rPr>
          <w:rFonts w:ascii="宋体" w:eastAsia="宋体" w:hAnsi="宋体" w:cs="Calibri" w:hint="eastAsia"/>
          <w:b/>
          <w:kern w:val="0"/>
          <w:sz w:val="28"/>
          <w:szCs w:val="28"/>
        </w:rPr>
        <w:t>6</w:t>
      </w:r>
      <w:r w:rsidR="0036131C" w:rsidRPr="00A80E02">
        <w:rPr>
          <w:rFonts w:ascii="宋体" w:eastAsia="宋体" w:hAnsi="宋体" w:cs="Calibri" w:hint="eastAsia"/>
          <w:b/>
          <w:kern w:val="0"/>
          <w:sz w:val="28"/>
          <w:szCs w:val="28"/>
        </w:rPr>
        <w:t>1</w:t>
      </w:r>
      <w:r w:rsidR="00D37F3C" w:rsidRPr="00A80E02">
        <w:rPr>
          <w:rFonts w:ascii="宋体" w:eastAsia="宋体" w:hAnsi="宋体" w:cs="Calibri" w:hint="eastAsia"/>
          <w:b/>
          <w:kern w:val="0"/>
          <w:sz w:val="28"/>
          <w:szCs w:val="28"/>
        </w:rPr>
        <w:t>8</w:t>
      </w:r>
      <w:r w:rsidRPr="00A80E02">
        <w:rPr>
          <w:rFonts w:ascii="宋体" w:eastAsia="宋体" w:hAnsi="宋体" w:cs="Calibri" w:hint="eastAsia"/>
          <w:b/>
          <w:kern w:val="0"/>
          <w:sz w:val="28"/>
          <w:szCs w:val="28"/>
        </w:rPr>
        <w:t>万元</w:t>
      </w:r>
    </w:p>
    <w:p w:rsidR="000173DC" w:rsidRDefault="00C849C2" w:rsidP="00F44352">
      <w:pPr>
        <w:rPr>
          <w:rFonts w:ascii="宋体" w:eastAsia="宋体" w:hAnsi="宋体" w:cs="Calibri"/>
          <w:kern w:val="0"/>
          <w:sz w:val="28"/>
          <w:szCs w:val="28"/>
        </w:rPr>
      </w:pPr>
      <w:r w:rsidRPr="002774F1">
        <w:rPr>
          <w:rFonts w:ascii="宋体" w:eastAsia="宋体" w:hAnsi="宋体" w:cs="Calibri" w:hint="eastAsia"/>
          <w:kern w:val="0"/>
          <w:sz w:val="28"/>
          <w:szCs w:val="28"/>
        </w:rPr>
        <w:t>（一）财政</w:t>
      </w:r>
      <w:r w:rsidR="007D11F9">
        <w:rPr>
          <w:rFonts w:ascii="宋体" w:eastAsia="宋体" w:hAnsi="宋体" w:cs="Calibri" w:hint="eastAsia"/>
          <w:kern w:val="0"/>
          <w:sz w:val="28"/>
          <w:szCs w:val="28"/>
        </w:rPr>
        <w:t>补助</w:t>
      </w:r>
      <w:r w:rsidRPr="002774F1">
        <w:rPr>
          <w:rFonts w:ascii="宋体" w:eastAsia="宋体" w:hAnsi="宋体" w:cs="Calibri" w:hint="eastAsia"/>
          <w:kern w:val="0"/>
          <w:sz w:val="28"/>
          <w:szCs w:val="28"/>
        </w:rPr>
        <w:t>收入:</w:t>
      </w:r>
      <w:r w:rsidR="00260485" w:rsidRPr="002774F1">
        <w:rPr>
          <w:rFonts w:ascii="宋体" w:eastAsia="宋体" w:hAnsi="宋体" w:cs="Calibri" w:hint="eastAsia"/>
          <w:kern w:val="0"/>
          <w:sz w:val="28"/>
          <w:szCs w:val="28"/>
        </w:rPr>
        <w:t xml:space="preserve"> </w:t>
      </w:r>
      <w:r w:rsidR="007D11F9">
        <w:rPr>
          <w:rFonts w:ascii="宋体" w:eastAsia="宋体" w:hAnsi="宋体" w:cs="Calibri" w:hint="eastAsia"/>
          <w:kern w:val="0"/>
          <w:sz w:val="28"/>
          <w:szCs w:val="28"/>
        </w:rPr>
        <w:t>2</w:t>
      </w:r>
      <w:r w:rsidR="00D37F3C">
        <w:rPr>
          <w:rFonts w:ascii="宋体" w:eastAsia="宋体" w:hAnsi="宋体" w:cs="Calibri" w:hint="eastAsia"/>
          <w:kern w:val="0"/>
          <w:sz w:val="28"/>
          <w:szCs w:val="28"/>
        </w:rPr>
        <w:t>708</w:t>
      </w:r>
      <w:r w:rsidRPr="002774F1">
        <w:rPr>
          <w:rFonts w:ascii="宋体" w:eastAsia="宋体" w:hAnsi="宋体" w:cs="Calibri" w:hint="eastAsia"/>
          <w:kern w:val="0"/>
          <w:sz w:val="28"/>
          <w:szCs w:val="28"/>
        </w:rPr>
        <w:t>万元。</w:t>
      </w:r>
    </w:p>
    <w:p w:rsidR="007D11F9" w:rsidRPr="002774F1" w:rsidRDefault="007D11F9" w:rsidP="00F44352">
      <w:pPr>
        <w:rPr>
          <w:rFonts w:ascii="宋体" w:eastAsia="宋体" w:hAnsi="宋体" w:cs="Calibri"/>
          <w:kern w:val="0"/>
          <w:sz w:val="28"/>
          <w:szCs w:val="28"/>
        </w:rPr>
      </w:pPr>
      <w:r>
        <w:rPr>
          <w:rFonts w:ascii="宋体" w:eastAsia="宋体" w:hAnsi="宋体" w:cs="Calibri" w:hint="eastAsia"/>
          <w:kern w:val="0"/>
          <w:sz w:val="28"/>
          <w:szCs w:val="28"/>
        </w:rPr>
        <w:t>（二）一般公共预算本级收入360万元。</w:t>
      </w:r>
    </w:p>
    <w:p w:rsidR="000173DC" w:rsidRPr="002774F1" w:rsidRDefault="007D11F9" w:rsidP="00F44352">
      <w:pPr>
        <w:rPr>
          <w:rFonts w:ascii="宋体" w:eastAsia="宋体" w:hAnsi="宋体" w:cs="Calibri"/>
          <w:kern w:val="0"/>
          <w:sz w:val="28"/>
          <w:szCs w:val="28"/>
        </w:rPr>
      </w:pPr>
      <w:r>
        <w:rPr>
          <w:rFonts w:ascii="宋体" w:eastAsia="宋体" w:hAnsi="宋体" w:cs="Calibri" w:hint="eastAsia"/>
          <w:kern w:val="0"/>
          <w:sz w:val="28"/>
          <w:szCs w:val="28"/>
        </w:rPr>
        <w:t>（三</w:t>
      </w:r>
      <w:r w:rsidR="00C849C2" w:rsidRPr="002774F1">
        <w:rPr>
          <w:rFonts w:ascii="宋体" w:eastAsia="宋体" w:hAnsi="宋体" w:cs="Calibri" w:hint="eastAsia"/>
          <w:kern w:val="0"/>
          <w:sz w:val="28"/>
          <w:szCs w:val="28"/>
        </w:rPr>
        <w:t>）往来资金收入</w:t>
      </w:r>
      <w:r w:rsidR="00604861">
        <w:rPr>
          <w:rFonts w:ascii="宋体" w:eastAsia="宋体" w:hAnsi="宋体" w:cs="Calibri" w:hint="eastAsia"/>
          <w:kern w:val="0"/>
          <w:sz w:val="28"/>
          <w:szCs w:val="28"/>
        </w:rPr>
        <w:t>5</w:t>
      </w:r>
      <w:r w:rsidR="0036131C">
        <w:rPr>
          <w:rFonts w:ascii="宋体" w:eastAsia="宋体" w:hAnsi="宋体" w:cs="Calibri" w:hint="eastAsia"/>
          <w:kern w:val="0"/>
          <w:sz w:val="28"/>
          <w:szCs w:val="28"/>
        </w:rPr>
        <w:t>50</w:t>
      </w:r>
      <w:r w:rsidR="00C849C2" w:rsidRPr="002774F1">
        <w:rPr>
          <w:rFonts w:ascii="宋体" w:eastAsia="宋体" w:hAnsi="宋体" w:cs="Calibri" w:hint="eastAsia"/>
          <w:kern w:val="0"/>
          <w:sz w:val="28"/>
          <w:szCs w:val="28"/>
        </w:rPr>
        <w:t>万元</w:t>
      </w:r>
      <w:r>
        <w:rPr>
          <w:rFonts w:ascii="宋体" w:eastAsia="宋体" w:hAnsi="宋体" w:cs="Calibri" w:hint="eastAsia"/>
          <w:kern w:val="0"/>
          <w:sz w:val="28"/>
          <w:szCs w:val="28"/>
        </w:rPr>
        <w:t>。</w:t>
      </w:r>
    </w:p>
    <w:p w:rsidR="000173DC" w:rsidRPr="00A80E02" w:rsidRDefault="00C849C2" w:rsidP="00F44352">
      <w:pPr>
        <w:rPr>
          <w:rFonts w:ascii="宋体" w:eastAsia="宋体" w:hAnsi="宋体" w:cs="Calibri"/>
          <w:b/>
          <w:kern w:val="0"/>
          <w:sz w:val="28"/>
          <w:szCs w:val="28"/>
        </w:rPr>
      </w:pPr>
      <w:r w:rsidRPr="00A80E02">
        <w:rPr>
          <w:rFonts w:ascii="宋体" w:eastAsia="宋体" w:hAnsi="宋体" w:cs="Calibri" w:hint="eastAsia"/>
          <w:b/>
          <w:kern w:val="0"/>
          <w:sz w:val="28"/>
          <w:szCs w:val="28"/>
        </w:rPr>
        <w:t>二、</w:t>
      </w:r>
      <w:r w:rsidRPr="00A80E02">
        <w:rPr>
          <w:rStyle w:val="a8"/>
          <w:rFonts w:ascii="宋体" w:eastAsia="宋体" w:hAnsi="宋体" w:hint="eastAsia"/>
          <w:b w:val="0"/>
          <w:bCs w:val="0"/>
          <w:color w:val="000000"/>
          <w:sz w:val="28"/>
          <w:szCs w:val="28"/>
          <w:shd w:val="clear" w:color="auto" w:fill="FFFFFF"/>
        </w:rPr>
        <w:t>支出</w:t>
      </w:r>
      <w:bookmarkStart w:id="8" w:name="OLE_LINK17"/>
      <w:r w:rsidR="007D11F9" w:rsidRPr="00A80E02">
        <w:rPr>
          <w:rStyle w:val="a8"/>
          <w:rFonts w:ascii="宋体" w:eastAsia="宋体" w:hAnsi="宋体" w:hint="eastAsia"/>
          <w:b w:val="0"/>
          <w:bCs w:val="0"/>
          <w:color w:val="000000"/>
          <w:sz w:val="28"/>
          <w:szCs w:val="28"/>
          <w:shd w:val="clear" w:color="auto" w:fill="FFFFFF"/>
        </w:rPr>
        <w:t>预算</w:t>
      </w:r>
      <w:bookmarkEnd w:id="8"/>
      <w:r w:rsidR="007D11F9" w:rsidRPr="00A80E02">
        <w:rPr>
          <w:rFonts w:ascii="宋体" w:eastAsia="宋体" w:hAnsi="宋体" w:cs="Calibri" w:hint="eastAsia"/>
          <w:b/>
          <w:kern w:val="0"/>
          <w:sz w:val="28"/>
          <w:szCs w:val="28"/>
        </w:rPr>
        <w:t>3</w:t>
      </w:r>
      <w:r w:rsidR="00F93385" w:rsidRPr="00A80E02">
        <w:rPr>
          <w:rFonts w:ascii="宋体" w:eastAsia="宋体" w:hAnsi="宋体" w:cs="Calibri" w:hint="eastAsia"/>
          <w:b/>
          <w:kern w:val="0"/>
          <w:sz w:val="28"/>
          <w:szCs w:val="28"/>
        </w:rPr>
        <w:t>6</w:t>
      </w:r>
      <w:r w:rsidR="0036131C" w:rsidRPr="00A80E02">
        <w:rPr>
          <w:rFonts w:ascii="宋体" w:eastAsia="宋体" w:hAnsi="宋体" w:cs="Calibri" w:hint="eastAsia"/>
          <w:b/>
          <w:kern w:val="0"/>
          <w:sz w:val="28"/>
          <w:szCs w:val="28"/>
        </w:rPr>
        <w:t>18</w:t>
      </w:r>
      <w:r w:rsidR="007D11F9" w:rsidRPr="00A80E02">
        <w:rPr>
          <w:rFonts w:ascii="宋体" w:eastAsia="宋体" w:hAnsi="宋体" w:cs="Calibri" w:hint="eastAsia"/>
          <w:b/>
          <w:kern w:val="0"/>
          <w:sz w:val="28"/>
          <w:szCs w:val="28"/>
        </w:rPr>
        <w:t>万</w:t>
      </w:r>
      <w:r w:rsidRPr="00A80E02">
        <w:rPr>
          <w:rFonts w:ascii="宋体" w:eastAsia="宋体" w:hAnsi="宋体" w:cs="Calibri" w:hint="eastAsia"/>
          <w:b/>
          <w:kern w:val="0"/>
          <w:sz w:val="28"/>
          <w:szCs w:val="28"/>
        </w:rPr>
        <w:t>元</w:t>
      </w:r>
    </w:p>
    <w:p w:rsidR="00604861" w:rsidRDefault="00604861" w:rsidP="00F44352">
      <w:pPr>
        <w:spacing w:line="606" w:lineRule="exact"/>
        <w:rPr>
          <w:rFonts w:ascii="宋体" w:eastAsia="宋体" w:hAnsi="宋体" w:cs="宋体"/>
          <w:kern w:val="0"/>
          <w:sz w:val="28"/>
          <w:szCs w:val="28"/>
        </w:rPr>
      </w:pPr>
      <w:r w:rsidRPr="00604861">
        <w:rPr>
          <w:rFonts w:ascii="宋体" w:eastAsia="宋体" w:hAnsi="宋体" w:cs="宋体" w:hint="eastAsia"/>
          <w:kern w:val="0"/>
          <w:sz w:val="28"/>
          <w:szCs w:val="28"/>
        </w:rPr>
        <w:t>（一）</w:t>
      </w:r>
      <w:r>
        <w:rPr>
          <w:rFonts w:ascii="宋体" w:eastAsia="宋体" w:hAnsi="宋体" w:cs="宋体" w:hint="eastAsia"/>
          <w:kern w:val="0"/>
          <w:sz w:val="28"/>
          <w:szCs w:val="28"/>
        </w:rPr>
        <w:t>上解支出360万元。</w:t>
      </w:r>
    </w:p>
    <w:p w:rsidR="00604861" w:rsidRPr="00604861" w:rsidRDefault="00604861" w:rsidP="00F44352">
      <w:pPr>
        <w:spacing w:line="606" w:lineRule="exact"/>
        <w:ind w:firstLineChars="50" w:firstLine="14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(二)</w:t>
      </w:r>
      <w:r w:rsidRPr="00604861">
        <w:rPr>
          <w:rFonts w:ascii="仿宋" w:eastAsia="仿宋" w:hAnsi="仿宋" w:cs="仿宋" w:hint="eastAsia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</w:rPr>
        <w:t>一般公共预算支出和往来资金支出3258万元</w:t>
      </w:r>
    </w:p>
    <w:p w:rsidR="001776F6" w:rsidRPr="002774F1" w:rsidRDefault="00537705" w:rsidP="00F44352">
      <w:pPr>
        <w:spacing w:line="606" w:lineRule="exact"/>
        <w:ind w:firstLineChars="200" w:firstLine="56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2774F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</w:t>
      </w:r>
      <w:r w:rsidR="001776F6" w:rsidRPr="002774F1">
        <w:rPr>
          <w:rFonts w:ascii="宋体" w:eastAsia="宋体" w:hAnsi="宋体" w:hint="eastAsia"/>
          <w:kern w:val="0"/>
          <w:sz w:val="28"/>
          <w:szCs w:val="28"/>
        </w:rPr>
        <w:t>一般公共服务支出</w:t>
      </w:r>
      <w:r w:rsidR="00D04C6A">
        <w:rPr>
          <w:rFonts w:ascii="宋体" w:eastAsia="宋体" w:hAnsi="宋体" w:hint="eastAsia"/>
          <w:kern w:val="0"/>
          <w:sz w:val="28"/>
          <w:szCs w:val="28"/>
        </w:rPr>
        <w:t>602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 w:rsidR="001776F6" w:rsidRPr="002774F1">
        <w:rPr>
          <w:rFonts w:ascii="宋体" w:eastAsia="宋体" w:hAnsi="宋体" w:hint="eastAsia"/>
          <w:kern w:val="0"/>
          <w:sz w:val="28"/>
          <w:szCs w:val="28"/>
        </w:rPr>
        <w:t>万元。其中：</w:t>
      </w:r>
    </w:p>
    <w:p w:rsidR="001776F6" w:rsidRPr="002774F1" w:rsidRDefault="001776F6" w:rsidP="00F44352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共产党事务支出</w:t>
      </w:r>
      <w:r w:rsidR="00D04C6A">
        <w:rPr>
          <w:rFonts w:ascii="宋体" w:eastAsia="宋体" w:hAnsi="宋体" w:hint="eastAsia"/>
          <w:kern w:val="0"/>
          <w:sz w:val="28"/>
          <w:szCs w:val="28"/>
        </w:rPr>
        <w:t>94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13229" w:rsidRPr="002774F1" w:rsidRDefault="00113229" w:rsidP="00F44352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政府办公室及相关机构事务支出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40</w:t>
      </w:r>
      <w:r w:rsidR="00D04C6A">
        <w:rPr>
          <w:rFonts w:ascii="宋体" w:eastAsia="宋体" w:hAnsi="宋体" w:hint="eastAsia"/>
          <w:kern w:val="0"/>
          <w:sz w:val="28"/>
          <w:szCs w:val="28"/>
        </w:rPr>
        <w:t>8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万元，其中政府事务</w:t>
      </w:r>
      <w:r w:rsidR="00D04C6A">
        <w:rPr>
          <w:rFonts w:ascii="宋体" w:eastAsia="宋体" w:hAnsi="宋体" w:hint="eastAsia"/>
          <w:kern w:val="0"/>
          <w:sz w:val="28"/>
          <w:szCs w:val="28"/>
        </w:rPr>
        <w:t>348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万元，政协事务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24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万元，人民武装事务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36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F44352">
      <w:pPr>
        <w:ind w:firstLineChars="200" w:firstLine="56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人大事务支出</w:t>
      </w:r>
      <w:r w:rsidR="00D04C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32</w:t>
      </w:r>
      <w:r w:rsidR="009A4AEB" w:rsidRPr="002774F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万元。</w:t>
      </w:r>
    </w:p>
    <w:p w:rsidR="001776F6" w:rsidRPr="002774F1" w:rsidRDefault="001776F6" w:rsidP="00F44352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纪检监察事务支出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43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F44352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群众团体事务支出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25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F44352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2、党建事务支出</w:t>
      </w:r>
      <w:r w:rsidR="00D04C6A">
        <w:rPr>
          <w:rFonts w:ascii="宋体" w:eastAsia="宋体" w:hAnsi="宋体" w:hint="eastAsia"/>
          <w:kern w:val="0"/>
          <w:sz w:val="28"/>
          <w:szCs w:val="28"/>
        </w:rPr>
        <w:t>52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F44352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3、经济发展事务支出</w:t>
      </w:r>
      <w:r w:rsidR="00D04C6A">
        <w:rPr>
          <w:rFonts w:ascii="宋体" w:eastAsia="宋体" w:hAnsi="宋体" w:hint="eastAsia"/>
          <w:kern w:val="0"/>
          <w:sz w:val="28"/>
          <w:szCs w:val="28"/>
        </w:rPr>
        <w:t>66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2774F1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4、平安法治和应急管理事务支出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211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万元，其中平安创建事务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62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万元，应急管理事务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89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万元，信访事务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60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2774F1">
      <w:pPr>
        <w:spacing w:line="606" w:lineRule="exact"/>
        <w:ind w:firstLineChars="200" w:firstLine="560"/>
        <w:rPr>
          <w:rFonts w:ascii="宋体" w:eastAsia="宋体" w:hAnsi="宋体"/>
          <w:color w:val="FF0000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lastRenderedPageBreak/>
        <w:t>5、生态事务支出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62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2774F1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6、文化综合服务事务支出</w:t>
      </w:r>
      <w:r w:rsidR="00D04C6A">
        <w:rPr>
          <w:rFonts w:ascii="宋体" w:eastAsia="宋体" w:hAnsi="宋体" w:hint="eastAsia"/>
          <w:kern w:val="0"/>
          <w:sz w:val="28"/>
          <w:szCs w:val="28"/>
        </w:rPr>
        <w:t>41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2774F1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7、财政事务支出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98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2774F1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8、社</w:t>
      </w:r>
      <w:bookmarkStart w:id="9" w:name="OLE_LINK2"/>
      <w:bookmarkStart w:id="10" w:name="OLE_LINK3"/>
      <w:r w:rsidRPr="002774F1">
        <w:rPr>
          <w:rFonts w:ascii="宋体" w:eastAsia="宋体" w:hAnsi="宋体" w:hint="eastAsia"/>
          <w:kern w:val="0"/>
          <w:sz w:val="28"/>
          <w:szCs w:val="28"/>
        </w:rPr>
        <w:t>会综合服务事务支出</w:t>
      </w:r>
      <w:r w:rsidR="002B4DD9" w:rsidRPr="002774F1">
        <w:rPr>
          <w:rFonts w:ascii="宋体" w:eastAsia="宋体" w:hAnsi="宋体" w:hint="eastAsia"/>
          <w:kern w:val="0"/>
          <w:sz w:val="28"/>
          <w:szCs w:val="28"/>
        </w:rPr>
        <w:t>2</w:t>
      </w:r>
      <w:r w:rsidR="00D04C6A">
        <w:rPr>
          <w:rFonts w:ascii="宋体" w:eastAsia="宋体" w:hAnsi="宋体" w:hint="eastAsia"/>
          <w:kern w:val="0"/>
          <w:sz w:val="28"/>
          <w:szCs w:val="28"/>
        </w:rPr>
        <w:t>49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万元，其中民政事务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8</w:t>
      </w:r>
      <w:r w:rsidR="00D04C6A">
        <w:rPr>
          <w:rFonts w:ascii="宋体" w:eastAsia="宋体" w:hAnsi="宋体" w:hint="eastAsia"/>
          <w:kern w:val="0"/>
          <w:sz w:val="28"/>
          <w:szCs w:val="28"/>
        </w:rPr>
        <w:t>0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万元，卫健事务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55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</w:t>
      </w:r>
      <w:bookmarkEnd w:id="9"/>
      <w:bookmarkEnd w:id="10"/>
      <w:r w:rsidRPr="002774F1">
        <w:rPr>
          <w:rFonts w:ascii="宋体" w:eastAsia="宋体" w:hAnsi="宋体" w:hint="eastAsia"/>
          <w:kern w:val="0"/>
          <w:sz w:val="28"/>
          <w:szCs w:val="28"/>
        </w:rPr>
        <w:t>，社会保障和就业服务等事务</w:t>
      </w:r>
      <w:r w:rsidR="00D04C6A">
        <w:rPr>
          <w:rFonts w:ascii="宋体" w:eastAsia="宋体" w:hAnsi="宋体" w:hint="eastAsia"/>
          <w:kern w:val="0"/>
          <w:sz w:val="28"/>
          <w:szCs w:val="28"/>
        </w:rPr>
        <w:t>114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2774F1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9、农业综合服务事务支出</w:t>
      </w:r>
      <w:r w:rsidR="00D04C6A">
        <w:rPr>
          <w:rFonts w:ascii="宋体" w:eastAsia="宋体" w:hAnsi="宋体" w:hint="eastAsia"/>
          <w:kern w:val="0"/>
          <w:sz w:val="28"/>
          <w:szCs w:val="28"/>
        </w:rPr>
        <w:t>293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万元，其中林业事务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62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万元，水利事务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8</w:t>
      </w:r>
      <w:r w:rsidR="00D04C6A">
        <w:rPr>
          <w:rFonts w:ascii="宋体" w:eastAsia="宋体" w:hAnsi="宋体" w:hint="eastAsia"/>
          <w:kern w:val="0"/>
          <w:sz w:val="28"/>
          <w:szCs w:val="28"/>
        </w:rPr>
        <w:t>3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万元，农机、农技、畜牧、移民、乡村振兴等事务</w:t>
      </w:r>
      <w:r w:rsidR="00D04C6A">
        <w:rPr>
          <w:rFonts w:ascii="宋体" w:eastAsia="宋体" w:hAnsi="宋体" w:hint="eastAsia"/>
          <w:kern w:val="0"/>
          <w:sz w:val="28"/>
          <w:szCs w:val="28"/>
        </w:rPr>
        <w:t>148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2774F1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10、综合行政执法事务支出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68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2774F1">
      <w:pPr>
        <w:spacing w:line="606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11、退役军人服务事务支出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36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5E47AF">
      <w:pPr>
        <w:spacing w:line="600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12、农村公益事业支出</w:t>
      </w:r>
      <w:r w:rsidR="00D37F3C">
        <w:rPr>
          <w:rFonts w:ascii="宋体" w:eastAsia="宋体" w:hAnsi="宋体" w:hint="eastAsia"/>
          <w:kern w:val="0"/>
          <w:sz w:val="28"/>
          <w:szCs w:val="28"/>
        </w:rPr>
        <w:t>80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5E47AF">
      <w:pPr>
        <w:spacing w:line="600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13、对村民委员会和党支部的补助支出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778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万元，其中：村干部工资2</w:t>
      </w:r>
      <w:r w:rsidR="00D37F3C">
        <w:rPr>
          <w:rFonts w:ascii="宋体" w:eastAsia="宋体" w:hAnsi="宋体" w:hint="eastAsia"/>
          <w:kern w:val="0"/>
          <w:sz w:val="28"/>
          <w:szCs w:val="28"/>
        </w:rPr>
        <w:t>9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3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</w:t>
      </w:r>
      <w:r w:rsidR="00D37F3C" w:rsidRPr="002774F1">
        <w:rPr>
          <w:rFonts w:ascii="宋体" w:eastAsia="宋体" w:hAnsi="宋体" w:hint="eastAsia"/>
          <w:kern w:val="0"/>
          <w:sz w:val="28"/>
          <w:szCs w:val="28"/>
        </w:rPr>
        <w:t>村干部养老保险及意外险20</w:t>
      </w:r>
      <w:r w:rsidR="00D37F3C">
        <w:rPr>
          <w:rFonts w:ascii="宋体" w:eastAsia="宋体" w:hAnsi="宋体" w:hint="eastAsia"/>
          <w:kern w:val="0"/>
          <w:sz w:val="28"/>
          <w:szCs w:val="28"/>
        </w:rPr>
        <w:t>.4</w:t>
      </w:r>
      <w:r w:rsidR="00D37F3C" w:rsidRPr="002774F1">
        <w:rPr>
          <w:rFonts w:ascii="宋体" w:eastAsia="宋体" w:hAnsi="宋体" w:hint="eastAsia"/>
          <w:kern w:val="0"/>
          <w:sz w:val="28"/>
          <w:szCs w:val="28"/>
        </w:rPr>
        <w:t>万元，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离任村干部补助5</w:t>
      </w:r>
      <w:r w:rsidR="00D37F3C">
        <w:rPr>
          <w:rFonts w:ascii="宋体" w:eastAsia="宋体" w:hAnsi="宋体" w:hint="eastAsia"/>
          <w:kern w:val="0"/>
          <w:sz w:val="28"/>
          <w:szCs w:val="28"/>
        </w:rPr>
        <w:t>4.6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万元，对村级运转的补助</w:t>
      </w:r>
      <w:r w:rsidR="00D37F3C">
        <w:rPr>
          <w:rFonts w:ascii="宋体" w:eastAsia="宋体" w:hAnsi="宋体" w:hint="eastAsia"/>
          <w:kern w:val="0"/>
          <w:sz w:val="28"/>
          <w:szCs w:val="28"/>
        </w:rPr>
        <w:t>4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10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1776F6" w:rsidRPr="002774F1" w:rsidRDefault="001776F6" w:rsidP="005E47AF">
      <w:pPr>
        <w:spacing w:line="600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14、社会保障支出</w:t>
      </w:r>
      <w:r w:rsidR="00604861">
        <w:rPr>
          <w:rFonts w:ascii="宋体" w:eastAsia="宋体" w:hAnsi="宋体" w:hint="eastAsia"/>
          <w:kern w:val="0"/>
          <w:sz w:val="28"/>
          <w:szCs w:val="28"/>
        </w:rPr>
        <w:t>317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</w:t>
      </w:r>
      <w:r w:rsidR="00790BC2" w:rsidRPr="002774F1">
        <w:rPr>
          <w:rFonts w:ascii="宋体" w:eastAsia="宋体" w:hAnsi="宋体" w:hint="eastAsia"/>
          <w:kern w:val="0"/>
          <w:sz w:val="28"/>
          <w:szCs w:val="28"/>
        </w:rPr>
        <w:t>。</w:t>
      </w:r>
    </w:p>
    <w:p w:rsidR="001776F6" w:rsidRDefault="001776F6" w:rsidP="005E47AF">
      <w:pPr>
        <w:spacing w:line="600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2774F1">
        <w:rPr>
          <w:rFonts w:ascii="宋体" w:eastAsia="宋体" w:hAnsi="宋体" w:hint="eastAsia"/>
          <w:kern w:val="0"/>
          <w:sz w:val="28"/>
          <w:szCs w:val="28"/>
        </w:rPr>
        <w:t>1</w:t>
      </w:r>
      <w:r w:rsidR="00107C6A">
        <w:rPr>
          <w:rFonts w:ascii="宋体" w:eastAsia="宋体" w:hAnsi="宋体" w:hint="eastAsia"/>
          <w:kern w:val="0"/>
          <w:sz w:val="28"/>
          <w:szCs w:val="28"/>
        </w:rPr>
        <w:t>5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、住房公积金支出1</w:t>
      </w:r>
      <w:r w:rsidR="005E47AF">
        <w:rPr>
          <w:rFonts w:ascii="宋体" w:eastAsia="宋体" w:hAnsi="宋体" w:hint="eastAsia"/>
          <w:kern w:val="0"/>
          <w:sz w:val="28"/>
          <w:szCs w:val="28"/>
        </w:rPr>
        <w:t>5</w:t>
      </w:r>
      <w:r w:rsidR="00270DF7">
        <w:rPr>
          <w:rFonts w:ascii="宋体" w:eastAsia="宋体" w:hAnsi="宋体" w:hint="eastAsia"/>
          <w:kern w:val="0"/>
          <w:sz w:val="28"/>
          <w:szCs w:val="28"/>
        </w:rPr>
        <w:t>0</w:t>
      </w:r>
      <w:r w:rsidRPr="002774F1">
        <w:rPr>
          <w:rFonts w:ascii="宋体" w:eastAsia="宋体" w:hAnsi="宋体" w:hint="eastAsia"/>
          <w:kern w:val="0"/>
          <w:sz w:val="28"/>
          <w:szCs w:val="28"/>
        </w:rPr>
        <w:t>万元。</w:t>
      </w:r>
    </w:p>
    <w:p w:rsidR="00270DF7" w:rsidRPr="002774F1" w:rsidRDefault="00270DF7" w:rsidP="005E47AF">
      <w:pPr>
        <w:spacing w:line="600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>
        <w:rPr>
          <w:rFonts w:ascii="宋体" w:eastAsia="宋体" w:hAnsi="宋体" w:hint="eastAsia"/>
          <w:kern w:val="0"/>
          <w:sz w:val="28"/>
          <w:szCs w:val="28"/>
        </w:rPr>
        <w:t>16、专项资金支出155万元。</w:t>
      </w:r>
    </w:p>
    <w:p w:rsidR="000173DC" w:rsidRPr="002774F1" w:rsidRDefault="00C849C2" w:rsidP="005E47AF">
      <w:pPr>
        <w:spacing w:line="600" w:lineRule="exact"/>
        <w:ind w:firstLineChars="200" w:firstLine="560"/>
        <w:rPr>
          <w:rFonts w:ascii="宋体" w:eastAsia="宋体" w:hAnsi="宋体" w:cs="Calibri"/>
          <w:kern w:val="0"/>
          <w:sz w:val="28"/>
          <w:szCs w:val="28"/>
        </w:rPr>
      </w:pPr>
      <w:r w:rsidRPr="00F93385">
        <w:rPr>
          <w:rFonts w:ascii="宋体" w:eastAsia="宋体" w:hAnsi="宋体" w:cs="Calibri" w:hint="eastAsia"/>
          <w:kern w:val="0"/>
          <w:sz w:val="28"/>
          <w:szCs w:val="28"/>
        </w:rPr>
        <w:t>2025年</w:t>
      </w:r>
      <w:r w:rsidR="00C40D68">
        <w:rPr>
          <w:rFonts w:ascii="宋体" w:eastAsia="宋体" w:hAnsi="宋体" w:cs="Calibri" w:hint="eastAsia"/>
          <w:kern w:val="0"/>
          <w:sz w:val="28"/>
          <w:szCs w:val="28"/>
        </w:rPr>
        <w:t>财政</w:t>
      </w:r>
      <w:r w:rsidRPr="00F93385">
        <w:rPr>
          <w:rFonts w:ascii="宋体" w:eastAsia="宋体" w:hAnsi="宋体" w:cs="Calibri" w:hint="eastAsia"/>
          <w:kern w:val="0"/>
          <w:sz w:val="28"/>
          <w:szCs w:val="28"/>
        </w:rPr>
        <w:t>总收入</w:t>
      </w:r>
      <w:r w:rsidR="00D37F3C" w:rsidRPr="00F93385">
        <w:rPr>
          <w:rFonts w:ascii="宋体" w:eastAsia="宋体" w:hAnsi="宋体" w:cs="Calibri" w:hint="eastAsia"/>
          <w:kern w:val="0"/>
          <w:sz w:val="28"/>
          <w:szCs w:val="28"/>
        </w:rPr>
        <w:t>预算</w:t>
      </w:r>
      <w:r w:rsidR="00F93385" w:rsidRPr="00F93385">
        <w:rPr>
          <w:rFonts w:ascii="宋体" w:eastAsia="宋体" w:hAnsi="宋体" w:cs="Calibri" w:hint="eastAsia"/>
          <w:kern w:val="0"/>
          <w:sz w:val="28"/>
          <w:szCs w:val="28"/>
        </w:rPr>
        <w:t>3618</w:t>
      </w:r>
      <w:r w:rsidRPr="00F93385">
        <w:rPr>
          <w:rFonts w:ascii="宋体" w:eastAsia="宋体" w:hAnsi="宋体" w:cs="Calibri" w:hint="eastAsia"/>
          <w:kern w:val="0"/>
          <w:sz w:val="28"/>
          <w:szCs w:val="28"/>
        </w:rPr>
        <w:t>万元，</w:t>
      </w:r>
      <w:r w:rsidR="00C40D68">
        <w:rPr>
          <w:rFonts w:ascii="宋体" w:eastAsia="宋体" w:hAnsi="宋体" w:cs="Calibri" w:hint="eastAsia"/>
          <w:kern w:val="0"/>
          <w:sz w:val="28"/>
          <w:szCs w:val="28"/>
        </w:rPr>
        <w:t>财政</w:t>
      </w:r>
      <w:r w:rsidRPr="00F93385">
        <w:rPr>
          <w:rFonts w:ascii="宋体" w:eastAsia="宋体" w:hAnsi="宋体" w:cs="Calibri" w:hint="eastAsia"/>
          <w:kern w:val="0"/>
          <w:sz w:val="28"/>
          <w:szCs w:val="28"/>
        </w:rPr>
        <w:t>总支出</w:t>
      </w:r>
      <w:r w:rsidR="00D37F3C" w:rsidRPr="00F93385">
        <w:rPr>
          <w:rFonts w:ascii="宋体" w:eastAsia="宋体" w:hAnsi="宋体" w:cs="Calibri" w:hint="eastAsia"/>
          <w:kern w:val="0"/>
          <w:sz w:val="28"/>
          <w:szCs w:val="28"/>
        </w:rPr>
        <w:t>预算</w:t>
      </w:r>
      <w:r w:rsidR="00F93385" w:rsidRPr="00F93385">
        <w:rPr>
          <w:rFonts w:ascii="宋体" w:eastAsia="宋体" w:hAnsi="宋体" w:cs="Calibri" w:hint="eastAsia"/>
          <w:kern w:val="0"/>
          <w:sz w:val="28"/>
          <w:szCs w:val="28"/>
        </w:rPr>
        <w:t>3618万元。收支平衡，符合相关法律的规定。上述安排</w:t>
      </w:r>
      <w:r w:rsidR="00F93385" w:rsidRPr="00F93385">
        <w:rPr>
          <w:rFonts w:ascii="宋体" w:eastAsia="宋体" w:hAnsi="宋体" w:cs="宋体" w:hint="eastAsia"/>
          <w:kern w:val="0"/>
          <w:sz w:val="28"/>
          <w:szCs w:val="28"/>
        </w:rPr>
        <w:t>根据2024年预算执行情况，</w:t>
      </w:r>
      <w:r w:rsidR="00F93385" w:rsidRPr="00F93385">
        <w:rPr>
          <w:rFonts w:ascii="宋体" w:eastAsia="宋体" w:hAnsi="宋体" w:cs="Calibri" w:hint="eastAsia"/>
          <w:kern w:val="0"/>
          <w:sz w:val="28"/>
          <w:szCs w:val="28"/>
        </w:rPr>
        <w:t>尽可能对各种有影响的因素综合考量，</w:t>
      </w:r>
      <w:r w:rsidR="00F93385" w:rsidRPr="00F93385">
        <w:rPr>
          <w:rFonts w:ascii="宋体" w:eastAsia="宋体" w:hAnsi="宋体" w:cs="宋体" w:hint="eastAsia"/>
          <w:kern w:val="0"/>
          <w:sz w:val="28"/>
          <w:szCs w:val="28"/>
        </w:rPr>
        <w:t>坚持有保有压，严格落实党政机关坚持过紧日子要求，严控一般性支出，加大村级保障和民生保障支出。</w:t>
      </w:r>
      <w:r w:rsidRPr="00F93385">
        <w:rPr>
          <w:rFonts w:ascii="宋体" w:eastAsia="宋体" w:hAnsi="宋体" w:cs="Calibri" w:hint="eastAsia"/>
          <w:kern w:val="0"/>
          <w:sz w:val="28"/>
          <w:szCs w:val="28"/>
        </w:rPr>
        <w:t>在实际执行过程中，</w:t>
      </w:r>
      <w:r w:rsidR="000963A8">
        <w:rPr>
          <w:rFonts w:ascii="宋体" w:eastAsia="宋体" w:hAnsi="宋体" w:cs="Calibri" w:hint="eastAsia"/>
          <w:kern w:val="0"/>
          <w:sz w:val="28"/>
          <w:szCs w:val="28"/>
        </w:rPr>
        <w:t>个别项</w:t>
      </w:r>
      <w:r w:rsidR="00196E83">
        <w:rPr>
          <w:rFonts w:ascii="宋体" w:eastAsia="宋体" w:hAnsi="宋体" w:cs="Calibri" w:hint="eastAsia"/>
          <w:kern w:val="0"/>
          <w:sz w:val="28"/>
          <w:szCs w:val="28"/>
        </w:rPr>
        <w:t>将根据实际执行情况做必要</w:t>
      </w:r>
      <w:r w:rsidRPr="00F93385">
        <w:rPr>
          <w:rFonts w:ascii="宋体" w:eastAsia="宋体" w:hAnsi="宋体" w:cs="Calibri" w:hint="eastAsia"/>
          <w:kern w:val="0"/>
          <w:sz w:val="28"/>
          <w:szCs w:val="28"/>
        </w:rPr>
        <w:t>调整，调整过后及时</w:t>
      </w:r>
      <w:r w:rsidRPr="002774F1">
        <w:rPr>
          <w:rFonts w:ascii="宋体" w:eastAsia="宋体" w:hAnsi="宋体" w:cs="Calibri" w:hint="eastAsia"/>
          <w:kern w:val="0"/>
          <w:sz w:val="28"/>
          <w:szCs w:val="28"/>
        </w:rPr>
        <w:t>报请镇人大审批。</w:t>
      </w:r>
    </w:p>
    <w:p w:rsidR="000173DC" w:rsidRPr="002774F1" w:rsidRDefault="00A80E02" w:rsidP="00A80E02">
      <w:pPr>
        <w:spacing w:line="600" w:lineRule="exact"/>
        <w:rPr>
          <w:rFonts w:ascii="宋体" w:eastAsia="宋体" w:hAnsi="宋体" w:cs="Calibri"/>
          <w:b/>
          <w:bCs/>
          <w:kern w:val="0"/>
          <w:sz w:val="28"/>
          <w:szCs w:val="28"/>
        </w:rPr>
      </w:pPr>
      <w:r>
        <w:rPr>
          <w:rFonts w:ascii="宋体" w:eastAsia="宋体" w:hAnsi="宋体" w:cs="Calibri" w:hint="eastAsia"/>
          <w:b/>
          <w:bCs/>
          <w:kern w:val="0"/>
          <w:sz w:val="28"/>
          <w:szCs w:val="28"/>
        </w:rPr>
        <w:t>三、</w:t>
      </w:r>
      <w:r w:rsidR="00C849C2" w:rsidRPr="002774F1">
        <w:rPr>
          <w:rFonts w:ascii="宋体" w:eastAsia="宋体" w:hAnsi="宋体" w:cs="Calibri" w:hint="eastAsia"/>
          <w:b/>
          <w:bCs/>
          <w:kern w:val="0"/>
          <w:sz w:val="28"/>
          <w:szCs w:val="28"/>
        </w:rPr>
        <w:t xml:space="preserve">2025年财政主要工作任务　　</w:t>
      </w:r>
    </w:p>
    <w:p w:rsidR="000173DC" w:rsidRPr="002774F1" w:rsidRDefault="00C849C2" w:rsidP="005E47AF">
      <w:pPr>
        <w:spacing w:line="600" w:lineRule="exact"/>
        <w:ind w:firstLineChars="200" w:firstLine="560"/>
        <w:rPr>
          <w:rFonts w:ascii="宋体" w:eastAsia="宋体" w:hAnsi="宋体" w:cs="Calibri"/>
          <w:kern w:val="0"/>
          <w:sz w:val="28"/>
          <w:szCs w:val="28"/>
        </w:rPr>
      </w:pPr>
      <w:r w:rsidRPr="002774F1">
        <w:rPr>
          <w:rFonts w:ascii="宋体" w:eastAsia="宋体" w:hAnsi="宋体" w:cs="Calibri" w:hint="eastAsia"/>
          <w:kern w:val="0"/>
          <w:sz w:val="28"/>
          <w:szCs w:val="28"/>
        </w:rPr>
        <w:t>2025年我镇财政工作以习近平新时代中国特色社会主义思想为指导，</w:t>
      </w:r>
      <w:r w:rsidR="00256F70" w:rsidRPr="002774F1">
        <w:rPr>
          <w:rFonts w:ascii="宋体" w:eastAsia="宋体" w:hAnsi="宋体" w:hint="eastAsia"/>
          <w:kern w:val="0"/>
          <w:sz w:val="28"/>
          <w:szCs w:val="28"/>
        </w:rPr>
        <w:lastRenderedPageBreak/>
        <w:t>坚持稳中求进工作总基调，</w:t>
      </w:r>
      <w:r w:rsidR="00256F70">
        <w:rPr>
          <w:rFonts w:ascii="宋体" w:eastAsia="宋体" w:hAnsi="宋体" w:hint="eastAsia"/>
          <w:kern w:val="0"/>
          <w:sz w:val="28"/>
          <w:szCs w:val="28"/>
        </w:rPr>
        <w:t>认真</w:t>
      </w:r>
      <w:r w:rsidR="006D758B">
        <w:rPr>
          <w:rFonts w:ascii="宋体" w:eastAsia="宋体" w:hAnsi="宋体" w:cs="Calibri" w:hint="eastAsia"/>
          <w:kern w:val="0"/>
          <w:sz w:val="28"/>
          <w:szCs w:val="28"/>
        </w:rPr>
        <w:t>落实上级</w:t>
      </w:r>
      <w:r w:rsidR="00256F70">
        <w:rPr>
          <w:rFonts w:ascii="宋体" w:eastAsia="宋体" w:hAnsi="宋体" w:cs="Calibri" w:hint="eastAsia"/>
          <w:kern w:val="0"/>
          <w:sz w:val="28"/>
          <w:szCs w:val="28"/>
        </w:rPr>
        <w:t>政策</w:t>
      </w:r>
      <w:r w:rsidR="006D758B">
        <w:rPr>
          <w:rFonts w:ascii="宋体" w:eastAsia="宋体" w:hAnsi="宋体" w:cs="Calibri" w:hint="eastAsia"/>
          <w:kern w:val="0"/>
          <w:sz w:val="28"/>
          <w:szCs w:val="28"/>
        </w:rPr>
        <w:t>精神，</w:t>
      </w:r>
      <w:r w:rsidRPr="002774F1">
        <w:rPr>
          <w:rFonts w:ascii="宋体" w:eastAsia="宋体" w:hAnsi="宋体" w:cs="Calibri" w:hint="eastAsia"/>
          <w:kern w:val="0"/>
          <w:sz w:val="28"/>
          <w:szCs w:val="28"/>
        </w:rPr>
        <w:t>按照镇党委、政府的工作部署以及镇人</w:t>
      </w:r>
      <w:r w:rsidR="00196E83">
        <w:rPr>
          <w:rFonts w:ascii="宋体" w:eastAsia="宋体" w:hAnsi="宋体" w:cs="Calibri" w:hint="eastAsia"/>
          <w:kern w:val="0"/>
          <w:sz w:val="28"/>
          <w:szCs w:val="28"/>
        </w:rPr>
        <w:t>大</w:t>
      </w:r>
      <w:r w:rsidRPr="002774F1">
        <w:rPr>
          <w:rFonts w:ascii="宋体" w:eastAsia="宋体" w:hAnsi="宋体" w:cs="Calibri" w:hint="eastAsia"/>
          <w:kern w:val="0"/>
          <w:sz w:val="28"/>
          <w:szCs w:val="28"/>
        </w:rPr>
        <w:t>确定的工作目标和工作重点，团结奋进，锐意进取，为我镇“稳增长、调结构、促改革、惠民生、防风险”作出积极贡献。为完成全年财政工作任务，重点做好如下工作：</w:t>
      </w:r>
    </w:p>
    <w:p w:rsidR="000173DC" w:rsidRPr="002774F1" w:rsidRDefault="00A80E02" w:rsidP="00F44352">
      <w:pPr>
        <w:rPr>
          <w:rFonts w:ascii="宋体" w:eastAsia="宋体" w:hAnsi="宋体" w:cs="Calibri"/>
          <w:b/>
          <w:bCs/>
          <w:kern w:val="0"/>
          <w:sz w:val="28"/>
          <w:szCs w:val="28"/>
        </w:rPr>
      </w:pPr>
      <w:r>
        <w:rPr>
          <w:rFonts w:ascii="宋体" w:eastAsia="宋体" w:hAnsi="宋体" w:cs="Calibri" w:hint="eastAsia"/>
          <w:b/>
          <w:bCs/>
          <w:kern w:val="0"/>
          <w:sz w:val="28"/>
          <w:szCs w:val="28"/>
        </w:rPr>
        <w:t>（一）</w:t>
      </w:r>
      <w:r w:rsidR="00C849C2" w:rsidRPr="002774F1">
        <w:rPr>
          <w:rFonts w:ascii="宋体" w:eastAsia="宋体" w:hAnsi="宋体" w:cs="Calibri" w:hint="eastAsia"/>
          <w:b/>
          <w:bCs/>
          <w:kern w:val="0"/>
          <w:sz w:val="28"/>
          <w:szCs w:val="28"/>
        </w:rPr>
        <w:t xml:space="preserve"> 坚持“稳中奋进”理念，千方百计增强财力　</w:t>
      </w:r>
    </w:p>
    <w:p w:rsidR="000173DC" w:rsidRPr="002774F1" w:rsidRDefault="00C849C2" w:rsidP="002774F1">
      <w:pPr>
        <w:ind w:firstLineChars="100" w:firstLine="280"/>
        <w:rPr>
          <w:rFonts w:ascii="宋体" w:eastAsia="宋体" w:hAnsi="宋体" w:cs="Calibri"/>
          <w:kern w:val="0"/>
          <w:sz w:val="28"/>
          <w:szCs w:val="28"/>
        </w:rPr>
      </w:pPr>
      <w:r w:rsidRPr="002774F1">
        <w:rPr>
          <w:rFonts w:ascii="宋体" w:eastAsia="宋体" w:hAnsi="宋体" w:cs="Calibri" w:hint="eastAsia"/>
          <w:kern w:val="0"/>
          <w:sz w:val="28"/>
          <w:szCs w:val="28"/>
        </w:rPr>
        <w:t xml:space="preserve">　进一步做好财政收入工作，</w:t>
      </w:r>
      <w:r w:rsidR="003B600F">
        <w:rPr>
          <w:rFonts w:ascii="宋体" w:eastAsia="宋体" w:hAnsi="宋体" w:cs="Calibri" w:hint="eastAsia"/>
          <w:kern w:val="0"/>
          <w:sz w:val="28"/>
          <w:szCs w:val="28"/>
        </w:rPr>
        <w:t>强化收入征管，积极主动配合税务部门，挖掘税收潜力，努力做到应收尽收，</w:t>
      </w:r>
      <w:r w:rsidRPr="002774F1">
        <w:rPr>
          <w:rFonts w:ascii="宋体" w:eastAsia="宋体" w:hAnsi="宋体" w:cs="Calibri" w:hint="eastAsia"/>
          <w:kern w:val="0"/>
          <w:sz w:val="28"/>
          <w:szCs w:val="28"/>
        </w:rPr>
        <w:t>确保完成全年收入任务。</w:t>
      </w:r>
    </w:p>
    <w:p w:rsidR="000173DC" w:rsidRPr="002774F1" w:rsidRDefault="003B600F" w:rsidP="002774F1">
      <w:pPr>
        <w:ind w:firstLineChars="200" w:firstLine="560"/>
        <w:rPr>
          <w:rFonts w:ascii="宋体" w:eastAsia="宋体" w:hAnsi="宋体" w:cs="Calibri"/>
          <w:kern w:val="0"/>
          <w:sz w:val="28"/>
          <w:szCs w:val="28"/>
        </w:rPr>
      </w:pPr>
      <w:r>
        <w:rPr>
          <w:rFonts w:ascii="宋体" w:eastAsia="宋体" w:hAnsi="宋体" w:cs="Calibri" w:hint="eastAsia"/>
          <w:kern w:val="0"/>
          <w:sz w:val="28"/>
          <w:szCs w:val="28"/>
        </w:rPr>
        <w:t>同时</w:t>
      </w:r>
      <w:r w:rsidR="00C849C2" w:rsidRPr="002774F1">
        <w:rPr>
          <w:rFonts w:ascii="宋体" w:eastAsia="宋体" w:hAnsi="宋体" w:cs="Calibri" w:hint="eastAsia"/>
          <w:kern w:val="0"/>
          <w:sz w:val="28"/>
          <w:szCs w:val="28"/>
        </w:rPr>
        <w:t>积极向上争取资金，紧盯上级政策导向和专项资金信息，及时了解上级部门项目建设计划的动态信息，准确把握政策动向和资金投向，</w:t>
      </w:r>
      <w:r>
        <w:rPr>
          <w:rFonts w:ascii="宋体" w:eastAsia="宋体" w:hAnsi="宋体" w:cs="Calibri" w:hint="eastAsia"/>
          <w:kern w:val="0"/>
          <w:sz w:val="28"/>
          <w:szCs w:val="28"/>
        </w:rPr>
        <w:t>利用乡贤</w:t>
      </w:r>
      <w:r w:rsidRPr="002774F1">
        <w:rPr>
          <w:rFonts w:ascii="宋体" w:eastAsia="宋体" w:hAnsi="宋体" w:cs="Calibri" w:hint="eastAsia"/>
          <w:kern w:val="0"/>
          <w:sz w:val="28"/>
          <w:szCs w:val="28"/>
        </w:rPr>
        <w:t>人脉和资金资源，积极为</w:t>
      </w:r>
      <w:r>
        <w:rPr>
          <w:rFonts w:ascii="宋体" w:eastAsia="宋体" w:hAnsi="宋体" w:cs="Calibri" w:hint="eastAsia"/>
          <w:kern w:val="0"/>
          <w:sz w:val="28"/>
          <w:szCs w:val="28"/>
        </w:rPr>
        <w:t>镇</w:t>
      </w:r>
      <w:r w:rsidRPr="002774F1">
        <w:rPr>
          <w:rFonts w:ascii="宋体" w:eastAsia="宋体" w:hAnsi="宋体" w:cs="Calibri" w:hint="eastAsia"/>
          <w:kern w:val="0"/>
          <w:sz w:val="28"/>
          <w:szCs w:val="28"/>
        </w:rPr>
        <w:t>村</w:t>
      </w:r>
      <w:r>
        <w:rPr>
          <w:rFonts w:ascii="宋体" w:eastAsia="宋体" w:hAnsi="宋体" w:cs="Calibri" w:hint="eastAsia"/>
          <w:kern w:val="0"/>
          <w:sz w:val="28"/>
          <w:szCs w:val="28"/>
        </w:rPr>
        <w:t>跑项目、跑政策、跑资金，盘活镇村</w:t>
      </w:r>
      <w:r w:rsidRPr="002774F1">
        <w:rPr>
          <w:rFonts w:ascii="宋体" w:eastAsia="宋体" w:hAnsi="宋体" w:cs="Calibri" w:hint="eastAsia"/>
          <w:kern w:val="0"/>
          <w:sz w:val="28"/>
          <w:szCs w:val="28"/>
        </w:rPr>
        <w:t>现有资源。</w:t>
      </w:r>
    </w:p>
    <w:p w:rsidR="000173DC" w:rsidRPr="002774F1" w:rsidRDefault="00A80E02" w:rsidP="00F44352">
      <w:pPr>
        <w:rPr>
          <w:rFonts w:ascii="宋体" w:eastAsia="宋体" w:hAnsi="宋体" w:cs="Calibri"/>
          <w:b/>
          <w:bCs/>
          <w:kern w:val="0"/>
          <w:sz w:val="28"/>
          <w:szCs w:val="28"/>
        </w:rPr>
      </w:pPr>
      <w:r>
        <w:rPr>
          <w:rFonts w:ascii="宋体" w:eastAsia="宋体" w:hAnsi="宋体" w:cs="Calibri" w:hint="eastAsia"/>
          <w:b/>
          <w:bCs/>
          <w:kern w:val="0"/>
          <w:sz w:val="28"/>
          <w:szCs w:val="28"/>
        </w:rPr>
        <w:t>（二）</w:t>
      </w:r>
      <w:r w:rsidR="00C849C2" w:rsidRPr="002774F1">
        <w:rPr>
          <w:rFonts w:ascii="宋体" w:eastAsia="宋体" w:hAnsi="宋体" w:cs="Calibri" w:hint="eastAsia"/>
          <w:b/>
          <w:bCs/>
          <w:kern w:val="0"/>
          <w:sz w:val="28"/>
          <w:szCs w:val="28"/>
        </w:rPr>
        <w:t xml:space="preserve">坚持“三保底线”理念，优化财政支出结构　</w:t>
      </w:r>
    </w:p>
    <w:p w:rsidR="000173DC" w:rsidRPr="002774F1" w:rsidRDefault="00C849C2" w:rsidP="002774F1">
      <w:pPr>
        <w:widowControl/>
        <w:ind w:firstLineChars="200" w:firstLine="560"/>
        <w:jc w:val="left"/>
        <w:rPr>
          <w:rFonts w:ascii="宋体" w:eastAsia="宋体" w:hAnsi="宋体" w:cs="Calibri"/>
          <w:kern w:val="0"/>
          <w:sz w:val="28"/>
          <w:szCs w:val="28"/>
        </w:rPr>
      </w:pPr>
      <w:r w:rsidRPr="002774F1">
        <w:rPr>
          <w:rFonts w:ascii="宋体" w:eastAsia="宋体" w:hAnsi="宋体" w:cs="Calibri" w:hint="eastAsia"/>
          <w:kern w:val="0"/>
          <w:sz w:val="28"/>
          <w:szCs w:val="28"/>
        </w:rPr>
        <w:t>一是</w:t>
      </w:r>
      <w:r w:rsidRPr="002774F1">
        <w:rPr>
          <w:rFonts w:ascii="宋体" w:eastAsia="宋体" w:hAnsi="宋体" w:cs="Calibri"/>
          <w:kern w:val="0"/>
          <w:sz w:val="28"/>
          <w:szCs w:val="28"/>
        </w:rPr>
        <w:t>坚持“三保”支出优先顺序，足额保障“三保”支出</w:t>
      </w:r>
      <w:r w:rsidRPr="002774F1">
        <w:rPr>
          <w:rFonts w:ascii="宋体" w:eastAsia="宋体" w:hAnsi="宋体" w:cs="Calibri" w:hint="eastAsia"/>
          <w:kern w:val="0"/>
          <w:sz w:val="28"/>
          <w:szCs w:val="28"/>
        </w:rPr>
        <w:t>，</w:t>
      </w:r>
      <w:r w:rsidRPr="002774F1">
        <w:rPr>
          <w:rFonts w:ascii="宋体" w:eastAsia="宋体" w:hAnsi="宋体" w:cs="Calibri"/>
          <w:kern w:val="0"/>
          <w:sz w:val="28"/>
          <w:szCs w:val="28"/>
        </w:rPr>
        <w:t>确保上级各项政策精准落地。坚守过紧日子原则，严格把控预算支出、政府采购等流程关口，降低行政运行成本，释放更多资金投入急需领域。</w:t>
      </w:r>
    </w:p>
    <w:p w:rsidR="000173DC" w:rsidRPr="002774F1" w:rsidRDefault="00C849C2" w:rsidP="002774F1">
      <w:pPr>
        <w:widowControl/>
        <w:ind w:firstLineChars="200" w:firstLine="560"/>
        <w:jc w:val="left"/>
        <w:rPr>
          <w:rFonts w:ascii="宋体" w:eastAsia="宋体" w:hAnsi="宋体" w:cs="Calibri"/>
          <w:kern w:val="0"/>
          <w:sz w:val="28"/>
          <w:szCs w:val="28"/>
        </w:rPr>
      </w:pPr>
      <w:r w:rsidRPr="002774F1">
        <w:rPr>
          <w:rFonts w:ascii="宋体" w:eastAsia="宋体" w:hAnsi="宋体" w:cs="Calibri" w:hint="eastAsia"/>
          <w:kern w:val="0"/>
          <w:sz w:val="28"/>
          <w:szCs w:val="28"/>
        </w:rPr>
        <w:t>二是加大乡村振兴投入，大力支持优势特色产业发展。加强以农田水利设施为主的农业基础设施和社会化服务体系建设，改善农村生产生活条件；加强农业综合开发，提高农村综合生产能力；进一步宣传并用好各项强农惠农政策，促进农民收入持续较快增长。</w:t>
      </w:r>
    </w:p>
    <w:p w:rsidR="000173DC" w:rsidRPr="002774F1" w:rsidRDefault="00C849C2" w:rsidP="002774F1">
      <w:pPr>
        <w:ind w:firstLineChars="200" w:firstLine="560"/>
        <w:rPr>
          <w:rFonts w:ascii="宋体" w:eastAsia="宋体" w:hAnsi="宋体" w:cs="Calibri"/>
          <w:kern w:val="0"/>
          <w:sz w:val="28"/>
          <w:szCs w:val="28"/>
        </w:rPr>
      </w:pPr>
      <w:r w:rsidRPr="002774F1">
        <w:rPr>
          <w:rFonts w:ascii="宋体" w:eastAsia="宋体" w:hAnsi="宋体" w:cs="Calibri" w:hint="eastAsia"/>
          <w:kern w:val="0"/>
          <w:sz w:val="28"/>
          <w:szCs w:val="28"/>
        </w:rPr>
        <w:t xml:space="preserve">三是加大对教育、文化、卫生、社会保障等方面的投入，积极拓宽社会事业投入渠道，充分发挥财政资金的导向作用，引导和带动更多的资金投入民生和社会建设。 </w:t>
      </w:r>
    </w:p>
    <w:p w:rsidR="000173DC" w:rsidRPr="002774F1" w:rsidRDefault="00A80E02" w:rsidP="00F44352">
      <w:pPr>
        <w:widowControl/>
        <w:jc w:val="left"/>
        <w:rPr>
          <w:rFonts w:ascii="宋体" w:eastAsia="宋体" w:hAnsi="宋体" w:cs="Calibri"/>
          <w:b/>
          <w:bCs/>
          <w:kern w:val="0"/>
          <w:sz w:val="28"/>
          <w:szCs w:val="28"/>
        </w:rPr>
      </w:pPr>
      <w:r>
        <w:rPr>
          <w:rFonts w:ascii="宋体" w:eastAsia="宋体" w:hAnsi="宋体" w:cs="Calibri" w:hint="eastAsia"/>
          <w:b/>
          <w:bCs/>
          <w:kern w:val="0"/>
          <w:sz w:val="28"/>
          <w:szCs w:val="28"/>
        </w:rPr>
        <w:t>（三）</w:t>
      </w:r>
      <w:r w:rsidR="00C849C2" w:rsidRPr="002774F1">
        <w:rPr>
          <w:rFonts w:ascii="宋体" w:eastAsia="宋体" w:hAnsi="宋体" w:cs="Calibri" w:hint="eastAsia"/>
          <w:b/>
          <w:bCs/>
          <w:kern w:val="0"/>
          <w:sz w:val="28"/>
          <w:szCs w:val="28"/>
        </w:rPr>
        <w:t>坚持</w:t>
      </w:r>
      <w:r w:rsidR="00C849C2" w:rsidRPr="002774F1">
        <w:rPr>
          <w:rFonts w:ascii="宋体" w:eastAsia="宋体" w:hAnsi="宋体" w:cs="Times New Roman" w:hint="eastAsia"/>
          <w:b/>
          <w:bCs/>
          <w:color w:val="333333"/>
          <w:sz w:val="28"/>
          <w:szCs w:val="28"/>
          <w:shd w:val="clear" w:color="auto" w:fill="FFFFFF"/>
        </w:rPr>
        <w:t>“</w:t>
      </w:r>
      <w:r w:rsidR="00C849C2" w:rsidRPr="002774F1">
        <w:rPr>
          <w:rFonts w:ascii="宋体" w:eastAsia="宋体" w:hAnsi="宋体" w:cs="Times New Roman"/>
          <w:b/>
          <w:bCs/>
          <w:color w:val="333333"/>
          <w:sz w:val="28"/>
          <w:szCs w:val="28"/>
          <w:shd w:val="clear" w:color="auto" w:fill="FFFFFF"/>
        </w:rPr>
        <w:t>依法理财</w:t>
      </w:r>
      <w:r w:rsidR="00C849C2" w:rsidRPr="002774F1">
        <w:rPr>
          <w:rFonts w:ascii="宋体" w:eastAsia="宋体" w:hAnsi="宋体" w:cs="Times New Roman" w:hint="eastAsia"/>
          <w:b/>
          <w:bCs/>
          <w:color w:val="333333"/>
          <w:sz w:val="28"/>
          <w:szCs w:val="28"/>
          <w:shd w:val="clear" w:color="auto" w:fill="FFFFFF"/>
        </w:rPr>
        <w:t>”理念，</w:t>
      </w:r>
      <w:r w:rsidR="00C849C2" w:rsidRPr="002774F1">
        <w:rPr>
          <w:rFonts w:ascii="宋体" w:eastAsia="宋体" w:hAnsi="宋体" w:cs="Calibri" w:hint="eastAsia"/>
          <w:b/>
          <w:bCs/>
          <w:kern w:val="0"/>
          <w:sz w:val="28"/>
          <w:szCs w:val="28"/>
        </w:rPr>
        <w:t>强化财经纪律约束</w:t>
      </w:r>
    </w:p>
    <w:p w:rsidR="000173DC" w:rsidRPr="002774F1" w:rsidRDefault="00A97DB2">
      <w:pPr>
        <w:widowControl/>
        <w:jc w:val="left"/>
        <w:rPr>
          <w:rFonts w:ascii="宋体" w:eastAsia="宋体" w:hAnsi="宋体" w:cs="Calibri"/>
          <w:kern w:val="0"/>
          <w:sz w:val="28"/>
          <w:szCs w:val="28"/>
        </w:rPr>
      </w:pPr>
      <w:r>
        <w:rPr>
          <w:rFonts w:ascii="宋体" w:eastAsia="宋体" w:hAnsi="宋体" w:cs="Calibri" w:hint="eastAsia"/>
          <w:kern w:val="0"/>
          <w:sz w:val="28"/>
          <w:szCs w:val="28"/>
        </w:rPr>
        <w:lastRenderedPageBreak/>
        <w:t xml:space="preserve">    </w:t>
      </w:r>
      <w:r w:rsidR="00C849C2" w:rsidRPr="002774F1">
        <w:rPr>
          <w:rFonts w:ascii="宋体" w:eastAsia="宋体" w:hAnsi="宋体" w:cs="Calibri"/>
          <w:kern w:val="0"/>
          <w:sz w:val="28"/>
          <w:szCs w:val="28"/>
        </w:rPr>
        <w:t>硬化预算约束，继续深入推进零基预算改革</w:t>
      </w:r>
      <w:r w:rsidR="00C849C2" w:rsidRPr="002774F1">
        <w:rPr>
          <w:rFonts w:ascii="宋体" w:eastAsia="宋体" w:hAnsi="宋体" w:cs="Calibri" w:hint="eastAsia"/>
          <w:kern w:val="0"/>
          <w:sz w:val="28"/>
          <w:szCs w:val="28"/>
        </w:rPr>
        <w:t>；</w:t>
      </w:r>
      <w:r w:rsidR="00C849C2" w:rsidRPr="002774F1">
        <w:rPr>
          <w:rFonts w:ascii="宋体" w:eastAsia="宋体" w:hAnsi="宋体" w:cs="Calibri"/>
          <w:kern w:val="0"/>
          <w:sz w:val="28"/>
          <w:szCs w:val="28"/>
        </w:rPr>
        <w:t>积极推进财政政策透明化，主动接受社会各界监督</w:t>
      </w:r>
      <w:r w:rsidR="00C849C2" w:rsidRPr="002774F1">
        <w:rPr>
          <w:rFonts w:ascii="宋体" w:eastAsia="宋体" w:hAnsi="宋体" w:cs="Calibri" w:hint="eastAsia"/>
          <w:kern w:val="0"/>
          <w:sz w:val="28"/>
          <w:szCs w:val="28"/>
        </w:rPr>
        <w:t>；</w:t>
      </w:r>
      <w:r w:rsidR="00C849C2" w:rsidRPr="002774F1">
        <w:rPr>
          <w:rFonts w:ascii="宋体" w:eastAsia="宋体" w:hAnsi="宋体" w:cs="Calibri"/>
          <w:kern w:val="0"/>
          <w:sz w:val="28"/>
          <w:szCs w:val="28"/>
        </w:rPr>
        <w:t>严肃财经纪律，增强预算绩效管理，不断提高财政资源配置效率和资金使用效益</w:t>
      </w:r>
      <w:r w:rsidR="00C849C2" w:rsidRPr="002774F1">
        <w:rPr>
          <w:rFonts w:ascii="宋体" w:eastAsia="宋体" w:hAnsi="宋体" w:cs="Calibri" w:hint="eastAsia"/>
          <w:kern w:val="0"/>
          <w:sz w:val="28"/>
          <w:szCs w:val="28"/>
        </w:rPr>
        <w:t>；</w:t>
      </w:r>
      <w:r w:rsidR="00C849C2" w:rsidRPr="002774F1">
        <w:rPr>
          <w:rFonts w:ascii="宋体" w:eastAsia="宋体" w:hAnsi="宋体" w:cs="Calibri"/>
          <w:kern w:val="0"/>
          <w:sz w:val="28"/>
          <w:szCs w:val="28"/>
        </w:rPr>
        <w:t>强化财会监督与审计监督、纪检监察监督等各类监督之间的协调，贯通形成监督合力，依法依规严肃追责问责，让财经纪律成为不可触碰的“高压线”。</w:t>
      </w:r>
      <w:r w:rsidR="00C849C2" w:rsidRPr="002774F1">
        <w:rPr>
          <w:rFonts w:ascii="宋体" w:eastAsia="宋体" w:hAnsi="宋体" w:cs="宋体"/>
          <w:kern w:val="0"/>
          <w:sz w:val="28"/>
          <w:szCs w:val="28"/>
        </w:rPr>
        <w:t xml:space="preserve"> </w:t>
      </w:r>
    </w:p>
    <w:p w:rsidR="000173DC" w:rsidRPr="002774F1" w:rsidRDefault="00C849C2" w:rsidP="002774F1">
      <w:pPr>
        <w:widowControl/>
        <w:ind w:firstLineChars="200" w:firstLine="560"/>
        <w:rPr>
          <w:rFonts w:ascii="宋体" w:eastAsia="宋体" w:hAnsi="宋体" w:cs="Times New Roman"/>
          <w:color w:val="333333"/>
          <w:sz w:val="28"/>
          <w:szCs w:val="28"/>
          <w:shd w:val="clear" w:color="auto" w:fill="FFFFFF"/>
        </w:rPr>
      </w:pPr>
      <w:r w:rsidRPr="002774F1">
        <w:rPr>
          <w:rFonts w:ascii="宋体" w:eastAsia="宋体" w:hAnsi="宋体" w:cs="Times New Roman"/>
          <w:color w:val="333333"/>
          <w:sz w:val="28"/>
          <w:szCs w:val="28"/>
          <w:shd w:val="clear" w:color="auto" w:fill="FFFFFF"/>
        </w:rPr>
        <w:t>各位代表，2025年是全面贯彻落实党的二十届三中全会、深化财政体制改革的关键之年，意义深远、责任重大。</w:t>
      </w:r>
      <w:r w:rsidRPr="002774F1">
        <w:rPr>
          <w:rFonts w:ascii="宋体" w:eastAsia="宋体" w:hAnsi="宋体" w:cs="Times New Roman" w:hint="eastAsia"/>
          <w:color w:val="333333"/>
          <w:sz w:val="28"/>
          <w:szCs w:val="28"/>
          <w:shd w:val="clear" w:color="auto" w:fill="FFFFFF"/>
        </w:rPr>
        <w:t>我们</w:t>
      </w:r>
      <w:r w:rsidRPr="002774F1">
        <w:rPr>
          <w:rFonts w:ascii="宋体" w:eastAsia="宋体" w:hAnsi="宋体" w:cs="Times New Roman"/>
          <w:color w:val="333333"/>
          <w:sz w:val="28"/>
          <w:szCs w:val="28"/>
          <w:shd w:val="clear" w:color="auto" w:fill="FFFFFF"/>
        </w:rPr>
        <w:t>将在</w:t>
      </w:r>
      <w:r w:rsidRPr="002774F1">
        <w:rPr>
          <w:rFonts w:ascii="宋体" w:eastAsia="宋体" w:hAnsi="宋体" w:cs="Times New Roman" w:hint="eastAsia"/>
          <w:color w:val="333333"/>
          <w:sz w:val="28"/>
          <w:szCs w:val="28"/>
          <w:shd w:val="clear" w:color="auto" w:fill="FFFFFF"/>
        </w:rPr>
        <w:t>镇党</w:t>
      </w:r>
      <w:r w:rsidRPr="002774F1">
        <w:rPr>
          <w:rFonts w:ascii="宋体" w:eastAsia="宋体" w:hAnsi="宋体" w:cs="Times New Roman"/>
          <w:color w:val="333333"/>
          <w:sz w:val="28"/>
          <w:szCs w:val="28"/>
          <w:shd w:val="clear" w:color="auto" w:fill="FFFFFF"/>
        </w:rPr>
        <w:t>委、政府的坚强领导下，认真落实人大会议决议，虚心听取意见建议，坚定信心、保持定力，以敢为人先的魄力、敢于担当的作风，奋力开创财政工作新局面，为推动全</w:t>
      </w:r>
      <w:r w:rsidRPr="002774F1">
        <w:rPr>
          <w:rFonts w:ascii="宋体" w:eastAsia="宋体" w:hAnsi="宋体" w:cs="Times New Roman" w:hint="eastAsia"/>
          <w:color w:val="333333"/>
          <w:sz w:val="28"/>
          <w:szCs w:val="28"/>
          <w:shd w:val="clear" w:color="auto" w:fill="FFFFFF"/>
        </w:rPr>
        <w:t>镇</w:t>
      </w:r>
      <w:r w:rsidRPr="002774F1">
        <w:rPr>
          <w:rFonts w:ascii="宋体" w:eastAsia="宋体" w:hAnsi="宋体" w:cs="Times New Roman"/>
          <w:color w:val="333333"/>
          <w:sz w:val="28"/>
          <w:szCs w:val="28"/>
          <w:shd w:val="clear" w:color="auto" w:fill="FFFFFF"/>
        </w:rPr>
        <w:t>高质量发展提供财政保障。</w:t>
      </w:r>
    </w:p>
    <w:p w:rsidR="000173DC" w:rsidRPr="002774F1" w:rsidRDefault="000173DC" w:rsidP="002774F1">
      <w:pPr>
        <w:ind w:firstLineChars="200" w:firstLine="560"/>
        <w:rPr>
          <w:rFonts w:ascii="宋体" w:eastAsia="宋体" w:hAnsi="宋体"/>
          <w:sz w:val="28"/>
          <w:szCs w:val="28"/>
        </w:rPr>
      </w:pPr>
    </w:p>
    <w:sectPr w:rsidR="000173DC" w:rsidRPr="002774F1" w:rsidSect="003D774A">
      <w:pgSz w:w="11906" w:h="16838"/>
      <w:pgMar w:top="1134" w:right="1274" w:bottom="1135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867" w:rsidRDefault="00FE0867" w:rsidP="00777F1B">
      <w:r>
        <w:separator/>
      </w:r>
    </w:p>
  </w:endnote>
  <w:endnote w:type="continuationSeparator" w:id="0">
    <w:p w:rsidR="00FE0867" w:rsidRDefault="00FE0867" w:rsidP="00777F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867" w:rsidRDefault="00FE0867" w:rsidP="00777F1B">
      <w:r>
        <w:separator/>
      </w:r>
    </w:p>
  </w:footnote>
  <w:footnote w:type="continuationSeparator" w:id="0">
    <w:p w:rsidR="00FE0867" w:rsidRDefault="00FE0867" w:rsidP="00777F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D603D6B"/>
    <w:multiLevelType w:val="singleLevel"/>
    <w:tmpl w:val="ED603D6B"/>
    <w:lvl w:ilvl="0">
      <w:start w:val="1"/>
      <w:numFmt w:val="decimal"/>
      <w:suff w:val="nothing"/>
      <w:lvlText w:val="%1、"/>
      <w:lvlJc w:val="left"/>
    </w:lvl>
  </w:abstractNum>
  <w:abstractNum w:abstractNumId="1">
    <w:nsid w:val="3FDC29F8"/>
    <w:multiLevelType w:val="singleLevel"/>
    <w:tmpl w:val="ED603D6B"/>
    <w:lvl w:ilvl="0">
      <w:start w:val="1"/>
      <w:numFmt w:val="decimal"/>
      <w:suff w:val="nothing"/>
      <w:lvlText w:val="%1、"/>
      <w:lvlJc w:val="left"/>
    </w:lvl>
  </w:abstractNum>
  <w:abstractNum w:abstractNumId="2">
    <w:nsid w:val="4AEC7CA9"/>
    <w:multiLevelType w:val="hybridMultilevel"/>
    <w:tmpl w:val="C4E6257E"/>
    <w:lvl w:ilvl="0" w:tplc="E5BCF93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508C7"/>
    <w:rsid w:val="00001086"/>
    <w:rsid w:val="00003D8E"/>
    <w:rsid w:val="000173DC"/>
    <w:rsid w:val="00021592"/>
    <w:rsid w:val="00040ED4"/>
    <w:rsid w:val="00044FE0"/>
    <w:rsid w:val="00073E49"/>
    <w:rsid w:val="00082751"/>
    <w:rsid w:val="000963A8"/>
    <w:rsid w:val="00096FE3"/>
    <w:rsid w:val="000A7556"/>
    <w:rsid w:val="000B3D5D"/>
    <w:rsid w:val="000E28E3"/>
    <w:rsid w:val="000E404E"/>
    <w:rsid w:val="000F724B"/>
    <w:rsid w:val="0010128D"/>
    <w:rsid w:val="001044CA"/>
    <w:rsid w:val="00107C6A"/>
    <w:rsid w:val="001120DB"/>
    <w:rsid w:val="00113229"/>
    <w:rsid w:val="00150AF8"/>
    <w:rsid w:val="00154A69"/>
    <w:rsid w:val="00156288"/>
    <w:rsid w:val="00164952"/>
    <w:rsid w:val="001776F6"/>
    <w:rsid w:val="001805DE"/>
    <w:rsid w:val="0019397A"/>
    <w:rsid w:val="00196E83"/>
    <w:rsid w:val="001B077B"/>
    <w:rsid w:val="001F3FDD"/>
    <w:rsid w:val="00225086"/>
    <w:rsid w:val="00240CD6"/>
    <w:rsid w:val="00245EF9"/>
    <w:rsid w:val="0025397A"/>
    <w:rsid w:val="002547E2"/>
    <w:rsid w:val="00256F70"/>
    <w:rsid w:val="00260485"/>
    <w:rsid w:val="00270DF7"/>
    <w:rsid w:val="00271CA9"/>
    <w:rsid w:val="002774F1"/>
    <w:rsid w:val="002829C9"/>
    <w:rsid w:val="00282F50"/>
    <w:rsid w:val="00290143"/>
    <w:rsid w:val="002B4DD9"/>
    <w:rsid w:val="002C38B7"/>
    <w:rsid w:val="002D6518"/>
    <w:rsid w:val="002E1BEF"/>
    <w:rsid w:val="002E3440"/>
    <w:rsid w:val="002E6999"/>
    <w:rsid w:val="0032572E"/>
    <w:rsid w:val="0036131C"/>
    <w:rsid w:val="0036357E"/>
    <w:rsid w:val="003A309A"/>
    <w:rsid w:val="003B600F"/>
    <w:rsid w:val="003C28D2"/>
    <w:rsid w:val="003C76DC"/>
    <w:rsid w:val="003D02E9"/>
    <w:rsid w:val="003D774A"/>
    <w:rsid w:val="004268EC"/>
    <w:rsid w:val="004536FF"/>
    <w:rsid w:val="004601C3"/>
    <w:rsid w:val="00460939"/>
    <w:rsid w:val="0047219D"/>
    <w:rsid w:val="00496F41"/>
    <w:rsid w:val="004A308D"/>
    <w:rsid w:val="004B42CB"/>
    <w:rsid w:val="004D6652"/>
    <w:rsid w:val="004E0EE6"/>
    <w:rsid w:val="004E14F1"/>
    <w:rsid w:val="004E65DE"/>
    <w:rsid w:val="00537705"/>
    <w:rsid w:val="0054611D"/>
    <w:rsid w:val="00555591"/>
    <w:rsid w:val="0057024A"/>
    <w:rsid w:val="0057229E"/>
    <w:rsid w:val="00593C35"/>
    <w:rsid w:val="005E47AF"/>
    <w:rsid w:val="005F5AA2"/>
    <w:rsid w:val="00604861"/>
    <w:rsid w:val="00615E4A"/>
    <w:rsid w:val="006228E0"/>
    <w:rsid w:val="006464FF"/>
    <w:rsid w:val="006A0B97"/>
    <w:rsid w:val="006A6DC3"/>
    <w:rsid w:val="006B3002"/>
    <w:rsid w:val="006C018D"/>
    <w:rsid w:val="006C424D"/>
    <w:rsid w:val="006D758B"/>
    <w:rsid w:val="006E447A"/>
    <w:rsid w:val="00736FA0"/>
    <w:rsid w:val="007435B9"/>
    <w:rsid w:val="0075477A"/>
    <w:rsid w:val="0075492C"/>
    <w:rsid w:val="007573A9"/>
    <w:rsid w:val="007653FF"/>
    <w:rsid w:val="00767E25"/>
    <w:rsid w:val="00777F1B"/>
    <w:rsid w:val="00790BC2"/>
    <w:rsid w:val="00791220"/>
    <w:rsid w:val="007D11F9"/>
    <w:rsid w:val="0082002B"/>
    <w:rsid w:val="00836987"/>
    <w:rsid w:val="00853CC8"/>
    <w:rsid w:val="00855330"/>
    <w:rsid w:val="0087392F"/>
    <w:rsid w:val="00874BFE"/>
    <w:rsid w:val="008A6683"/>
    <w:rsid w:val="008B5FBC"/>
    <w:rsid w:val="00931DC5"/>
    <w:rsid w:val="0094521F"/>
    <w:rsid w:val="00947887"/>
    <w:rsid w:val="009506F1"/>
    <w:rsid w:val="00961634"/>
    <w:rsid w:val="00967F65"/>
    <w:rsid w:val="009837F6"/>
    <w:rsid w:val="009841D9"/>
    <w:rsid w:val="009A4AEB"/>
    <w:rsid w:val="009B2B72"/>
    <w:rsid w:val="009D28D9"/>
    <w:rsid w:val="009F04C4"/>
    <w:rsid w:val="009F3C2A"/>
    <w:rsid w:val="009F4A21"/>
    <w:rsid w:val="00A212E9"/>
    <w:rsid w:val="00A72C91"/>
    <w:rsid w:val="00A77AAB"/>
    <w:rsid w:val="00A80E02"/>
    <w:rsid w:val="00A9680A"/>
    <w:rsid w:val="00A97DB2"/>
    <w:rsid w:val="00AA21AD"/>
    <w:rsid w:val="00AC4149"/>
    <w:rsid w:val="00AE3C16"/>
    <w:rsid w:val="00B37C28"/>
    <w:rsid w:val="00B66877"/>
    <w:rsid w:val="00B845A4"/>
    <w:rsid w:val="00B858D9"/>
    <w:rsid w:val="00BB0E88"/>
    <w:rsid w:val="00C40D68"/>
    <w:rsid w:val="00C4604D"/>
    <w:rsid w:val="00C640B1"/>
    <w:rsid w:val="00C75431"/>
    <w:rsid w:val="00C849C2"/>
    <w:rsid w:val="00CA5582"/>
    <w:rsid w:val="00CB7912"/>
    <w:rsid w:val="00CC05EC"/>
    <w:rsid w:val="00CD43BC"/>
    <w:rsid w:val="00CD680D"/>
    <w:rsid w:val="00CD6FD9"/>
    <w:rsid w:val="00D01C8A"/>
    <w:rsid w:val="00D03959"/>
    <w:rsid w:val="00D04548"/>
    <w:rsid w:val="00D04C6A"/>
    <w:rsid w:val="00D054AF"/>
    <w:rsid w:val="00D17598"/>
    <w:rsid w:val="00D32876"/>
    <w:rsid w:val="00D37F3C"/>
    <w:rsid w:val="00D508C7"/>
    <w:rsid w:val="00D96AEF"/>
    <w:rsid w:val="00DA2D5E"/>
    <w:rsid w:val="00DB2FD0"/>
    <w:rsid w:val="00DB4264"/>
    <w:rsid w:val="00DF281A"/>
    <w:rsid w:val="00DF7FD9"/>
    <w:rsid w:val="00E03D43"/>
    <w:rsid w:val="00E05B5F"/>
    <w:rsid w:val="00E364E6"/>
    <w:rsid w:val="00E415BF"/>
    <w:rsid w:val="00E46A6E"/>
    <w:rsid w:val="00E500BC"/>
    <w:rsid w:val="00E6304B"/>
    <w:rsid w:val="00E6563D"/>
    <w:rsid w:val="00E665D6"/>
    <w:rsid w:val="00E8277A"/>
    <w:rsid w:val="00E83805"/>
    <w:rsid w:val="00EF04B1"/>
    <w:rsid w:val="00F0038D"/>
    <w:rsid w:val="00F0235E"/>
    <w:rsid w:val="00F11876"/>
    <w:rsid w:val="00F13797"/>
    <w:rsid w:val="00F276E1"/>
    <w:rsid w:val="00F44352"/>
    <w:rsid w:val="00F44F73"/>
    <w:rsid w:val="00F543D3"/>
    <w:rsid w:val="00F548D0"/>
    <w:rsid w:val="00F819CE"/>
    <w:rsid w:val="00F8526C"/>
    <w:rsid w:val="00F93385"/>
    <w:rsid w:val="00FE0867"/>
    <w:rsid w:val="00FF124D"/>
    <w:rsid w:val="00FF4A15"/>
    <w:rsid w:val="303F74CF"/>
    <w:rsid w:val="49972E14"/>
    <w:rsid w:val="5558505F"/>
    <w:rsid w:val="77982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C3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93C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93C3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93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93C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link w:val="Char1"/>
    <w:uiPriority w:val="11"/>
    <w:qFormat/>
    <w:rsid w:val="00593C35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a6">
    <w:name w:val="Normal (Web)"/>
    <w:basedOn w:val="a"/>
    <w:uiPriority w:val="99"/>
    <w:unhideWhenUsed/>
    <w:qFormat/>
    <w:rsid w:val="00593C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Title"/>
    <w:basedOn w:val="a"/>
    <w:next w:val="a"/>
    <w:link w:val="Char2"/>
    <w:uiPriority w:val="10"/>
    <w:qFormat/>
    <w:rsid w:val="00593C3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Strong"/>
    <w:basedOn w:val="a0"/>
    <w:uiPriority w:val="22"/>
    <w:qFormat/>
    <w:rsid w:val="00593C35"/>
    <w:rPr>
      <w:b/>
      <w:bCs/>
    </w:rPr>
  </w:style>
  <w:style w:type="character" w:customStyle="1" w:styleId="Char0">
    <w:name w:val="页眉 Char"/>
    <w:basedOn w:val="a0"/>
    <w:link w:val="a4"/>
    <w:uiPriority w:val="99"/>
    <w:qFormat/>
    <w:rsid w:val="00593C3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93C3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593C3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593C3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7"/>
    <w:uiPriority w:val="10"/>
    <w:qFormat/>
    <w:rsid w:val="00593C3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副标题 Char"/>
    <w:basedOn w:val="a0"/>
    <w:link w:val="a5"/>
    <w:uiPriority w:val="11"/>
    <w:qFormat/>
    <w:rsid w:val="00593C35"/>
    <w:rPr>
      <w:b/>
      <w:bCs/>
      <w:kern w:val="28"/>
      <w:sz w:val="32"/>
      <w:szCs w:val="32"/>
    </w:rPr>
  </w:style>
  <w:style w:type="character" w:customStyle="1" w:styleId="b-free-read-leaf">
    <w:name w:val="b-free-read-leaf"/>
    <w:basedOn w:val="a0"/>
    <w:qFormat/>
    <w:rsid w:val="00593C35"/>
  </w:style>
  <w:style w:type="paragraph" w:styleId="a9">
    <w:name w:val="List Paragraph"/>
    <w:basedOn w:val="a"/>
    <w:uiPriority w:val="34"/>
    <w:qFormat/>
    <w:rsid w:val="00593C35"/>
    <w:pPr>
      <w:ind w:firstLineChars="200" w:firstLine="420"/>
    </w:pPr>
  </w:style>
  <w:style w:type="paragraph" w:customStyle="1" w:styleId="p0">
    <w:name w:val="p0"/>
    <w:basedOn w:val="a"/>
    <w:qFormat/>
    <w:rsid w:val="00593C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C4CD20-CF08-44D3-A2CE-222ACD0D1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4774</TotalTime>
  <Pages>8</Pages>
  <Words>629</Words>
  <Characters>3587</Characters>
  <Application>Microsoft Office Word</Application>
  <DocSecurity>0</DocSecurity>
  <Lines>29</Lines>
  <Paragraphs>8</Paragraphs>
  <ScaleCrop>false</ScaleCrop>
  <Company/>
  <LinksUpToDate>false</LinksUpToDate>
  <CharactersWithSpaces>4208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50</cp:revision>
  <cp:lastPrinted>2025-04-22T03:17:00Z</cp:lastPrinted>
  <dcterms:created xsi:type="dcterms:W3CDTF">2025-03-31T02:23:00Z</dcterms:created>
  <dcterms:modified xsi:type="dcterms:W3CDTF">2025-04-22T03:18:00Z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444C95219EC74EA8977C515178F9BA42_13</vt:lpwstr>
  </property>
</Properties>
</file>