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93FD204">
      <w:pPr>
        <w:spacing w:line="640" w:lineRule="exact"/>
        <w:jc w:val="center"/>
        <w:rPr>
          <w:rFonts w:hint="eastAsia" w:asciiTheme="majorEastAsia" w:hAnsiTheme="majorEastAsia" w:eastAsiaTheme="majorEastAsia" w:cstheme="majorEastAsia"/>
          <w:b/>
          <w:bCs/>
          <w:sz w:val="44"/>
          <w:szCs w:val="44"/>
        </w:rPr>
      </w:pPr>
    </w:p>
    <w:p w14:paraId="7D55CE34">
      <w:pPr>
        <w:spacing w:line="640" w:lineRule="exact"/>
        <w:jc w:val="center"/>
        <w:rPr>
          <w:rFonts w:hint="eastAsia" w:asciiTheme="majorEastAsia" w:hAnsiTheme="majorEastAsia" w:eastAsiaTheme="majorEastAsia" w:cstheme="majorEastAsia"/>
          <w:b/>
          <w:bCs/>
          <w:sz w:val="44"/>
          <w:szCs w:val="44"/>
        </w:rPr>
      </w:pPr>
    </w:p>
    <w:p w14:paraId="4E5BB64A">
      <w:pPr>
        <w:spacing w:line="640" w:lineRule="exact"/>
        <w:jc w:val="center"/>
        <w:rPr>
          <w:rFonts w:hint="eastAsia" w:asciiTheme="majorEastAsia" w:hAnsiTheme="majorEastAsia" w:eastAsiaTheme="majorEastAsia" w:cstheme="majorEastAsia"/>
          <w:b/>
          <w:bCs/>
          <w:sz w:val="44"/>
          <w:szCs w:val="44"/>
        </w:rPr>
      </w:pPr>
      <w:r>
        <w:rPr>
          <w:rFonts w:hint="eastAsia" w:asciiTheme="majorEastAsia" w:hAnsiTheme="majorEastAsia" w:eastAsiaTheme="majorEastAsia" w:cstheme="majorEastAsia"/>
          <w:b/>
          <w:bCs/>
          <w:sz w:val="44"/>
          <w:szCs w:val="44"/>
        </w:rPr>
        <w:t>关于</w:t>
      </w:r>
      <w:r>
        <w:rPr>
          <w:rFonts w:hint="eastAsia" w:asciiTheme="majorEastAsia" w:hAnsiTheme="majorEastAsia" w:eastAsiaTheme="majorEastAsia" w:cstheme="majorEastAsia"/>
          <w:b/>
          <w:bCs/>
          <w:w w:val="99"/>
          <w:sz w:val="44"/>
          <w:szCs w:val="44"/>
        </w:rPr>
        <w:t>申报202</w:t>
      </w:r>
      <w:r>
        <w:rPr>
          <w:rFonts w:hint="eastAsia" w:asciiTheme="majorEastAsia" w:hAnsiTheme="majorEastAsia" w:eastAsiaTheme="majorEastAsia" w:cstheme="majorEastAsia"/>
          <w:b/>
          <w:bCs/>
          <w:w w:val="99"/>
          <w:sz w:val="44"/>
          <w:szCs w:val="44"/>
          <w:lang w:val="en-US" w:eastAsia="zh-CN"/>
        </w:rPr>
        <w:t>5</w:t>
      </w:r>
      <w:r>
        <w:rPr>
          <w:rFonts w:hint="eastAsia" w:asciiTheme="majorEastAsia" w:hAnsiTheme="majorEastAsia" w:eastAsiaTheme="majorEastAsia" w:cstheme="majorEastAsia"/>
          <w:b/>
          <w:bCs/>
          <w:w w:val="99"/>
          <w:sz w:val="44"/>
          <w:szCs w:val="44"/>
        </w:rPr>
        <w:t>年市级</w:t>
      </w:r>
      <w:r>
        <w:rPr>
          <w:rFonts w:hint="eastAsia" w:asciiTheme="majorEastAsia" w:hAnsiTheme="majorEastAsia" w:eastAsiaTheme="majorEastAsia" w:cstheme="majorEastAsia"/>
          <w:b/>
          <w:bCs/>
          <w:w w:val="99"/>
          <w:sz w:val="44"/>
          <w:szCs w:val="44"/>
          <w:lang w:eastAsia="zh-CN"/>
        </w:rPr>
        <w:t>大事要事</w:t>
      </w:r>
      <w:r>
        <w:rPr>
          <w:rFonts w:hint="eastAsia" w:asciiTheme="majorEastAsia" w:hAnsiTheme="majorEastAsia" w:eastAsiaTheme="majorEastAsia" w:cstheme="majorEastAsia"/>
          <w:b/>
          <w:bCs/>
          <w:w w:val="99"/>
          <w:sz w:val="44"/>
          <w:szCs w:val="44"/>
        </w:rPr>
        <w:t>农业保障</w:t>
      </w:r>
      <w:r>
        <w:rPr>
          <w:rFonts w:hint="eastAsia" w:asciiTheme="majorEastAsia" w:hAnsiTheme="majorEastAsia" w:eastAsiaTheme="majorEastAsia" w:cstheme="majorEastAsia"/>
          <w:b/>
          <w:bCs/>
          <w:w w:val="99"/>
          <w:sz w:val="44"/>
          <w:szCs w:val="44"/>
          <w:lang w:eastAsia="zh-CN"/>
        </w:rPr>
        <w:t>项目资金</w:t>
      </w:r>
      <w:r>
        <w:rPr>
          <w:rFonts w:hint="eastAsia" w:asciiTheme="majorEastAsia" w:hAnsiTheme="majorEastAsia" w:eastAsiaTheme="majorEastAsia" w:cstheme="majorEastAsia"/>
          <w:b/>
          <w:bCs/>
          <w:sz w:val="44"/>
          <w:szCs w:val="44"/>
        </w:rPr>
        <w:t>的请示</w:t>
      </w:r>
    </w:p>
    <w:p w14:paraId="1E7F588B">
      <w:pPr>
        <w:spacing w:line="300" w:lineRule="exact"/>
        <w:rPr>
          <w:rFonts w:eastAsia="仿宋_GB2312"/>
          <w:sz w:val="32"/>
          <w:szCs w:val="32"/>
        </w:rPr>
      </w:pPr>
    </w:p>
    <w:p w14:paraId="0A467BF2">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湘潭市农业农村局：</w:t>
      </w:r>
    </w:p>
    <w:p w14:paraId="5D255DED">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kern w:val="0"/>
          <w:sz w:val="32"/>
          <w:szCs w:val="32"/>
          <w:lang w:val="en-US" w:eastAsia="zh-CN"/>
        </w:rPr>
      </w:pPr>
      <w:r>
        <w:rPr>
          <w:rFonts w:hint="eastAsia" w:ascii="宋体" w:hAnsi="宋体" w:eastAsia="仿宋_GB2312"/>
          <w:color w:val="000000" w:themeColor="text1"/>
          <w:sz w:val="32"/>
          <w:szCs w:val="32"/>
          <w14:textFill>
            <w14:solidFill>
              <w14:schemeClr w14:val="tx1"/>
            </w14:solidFill>
          </w14:textFill>
        </w:rPr>
        <w:t>为认真贯彻落实中央、省委、市委农村工作会议和1号文件精神，扎实推进2025年全面推进乡村振兴重点工作，建设农业强市目标，加快培育壮大乡村特色产业，拓宽农民增收渠道，推动农业基础更加稳固、农村地区更加繁荣、农民生活更加红火。</w:t>
      </w:r>
      <w:r>
        <w:rPr>
          <w:rFonts w:hint="eastAsia" w:ascii="仿宋_GB2312" w:hAnsi="仿宋_GB2312" w:eastAsia="仿宋_GB2312" w:cs="仿宋_GB2312"/>
          <w:sz w:val="32"/>
          <w:szCs w:val="32"/>
        </w:rPr>
        <w:t>根据</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湘潭市农业农村局关于开展202</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年市级</w:t>
      </w:r>
      <w:r>
        <w:rPr>
          <w:rFonts w:hint="eastAsia" w:ascii="仿宋_GB2312" w:hAnsi="仿宋_GB2312" w:eastAsia="仿宋_GB2312" w:cs="仿宋_GB2312"/>
          <w:sz w:val="32"/>
          <w:szCs w:val="32"/>
          <w:lang w:eastAsia="zh-CN"/>
        </w:rPr>
        <w:t>大事要事</w:t>
      </w:r>
      <w:r>
        <w:rPr>
          <w:rFonts w:hint="eastAsia" w:ascii="仿宋_GB2312" w:hAnsi="仿宋_GB2312" w:eastAsia="仿宋_GB2312" w:cs="仿宋_GB2312"/>
          <w:sz w:val="32"/>
          <w:szCs w:val="32"/>
        </w:rPr>
        <w:t>农业保障</w:t>
      </w:r>
      <w:r>
        <w:rPr>
          <w:rFonts w:hint="eastAsia" w:ascii="仿宋_GB2312" w:hAnsi="仿宋_GB2312" w:eastAsia="仿宋_GB2312" w:cs="仿宋_GB2312"/>
          <w:sz w:val="32"/>
          <w:szCs w:val="32"/>
          <w:lang w:eastAsia="zh-CN"/>
        </w:rPr>
        <w:t>项目</w:t>
      </w:r>
      <w:r>
        <w:rPr>
          <w:rFonts w:hint="eastAsia" w:ascii="仿宋_GB2312" w:hAnsi="仿宋_GB2312" w:eastAsia="仿宋_GB2312" w:cs="仿宋_GB2312"/>
          <w:sz w:val="32"/>
          <w:szCs w:val="32"/>
        </w:rPr>
        <w:t>资金申报的通知》（潭农发</w:t>
      </w:r>
      <w:r>
        <w:rPr>
          <w:rFonts w:hint="eastAsia" w:ascii="仿宋_GB2312" w:hAnsi="仿宋_GB2312" w:eastAsia="仿宋_GB2312" w:cs="仿宋_GB2312"/>
          <w:kern w:val="0"/>
          <w:sz w:val="32"/>
          <w:szCs w:val="32"/>
        </w:rPr>
        <w:t>〔202</w:t>
      </w:r>
      <w:r>
        <w:rPr>
          <w:rFonts w:hint="eastAsia" w:ascii="仿宋_GB2312" w:hAnsi="仿宋_GB2312" w:eastAsia="仿宋_GB2312" w:cs="仿宋_GB2312"/>
          <w:kern w:val="0"/>
          <w:sz w:val="32"/>
          <w:szCs w:val="32"/>
          <w:lang w:val="en-US" w:eastAsia="zh-CN"/>
        </w:rPr>
        <w:t>5</w:t>
      </w:r>
      <w:r>
        <w:rPr>
          <w:rFonts w:hint="eastAsia" w:ascii="仿宋_GB2312" w:hAnsi="仿宋_GB2312" w:eastAsia="仿宋_GB2312" w:cs="仿宋_GB2312"/>
          <w:kern w:val="0"/>
          <w:sz w:val="32"/>
          <w:szCs w:val="32"/>
        </w:rPr>
        <w:t>〕</w:t>
      </w:r>
      <w:r>
        <w:rPr>
          <w:rFonts w:hint="eastAsia" w:ascii="仿宋_GB2312" w:hAnsi="仿宋_GB2312" w:eastAsia="仿宋_GB2312" w:cs="仿宋_GB2312"/>
          <w:kern w:val="0"/>
          <w:sz w:val="32"/>
          <w:szCs w:val="32"/>
          <w:lang w:val="en-US" w:eastAsia="zh-CN"/>
        </w:rPr>
        <w:t>20</w:t>
      </w:r>
      <w:r>
        <w:rPr>
          <w:rFonts w:hint="eastAsia" w:ascii="仿宋_GB2312" w:hAnsi="仿宋_GB2312" w:eastAsia="仿宋_GB2312" w:cs="仿宋_GB2312"/>
          <w:kern w:val="0"/>
          <w:sz w:val="32"/>
          <w:szCs w:val="32"/>
        </w:rPr>
        <w:t>号</w:t>
      </w:r>
      <w:r>
        <w:rPr>
          <w:rFonts w:hint="eastAsia" w:ascii="仿宋_GB2312" w:hAnsi="仿宋_GB2312" w:eastAsia="仿宋_GB2312" w:cs="仿宋_GB2312"/>
          <w:sz w:val="32"/>
          <w:szCs w:val="32"/>
        </w:rPr>
        <w:t>）文件精神，</w:t>
      </w:r>
      <w:r>
        <w:rPr>
          <w:rFonts w:hint="eastAsia" w:ascii="仿宋_GB2312" w:hAnsi="仿宋_GB2312" w:eastAsia="仿宋_GB2312" w:cs="仿宋_GB2312"/>
          <w:kern w:val="0"/>
          <w:sz w:val="32"/>
          <w:szCs w:val="32"/>
        </w:rPr>
        <w:t>我市认真调研，积极组织</w:t>
      </w:r>
      <w:r>
        <w:rPr>
          <w:rFonts w:hint="eastAsia" w:ascii="仿宋_GB2312" w:hAnsi="仿宋_GB2312" w:eastAsia="仿宋_GB2312" w:cs="仿宋_GB2312"/>
          <w:kern w:val="0"/>
          <w:sz w:val="32"/>
          <w:szCs w:val="32"/>
          <w:lang w:eastAsia="zh-CN"/>
        </w:rPr>
        <w:t>申报工作</w:t>
      </w:r>
      <w:r>
        <w:rPr>
          <w:rFonts w:hint="eastAsia" w:ascii="仿宋_GB2312" w:hAnsi="仿宋_GB2312" w:eastAsia="仿宋_GB2312" w:cs="仿宋_GB2312"/>
          <w:kern w:val="0"/>
          <w:sz w:val="32"/>
          <w:szCs w:val="32"/>
        </w:rPr>
        <w:t>，严格审核把关，</w:t>
      </w:r>
      <w:r>
        <w:rPr>
          <w:rFonts w:hint="eastAsia" w:ascii="仿宋_GB2312" w:hAnsi="仿宋_GB2312" w:eastAsia="仿宋_GB2312" w:cs="仿宋_GB2312"/>
          <w:kern w:val="0"/>
          <w:sz w:val="32"/>
          <w:szCs w:val="32"/>
          <w:lang w:eastAsia="zh-CN"/>
        </w:rPr>
        <w:t>共</w:t>
      </w:r>
      <w:r>
        <w:rPr>
          <w:rFonts w:hint="eastAsia" w:ascii="仿宋_GB2312" w:hAnsi="仿宋_GB2312" w:eastAsia="仿宋_GB2312" w:cs="仿宋_GB2312"/>
          <w:kern w:val="0"/>
          <w:sz w:val="32"/>
          <w:szCs w:val="32"/>
        </w:rPr>
        <w:t>遴选出</w:t>
      </w:r>
      <w:r>
        <w:rPr>
          <w:rFonts w:hint="eastAsia" w:ascii="仿宋_GB2312" w:hAnsi="仿宋_GB2312" w:eastAsia="仿宋_GB2312" w:cs="仿宋_GB2312"/>
          <w:kern w:val="0"/>
          <w:sz w:val="32"/>
          <w:szCs w:val="32"/>
          <w:lang w:val="en-US" w:eastAsia="zh-CN"/>
        </w:rPr>
        <w:t>21</w:t>
      </w:r>
      <w:r>
        <w:rPr>
          <w:rFonts w:hint="eastAsia" w:ascii="仿宋_GB2312" w:hAnsi="仿宋_GB2312" w:eastAsia="仿宋_GB2312" w:cs="仿宋_GB2312"/>
          <w:kern w:val="0"/>
          <w:sz w:val="32"/>
          <w:szCs w:val="32"/>
        </w:rPr>
        <w:t>个子项目予以申报，申请市级</w:t>
      </w:r>
      <w:r>
        <w:rPr>
          <w:rFonts w:hint="eastAsia" w:ascii="仿宋_GB2312" w:hAnsi="仿宋_GB2312" w:eastAsia="仿宋_GB2312" w:cs="仿宋_GB2312"/>
          <w:kern w:val="0"/>
          <w:sz w:val="32"/>
          <w:szCs w:val="32"/>
          <w:lang w:eastAsia="zh-CN"/>
        </w:rPr>
        <w:t>大事要事</w:t>
      </w:r>
      <w:r>
        <w:rPr>
          <w:rFonts w:hint="eastAsia" w:ascii="仿宋_GB2312" w:hAnsi="仿宋_GB2312" w:eastAsia="仿宋_GB2312" w:cs="仿宋_GB2312"/>
          <w:kern w:val="0"/>
          <w:sz w:val="32"/>
          <w:szCs w:val="32"/>
        </w:rPr>
        <w:t>农业保障资金</w:t>
      </w:r>
      <w:r>
        <w:rPr>
          <w:rFonts w:hint="eastAsia" w:ascii="仿宋_GB2312" w:hAnsi="仿宋_GB2312" w:eastAsia="仿宋_GB2312" w:cs="仿宋_GB2312"/>
          <w:kern w:val="0"/>
          <w:sz w:val="32"/>
          <w:szCs w:val="32"/>
          <w:lang w:val="en-US" w:eastAsia="zh-CN"/>
        </w:rPr>
        <w:t>503</w:t>
      </w:r>
      <w:r>
        <w:rPr>
          <w:rFonts w:hint="eastAsia" w:ascii="仿宋_GB2312" w:hAnsi="仿宋_GB2312" w:eastAsia="仿宋_GB2312" w:cs="仿宋_GB2312"/>
          <w:kern w:val="0"/>
          <w:sz w:val="32"/>
          <w:szCs w:val="32"/>
        </w:rPr>
        <w:t>万元。其中粮食生产</w:t>
      </w:r>
      <w:r>
        <w:rPr>
          <w:rFonts w:hint="eastAsia" w:ascii="仿宋_GB2312" w:hAnsi="仿宋_GB2312" w:eastAsia="仿宋_GB2312" w:cs="仿宋_GB2312"/>
          <w:kern w:val="0"/>
          <w:sz w:val="32"/>
          <w:szCs w:val="32"/>
          <w:lang w:eastAsia="zh-CN"/>
        </w:rPr>
        <w:t>项目</w:t>
      </w:r>
      <w:r>
        <w:rPr>
          <w:rFonts w:hint="eastAsia" w:ascii="仿宋_GB2312" w:hAnsi="仿宋_GB2312" w:eastAsia="仿宋_GB2312" w:cs="仿宋_GB2312"/>
          <w:kern w:val="0"/>
          <w:sz w:val="32"/>
          <w:szCs w:val="32"/>
          <w:lang w:val="en-US" w:eastAsia="zh-CN"/>
        </w:rPr>
        <w:t>128</w:t>
      </w:r>
      <w:r>
        <w:rPr>
          <w:rFonts w:hint="eastAsia" w:ascii="仿宋_GB2312" w:hAnsi="仿宋_GB2312" w:eastAsia="仿宋_GB2312" w:cs="仿宋_GB2312"/>
          <w:kern w:val="0"/>
          <w:sz w:val="32"/>
          <w:szCs w:val="32"/>
        </w:rPr>
        <w:t>万；</w:t>
      </w:r>
      <w:r>
        <w:rPr>
          <w:rFonts w:hint="eastAsia" w:ascii="仿宋_GB2312" w:hAnsi="仿宋_GB2312" w:eastAsia="仿宋_GB2312" w:cs="仿宋_GB2312"/>
          <w:kern w:val="0"/>
          <w:sz w:val="32"/>
          <w:szCs w:val="32"/>
          <w:lang w:val="en-US" w:eastAsia="zh-CN"/>
        </w:rPr>
        <w:t>经济作物生产（</w:t>
      </w:r>
      <w:r>
        <w:rPr>
          <w:rFonts w:hint="eastAsia" w:ascii="仿宋_GB2312" w:hAnsi="仿宋_GB2312" w:eastAsia="仿宋_GB2312" w:cs="仿宋_GB2312"/>
          <w:sz w:val="32"/>
          <w:szCs w:val="32"/>
        </w:rPr>
        <w:t>“菜篮子</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工程</w:t>
      </w:r>
      <w:r>
        <w:rPr>
          <w:rFonts w:hint="eastAsia" w:ascii="仿宋_GB2312" w:hAnsi="仿宋_GB2312" w:eastAsia="仿宋_GB2312" w:cs="仿宋_GB2312"/>
          <w:kern w:val="0"/>
          <w:sz w:val="32"/>
          <w:szCs w:val="32"/>
          <w:lang w:val="en-US" w:eastAsia="zh-CN"/>
        </w:rPr>
        <w:t>）项目42</w:t>
      </w:r>
      <w:r>
        <w:rPr>
          <w:rFonts w:hint="eastAsia" w:ascii="仿宋_GB2312" w:hAnsi="仿宋_GB2312" w:eastAsia="仿宋_GB2312" w:cs="仿宋_GB2312"/>
          <w:kern w:val="0"/>
          <w:sz w:val="32"/>
          <w:szCs w:val="32"/>
        </w:rPr>
        <w:t>万</w:t>
      </w:r>
      <w:r>
        <w:rPr>
          <w:rFonts w:hint="eastAsia" w:ascii="仿宋_GB2312" w:hAnsi="仿宋_GB2312" w:eastAsia="仿宋_GB2312" w:cs="仿宋_GB2312"/>
          <w:kern w:val="0"/>
          <w:sz w:val="32"/>
          <w:szCs w:val="32"/>
          <w:lang w:eastAsia="zh-CN"/>
        </w:rPr>
        <w:t>；</w:t>
      </w:r>
      <w:r>
        <w:rPr>
          <w:rFonts w:hint="eastAsia" w:ascii="仿宋_GB2312" w:hAnsi="仿宋_GB2312" w:eastAsia="仿宋_GB2312" w:cs="仿宋_GB2312"/>
          <w:kern w:val="0"/>
          <w:sz w:val="32"/>
          <w:szCs w:val="32"/>
          <w:lang w:val="en-US" w:eastAsia="zh-CN"/>
        </w:rPr>
        <w:t>农药包装废弃物回收项目5</w:t>
      </w:r>
      <w:r>
        <w:rPr>
          <w:rFonts w:hint="eastAsia" w:ascii="仿宋_GB2312" w:hAnsi="仿宋_GB2312" w:eastAsia="仿宋_GB2312" w:cs="仿宋_GB2312"/>
          <w:kern w:val="0"/>
          <w:sz w:val="32"/>
          <w:szCs w:val="32"/>
        </w:rPr>
        <w:t>万</w:t>
      </w:r>
      <w:r>
        <w:rPr>
          <w:rFonts w:hint="eastAsia" w:ascii="仿宋_GB2312" w:hAnsi="仿宋_GB2312" w:eastAsia="仿宋_GB2312" w:cs="仿宋_GB2312"/>
          <w:kern w:val="0"/>
          <w:sz w:val="32"/>
          <w:szCs w:val="32"/>
          <w:lang w:eastAsia="zh-CN"/>
        </w:rPr>
        <w:t>；</w:t>
      </w:r>
      <w:r>
        <w:rPr>
          <w:rFonts w:hint="eastAsia" w:ascii="仿宋_GB2312" w:hAnsi="仿宋_GB2312" w:eastAsia="仿宋_GB2312" w:cs="仿宋_GB2312"/>
          <w:kern w:val="0"/>
          <w:sz w:val="32"/>
          <w:szCs w:val="32"/>
          <w:lang w:val="en-US" w:eastAsia="zh-CN"/>
        </w:rPr>
        <w:t>农产品质量安全监管项目9</w:t>
      </w:r>
      <w:r>
        <w:rPr>
          <w:rFonts w:hint="eastAsia" w:ascii="仿宋_GB2312" w:hAnsi="仿宋_GB2312" w:eastAsia="仿宋_GB2312" w:cs="仿宋_GB2312"/>
          <w:kern w:val="0"/>
          <w:sz w:val="32"/>
          <w:szCs w:val="32"/>
        </w:rPr>
        <w:t>万</w:t>
      </w:r>
      <w:r>
        <w:rPr>
          <w:rFonts w:hint="eastAsia" w:ascii="仿宋_GB2312" w:hAnsi="仿宋_GB2312" w:eastAsia="仿宋_GB2312" w:cs="仿宋_GB2312"/>
          <w:kern w:val="0"/>
          <w:sz w:val="32"/>
          <w:szCs w:val="32"/>
          <w:lang w:eastAsia="zh-CN"/>
        </w:rPr>
        <w:t>；</w:t>
      </w:r>
      <w:r>
        <w:rPr>
          <w:rFonts w:hint="eastAsia" w:ascii="仿宋_GB2312" w:hAnsi="仿宋_GB2312" w:eastAsia="仿宋_GB2312" w:cs="仿宋_GB2312"/>
          <w:kern w:val="0"/>
          <w:sz w:val="32"/>
          <w:szCs w:val="32"/>
          <w:lang w:val="en-US" w:eastAsia="zh-CN"/>
        </w:rPr>
        <w:t>农民增收项目20万；</w:t>
      </w:r>
      <w:r>
        <w:rPr>
          <w:rFonts w:hint="eastAsia" w:ascii="仿宋_GB2312" w:hAnsi="仿宋_GB2312" w:eastAsia="仿宋_GB2312" w:cs="仿宋_GB2312"/>
          <w:kern w:val="0"/>
          <w:sz w:val="32"/>
          <w:szCs w:val="32"/>
          <w:lang w:eastAsia="zh-CN"/>
        </w:rPr>
        <w:t>渔业生产发展项目</w:t>
      </w:r>
      <w:r>
        <w:rPr>
          <w:rFonts w:hint="eastAsia" w:ascii="仿宋_GB2312" w:hAnsi="仿宋_GB2312" w:eastAsia="仿宋_GB2312" w:cs="仿宋_GB2312"/>
          <w:kern w:val="0"/>
          <w:sz w:val="32"/>
          <w:szCs w:val="32"/>
          <w:lang w:val="en-US" w:eastAsia="zh-CN"/>
        </w:rPr>
        <w:t>16</w:t>
      </w:r>
      <w:r>
        <w:rPr>
          <w:rFonts w:hint="eastAsia" w:ascii="仿宋_GB2312" w:hAnsi="仿宋_GB2312" w:eastAsia="仿宋_GB2312" w:cs="仿宋_GB2312"/>
          <w:kern w:val="0"/>
          <w:sz w:val="32"/>
          <w:szCs w:val="32"/>
        </w:rPr>
        <w:t>万</w:t>
      </w:r>
      <w:r>
        <w:rPr>
          <w:rFonts w:hint="eastAsia" w:ascii="仿宋_GB2312" w:hAnsi="仿宋_GB2312" w:eastAsia="仿宋_GB2312" w:cs="仿宋_GB2312"/>
          <w:kern w:val="0"/>
          <w:sz w:val="32"/>
          <w:szCs w:val="32"/>
          <w:lang w:eastAsia="zh-CN"/>
        </w:rPr>
        <w:t>；</w:t>
      </w:r>
      <w:r>
        <w:rPr>
          <w:rFonts w:hint="eastAsia" w:ascii="仿宋_GB2312" w:hAnsi="仿宋_GB2312" w:eastAsia="仿宋_GB2312" w:cs="仿宋_GB2312"/>
          <w:kern w:val="0"/>
          <w:sz w:val="32"/>
          <w:szCs w:val="32"/>
          <w:lang w:val="en-US" w:eastAsia="zh-CN"/>
        </w:rPr>
        <w:t>化肥减量增效</w:t>
      </w:r>
      <w:r>
        <w:rPr>
          <w:rFonts w:hint="eastAsia" w:ascii="仿宋_GB2312" w:hAnsi="仿宋_GB2312" w:eastAsia="仿宋_GB2312" w:cs="仿宋_GB2312"/>
          <w:kern w:val="0"/>
          <w:sz w:val="32"/>
          <w:szCs w:val="32"/>
          <w:lang w:eastAsia="zh-CN"/>
        </w:rPr>
        <w:t>项目</w:t>
      </w:r>
      <w:r>
        <w:rPr>
          <w:rFonts w:hint="eastAsia" w:ascii="仿宋_GB2312" w:hAnsi="仿宋_GB2312" w:eastAsia="仿宋_GB2312" w:cs="仿宋_GB2312"/>
          <w:kern w:val="0"/>
          <w:sz w:val="32"/>
          <w:szCs w:val="32"/>
          <w:lang w:val="en-US" w:eastAsia="zh-CN"/>
        </w:rPr>
        <w:t>10</w:t>
      </w:r>
      <w:r>
        <w:rPr>
          <w:rFonts w:hint="eastAsia" w:ascii="仿宋_GB2312" w:hAnsi="仿宋_GB2312" w:eastAsia="仿宋_GB2312" w:cs="仿宋_GB2312"/>
          <w:kern w:val="0"/>
          <w:sz w:val="32"/>
          <w:szCs w:val="32"/>
        </w:rPr>
        <w:t>万</w:t>
      </w:r>
      <w:r>
        <w:rPr>
          <w:rFonts w:hint="eastAsia" w:ascii="仿宋_GB2312" w:hAnsi="仿宋_GB2312" w:eastAsia="仿宋_GB2312" w:cs="仿宋_GB2312"/>
          <w:kern w:val="0"/>
          <w:sz w:val="32"/>
          <w:szCs w:val="32"/>
          <w:lang w:eastAsia="zh-CN"/>
        </w:rPr>
        <w:t>；</w:t>
      </w:r>
      <w:r>
        <w:rPr>
          <w:rFonts w:hint="eastAsia" w:ascii="仿宋_GB2312" w:hAnsi="仿宋_GB2312" w:eastAsia="仿宋_GB2312" w:cs="仿宋_GB2312"/>
          <w:kern w:val="0"/>
          <w:sz w:val="32"/>
          <w:szCs w:val="32"/>
          <w:lang w:val="en-US" w:eastAsia="zh-CN"/>
        </w:rPr>
        <w:t>二轮土地延包试点项目35</w:t>
      </w:r>
      <w:r>
        <w:rPr>
          <w:rFonts w:hint="eastAsia" w:ascii="仿宋_GB2312" w:hAnsi="仿宋_GB2312" w:eastAsia="仿宋_GB2312" w:cs="仿宋_GB2312"/>
          <w:kern w:val="0"/>
          <w:sz w:val="32"/>
          <w:szCs w:val="32"/>
        </w:rPr>
        <w:t>万</w:t>
      </w:r>
      <w:r>
        <w:rPr>
          <w:rFonts w:hint="eastAsia" w:ascii="仿宋_GB2312" w:hAnsi="仿宋_GB2312" w:eastAsia="仿宋_GB2312" w:cs="仿宋_GB2312"/>
          <w:kern w:val="0"/>
          <w:sz w:val="32"/>
          <w:szCs w:val="32"/>
          <w:lang w:eastAsia="zh-CN"/>
        </w:rPr>
        <w:t>；农机发展项目</w:t>
      </w:r>
      <w:r>
        <w:rPr>
          <w:rFonts w:hint="eastAsia" w:ascii="仿宋_GB2312" w:hAnsi="仿宋_GB2312" w:eastAsia="仿宋_GB2312" w:cs="仿宋_GB2312"/>
          <w:kern w:val="0"/>
          <w:sz w:val="32"/>
          <w:szCs w:val="32"/>
          <w:lang w:val="en-US" w:eastAsia="zh-CN"/>
        </w:rPr>
        <w:t>12</w:t>
      </w:r>
      <w:r>
        <w:rPr>
          <w:rFonts w:hint="eastAsia" w:ascii="仿宋_GB2312" w:hAnsi="仿宋_GB2312" w:eastAsia="仿宋_GB2312" w:cs="仿宋_GB2312"/>
          <w:kern w:val="0"/>
          <w:sz w:val="32"/>
          <w:szCs w:val="32"/>
        </w:rPr>
        <w:t>万</w:t>
      </w:r>
      <w:r>
        <w:rPr>
          <w:rFonts w:hint="eastAsia" w:ascii="仿宋_GB2312" w:hAnsi="仿宋_GB2312" w:eastAsia="仿宋_GB2312" w:cs="仿宋_GB2312"/>
          <w:kern w:val="0"/>
          <w:sz w:val="32"/>
          <w:szCs w:val="32"/>
          <w:lang w:eastAsia="zh-CN"/>
        </w:rPr>
        <w:t>；新型经营主体培育项目</w:t>
      </w:r>
      <w:r>
        <w:rPr>
          <w:rFonts w:hint="eastAsia" w:ascii="仿宋_GB2312" w:hAnsi="仿宋_GB2312" w:eastAsia="仿宋_GB2312" w:cs="仿宋_GB2312"/>
          <w:kern w:val="0"/>
          <w:sz w:val="32"/>
          <w:szCs w:val="32"/>
          <w:lang w:val="en-US" w:eastAsia="zh-CN"/>
        </w:rPr>
        <w:t>42万</w:t>
      </w:r>
      <w:r>
        <w:rPr>
          <w:rFonts w:hint="eastAsia" w:ascii="仿宋_GB2312" w:hAnsi="仿宋_GB2312" w:eastAsia="仿宋_GB2312" w:cs="仿宋_GB2312"/>
          <w:kern w:val="0"/>
          <w:sz w:val="32"/>
          <w:szCs w:val="32"/>
          <w:lang w:eastAsia="zh-CN"/>
        </w:rPr>
        <w:t>；</w:t>
      </w:r>
      <w:r>
        <w:rPr>
          <w:rFonts w:hint="eastAsia" w:ascii="仿宋_GB2312" w:hAnsi="仿宋_GB2312" w:eastAsia="仿宋_GB2312" w:cs="仿宋_GB2312"/>
          <w:kern w:val="0"/>
          <w:sz w:val="32"/>
          <w:szCs w:val="32"/>
          <w:lang w:val="en-US" w:eastAsia="zh-CN"/>
        </w:rPr>
        <w:t>畜牧业生产和动物疫病防控项目27</w:t>
      </w:r>
      <w:r>
        <w:rPr>
          <w:rFonts w:hint="eastAsia" w:ascii="仿宋_GB2312" w:hAnsi="仿宋_GB2312" w:eastAsia="仿宋_GB2312" w:cs="仿宋_GB2312"/>
          <w:kern w:val="0"/>
          <w:sz w:val="32"/>
          <w:szCs w:val="32"/>
        </w:rPr>
        <w:t>万</w:t>
      </w:r>
      <w:r>
        <w:rPr>
          <w:rFonts w:hint="eastAsia" w:ascii="仿宋_GB2312" w:hAnsi="仿宋_GB2312" w:eastAsia="仿宋_GB2312" w:cs="仿宋_GB2312"/>
          <w:kern w:val="0"/>
          <w:sz w:val="32"/>
          <w:szCs w:val="32"/>
          <w:lang w:eastAsia="zh-CN"/>
        </w:rPr>
        <w:t>；</w:t>
      </w:r>
      <w:r>
        <w:rPr>
          <w:rFonts w:hint="eastAsia" w:ascii="仿宋_GB2312" w:hAnsi="仿宋_GB2312" w:eastAsia="仿宋_GB2312" w:cs="仿宋_GB2312"/>
          <w:kern w:val="0"/>
          <w:sz w:val="32"/>
          <w:szCs w:val="32"/>
          <w:lang w:val="en-US" w:eastAsia="zh-CN"/>
        </w:rPr>
        <w:t>千亿产业发展</w:t>
      </w:r>
      <w:r>
        <w:rPr>
          <w:rFonts w:hint="eastAsia" w:ascii="仿宋_GB2312" w:hAnsi="仿宋_GB2312" w:eastAsia="仿宋_GB2312" w:cs="仿宋_GB2312"/>
          <w:kern w:val="0"/>
          <w:sz w:val="32"/>
          <w:szCs w:val="32"/>
        </w:rPr>
        <w:t>项</w:t>
      </w:r>
      <w:r>
        <w:rPr>
          <w:rFonts w:hint="eastAsia" w:ascii="仿宋_GB2312" w:hAnsi="仿宋_GB2312" w:eastAsia="仿宋_GB2312" w:cs="仿宋_GB2312"/>
          <w:kern w:val="0"/>
          <w:sz w:val="32"/>
          <w:szCs w:val="32"/>
          <w:lang w:eastAsia="zh-CN"/>
        </w:rPr>
        <w:t>目</w:t>
      </w:r>
      <w:r>
        <w:rPr>
          <w:rFonts w:hint="eastAsia" w:ascii="仿宋_GB2312" w:hAnsi="仿宋_GB2312" w:eastAsia="仿宋_GB2312" w:cs="仿宋_GB2312"/>
          <w:kern w:val="0"/>
          <w:sz w:val="32"/>
          <w:szCs w:val="32"/>
          <w:lang w:val="en-US" w:eastAsia="zh-CN"/>
        </w:rPr>
        <w:t>40</w:t>
      </w:r>
      <w:r>
        <w:rPr>
          <w:rFonts w:hint="eastAsia" w:ascii="仿宋_GB2312" w:hAnsi="仿宋_GB2312" w:eastAsia="仿宋_GB2312" w:cs="仿宋_GB2312"/>
          <w:kern w:val="0"/>
          <w:sz w:val="32"/>
          <w:szCs w:val="32"/>
        </w:rPr>
        <w:t>万</w:t>
      </w:r>
      <w:r>
        <w:rPr>
          <w:rFonts w:hint="eastAsia" w:ascii="仿宋_GB2312" w:hAnsi="仿宋_GB2312" w:eastAsia="仿宋_GB2312" w:cs="仿宋_GB2312"/>
          <w:kern w:val="0"/>
          <w:sz w:val="32"/>
          <w:szCs w:val="32"/>
          <w:lang w:eastAsia="zh-CN"/>
        </w:rPr>
        <w:t>；</w:t>
      </w:r>
      <w:r>
        <w:rPr>
          <w:rFonts w:hint="eastAsia" w:ascii="仿宋_GB2312" w:hAnsi="仿宋_GB2312" w:eastAsia="仿宋_GB2312" w:cs="仿宋_GB2312"/>
          <w:kern w:val="0"/>
          <w:sz w:val="32"/>
          <w:szCs w:val="32"/>
          <w:lang w:val="en-US" w:eastAsia="zh-CN"/>
        </w:rPr>
        <w:t>高标准农田建设项目10</w:t>
      </w:r>
      <w:r>
        <w:rPr>
          <w:rFonts w:hint="eastAsia" w:ascii="仿宋_GB2312" w:hAnsi="仿宋_GB2312" w:eastAsia="仿宋_GB2312" w:cs="仿宋_GB2312"/>
          <w:kern w:val="0"/>
          <w:sz w:val="32"/>
          <w:szCs w:val="32"/>
        </w:rPr>
        <w:t>万</w:t>
      </w:r>
      <w:r>
        <w:rPr>
          <w:rFonts w:hint="eastAsia" w:ascii="仿宋_GB2312" w:hAnsi="仿宋_GB2312" w:eastAsia="仿宋_GB2312" w:cs="仿宋_GB2312"/>
          <w:kern w:val="0"/>
          <w:sz w:val="32"/>
          <w:szCs w:val="32"/>
          <w:lang w:eastAsia="zh-CN"/>
        </w:rPr>
        <w:t>；农药减量项目</w:t>
      </w:r>
      <w:r>
        <w:rPr>
          <w:rFonts w:hint="eastAsia" w:ascii="仿宋_GB2312" w:hAnsi="仿宋_GB2312" w:eastAsia="仿宋_GB2312" w:cs="仿宋_GB2312"/>
          <w:kern w:val="0"/>
          <w:sz w:val="32"/>
          <w:szCs w:val="32"/>
          <w:lang w:val="en-US" w:eastAsia="zh-CN"/>
        </w:rPr>
        <w:t>2</w:t>
      </w:r>
      <w:r>
        <w:rPr>
          <w:rFonts w:hint="eastAsia" w:ascii="仿宋_GB2312" w:hAnsi="仿宋_GB2312" w:eastAsia="仿宋_GB2312" w:cs="仿宋_GB2312"/>
          <w:kern w:val="0"/>
          <w:sz w:val="32"/>
          <w:szCs w:val="32"/>
        </w:rPr>
        <w:t>万</w:t>
      </w:r>
      <w:r>
        <w:rPr>
          <w:rFonts w:hint="eastAsia" w:ascii="仿宋_GB2312" w:hAnsi="仿宋_GB2312" w:eastAsia="仿宋_GB2312" w:cs="仿宋_GB2312"/>
          <w:kern w:val="0"/>
          <w:sz w:val="32"/>
          <w:szCs w:val="32"/>
          <w:lang w:eastAsia="zh-CN"/>
        </w:rPr>
        <w:t>；</w:t>
      </w:r>
      <w:r>
        <w:rPr>
          <w:rFonts w:hint="eastAsia" w:ascii="仿宋_GB2312" w:hAnsi="仿宋_GB2312" w:eastAsia="仿宋_GB2312" w:cs="仿宋_GB2312"/>
          <w:kern w:val="0"/>
          <w:sz w:val="32"/>
          <w:szCs w:val="32"/>
          <w:lang w:val="en-US" w:eastAsia="zh-CN"/>
        </w:rPr>
        <w:t>种业振兴项目13</w:t>
      </w:r>
      <w:r>
        <w:rPr>
          <w:rFonts w:hint="eastAsia" w:ascii="仿宋_GB2312" w:hAnsi="仿宋_GB2312" w:eastAsia="仿宋_GB2312" w:cs="仿宋_GB2312"/>
          <w:kern w:val="0"/>
          <w:sz w:val="32"/>
          <w:szCs w:val="32"/>
        </w:rPr>
        <w:t>万</w:t>
      </w:r>
      <w:r>
        <w:rPr>
          <w:rFonts w:hint="eastAsia" w:ascii="仿宋_GB2312" w:hAnsi="仿宋_GB2312" w:eastAsia="仿宋_GB2312" w:cs="仿宋_GB2312"/>
          <w:kern w:val="0"/>
          <w:sz w:val="32"/>
          <w:szCs w:val="32"/>
          <w:lang w:eastAsia="zh-CN"/>
        </w:rPr>
        <w:t>；</w:t>
      </w:r>
      <w:r>
        <w:rPr>
          <w:rFonts w:hint="eastAsia" w:ascii="仿宋_GB2312" w:hAnsi="仿宋_GB2312" w:eastAsia="仿宋_GB2312" w:cs="仿宋_GB2312"/>
          <w:kern w:val="0"/>
          <w:sz w:val="32"/>
          <w:szCs w:val="32"/>
          <w:lang w:val="en-US" w:eastAsia="zh-CN"/>
        </w:rPr>
        <w:t>市级美丽乡村建设项目40</w:t>
      </w:r>
      <w:r>
        <w:rPr>
          <w:rFonts w:hint="eastAsia" w:ascii="仿宋_GB2312" w:hAnsi="仿宋_GB2312" w:eastAsia="仿宋_GB2312" w:cs="仿宋_GB2312"/>
          <w:kern w:val="0"/>
          <w:sz w:val="32"/>
          <w:szCs w:val="32"/>
        </w:rPr>
        <w:t>万</w:t>
      </w:r>
      <w:r>
        <w:rPr>
          <w:rFonts w:hint="eastAsia" w:ascii="仿宋_GB2312" w:hAnsi="仿宋_GB2312" w:eastAsia="仿宋_GB2312" w:cs="仿宋_GB2312"/>
          <w:kern w:val="0"/>
          <w:sz w:val="32"/>
          <w:szCs w:val="32"/>
          <w:lang w:eastAsia="zh-CN"/>
        </w:rPr>
        <w:t>；受污染耕地安全利用项目</w:t>
      </w:r>
      <w:r>
        <w:rPr>
          <w:rFonts w:hint="eastAsia" w:ascii="仿宋_GB2312" w:hAnsi="仿宋_GB2312" w:eastAsia="仿宋_GB2312" w:cs="仿宋_GB2312"/>
          <w:kern w:val="0"/>
          <w:sz w:val="32"/>
          <w:szCs w:val="32"/>
          <w:lang w:val="en-US" w:eastAsia="zh-CN"/>
        </w:rPr>
        <w:t>15</w:t>
      </w:r>
      <w:r>
        <w:rPr>
          <w:rFonts w:hint="eastAsia" w:ascii="仿宋_GB2312" w:hAnsi="仿宋_GB2312" w:eastAsia="仿宋_GB2312" w:cs="仿宋_GB2312"/>
          <w:kern w:val="0"/>
          <w:sz w:val="32"/>
          <w:szCs w:val="32"/>
        </w:rPr>
        <w:t>万</w:t>
      </w:r>
      <w:r>
        <w:rPr>
          <w:rFonts w:hint="eastAsia" w:ascii="仿宋_GB2312" w:hAnsi="仿宋_GB2312" w:eastAsia="仿宋_GB2312" w:cs="仿宋_GB2312"/>
          <w:kern w:val="0"/>
          <w:sz w:val="32"/>
          <w:szCs w:val="32"/>
          <w:lang w:eastAsia="zh-CN"/>
        </w:rPr>
        <w:t>；</w:t>
      </w:r>
      <w:r>
        <w:rPr>
          <w:rFonts w:hint="eastAsia" w:ascii="仿宋_GB2312" w:hAnsi="仿宋_GB2312" w:eastAsia="仿宋_GB2312" w:cs="仿宋_GB2312"/>
          <w:kern w:val="0"/>
          <w:sz w:val="32"/>
          <w:szCs w:val="32"/>
          <w:lang w:val="en-US" w:eastAsia="zh-CN"/>
        </w:rPr>
        <w:t>农膜回收项目3</w:t>
      </w:r>
      <w:r>
        <w:rPr>
          <w:rFonts w:hint="eastAsia" w:ascii="仿宋_GB2312" w:hAnsi="仿宋_GB2312" w:eastAsia="仿宋_GB2312" w:cs="仿宋_GB2312"/>
          <w:kern w:val="0"/>
          <w:sz w:val="32"/>
          <w:szCs w:val="32"/>
        </w:rPr>
        <w:t>万</w:t>
      </w:r>
      <w:r>
        <w:rPr>
          <w:rFonts w:hint="eastAsia" w:ascii="仿宋_GB2312" w:hAnsi="仿宋_GB2312" w:eastAsia="仿宋_GB2312" w:cs="仿宋_GB2312"/>
          <w:kern w:val="0"/>
          <w:sz w:val="32"/>
          <w:szCs w:val="32"/>
          <w:lang w:eastAsia="zh-CN"/>
        </w:rPr>
        <w:t>；秸秆综合利用项目</w:t>
      </w:r>
      <w:r>
        <w:rPr>
          <w:rFonts w:hint="eastAsia" w:ascii="仿宋_GB2312" w:hAnsi="仿宋_GB2312" w:eastAsia="仿宋_GB2312" w:cs="仿宋_GB2312"/>
          <w:kern w:val="0"/>
          <w:sz w:val="32"/>
          <w:szCs w:val="32"/>
          <w:lang w:val="en-US" w:eastAsia="zh-CN"/>
        </w:rPr>
        <w:t>12</w:t>
      </w:r>
      <w:r>
        <w:rPr>
          <w:rFonts w:hint="eastAsia" w:ascii="仿宋_GB2312" w:hAnsi="仿宋_GB2312" w:eastAsia="仿宋_GB2312" w:cs="仿宋_GB2312"/>
          <w:kern w:val="0"/>
          <w:sz w:val="32"/>
          <w:szCs w:val="32"/>
        </w:rPr>
        <w:t>万</w:t>
      </w:r>
      <w:r>
        <w:rPr>
          <w:rFonts w:hint="eastAsia" w:ascii="仿宋_GB2312" w:hAnsi="仿宋_GB2312" w:eastAsia="仿宋_GB2312" w:cs="仿宋_GB2312"/>
          <w:kern w:val="0"/>
          <w:sz w:val="32"/>
          <w:szCs w:val="32"/>
          <w:lang w:eastAsia="zh-CN"/>
        </w:rPr>
        <w:t>；</w:t>
      </w:r>
      <w:r>
        <w:rPr>
          <w:rFonts w:hint="eastAsia" w:ascii="仿宋_GB2312" w:hAnsi="仿宋_GB2312" w:eastAsia="仿宋_GB2312" w:cs="仿宋_GB2312"/>
          <w:kern w:val="0"/>
          <w:sz w:val="32"/>
          <w:szCs w:val="32"/>
          <w:lang w:val="en-US" w:eastAsia="zh-CN"/>
        </w:rPr>
        <w:t>沼气安全生产项目2</w:t>
      </w:r>
      <w:r>
        <w:rPr>
          <w:rFonts w:hint="eastAsia" w:ascii="仿宋_GB2312" w:hAnsi="仿宋_GB2312" w:eastAsia="仿宋_GB2312" w:cs="仿宋_GB2312"/>
          <w:kern w:val="0"/>
          <w:sz w:val="32"/>
          <w:szCs w:val="32"/>
        </w:rPr>
        <w:t>万</w:t>
      </w:r>
      <w:r>
        <w:rPr>
          <w:rFonts w:hint="eastAsia" w:ascii="仿宋_GB2312" w:hAnsi="仿宋_GB2312" w:eastAsia="仿宋_GB2312" w:cs="仿宋_GB2312"/>
          <w:kern w:val="0"/>
          <w:sz w:val="32"/>
          <w:szCs w:val="32"/>
          <w:lang w:eastAsia="zh-CN"/>
        </w:rPr>
        <w:t>；数字农业项目</w:t>
      </w:r>
      <w:r>
        <w:rPr>
          <w:rFonts w:hint="eastAsia" w:ascii="仿宋_GB2312" w:hAnsi="仿宋_GB2312" w:eastAsia="仿宋_GB2312" w:cs="仿宋_GB2312"/>
          <w:kern w:val="0"/>
          <w:sz w:val="32"/>
          <w:szCs w:val="32"/>
          <w:lang w:val="en-US" w:eastAsia="zh-CN"/>
        </w:rPr>
        <w:t>20万。</w:t>
      </w:r>
    </w:p>
    <w:p w14:paraId="4CECF735">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Chars="0" w:firstLine="640" w:firstLineChars="200"/>
        <w:textAlignment w:val="auto"/>
        <w:rPr>
          <w:rFonts w:hint="eastAsia" w:ascii="仿宋_GB2312" w:hAnsi="仿宋_GB2312" w:eastAsia="仿宋_GB2312" w:cs="仿宋_GB2312"/>
          <w:kern w:val="0"/>
          <w:sz w:val="32"/>
          <w:szCs w:val="32"/>
          <w:lang w:eastAsia="zh-CN"/>
        </w:rPr>
      </w:pPr>
      <w:r>
        <w:rPr>
          <w:rFonts w:hint="eastAsia" w:ascii="仿宋_GB2312" w:hAnsi="仿宋_GB2312" w:eastAsia="仿宋_GB2312" w:cs="仿宋_GB2312"/>
          <w:kern w:val="0"/>
          <w:sz w:val="32"/>
          <w:szCs w:val="32"/>
        </w:rPr>
        <w:t>特此申报，请予支持</w:t>
      </w:r>
      <w:r>
        <w:rPr>
          <w:rFonts w:hint="eastAsia" w:ascii="仿宋_GB2312" w:hAnsi="仿宋_GB2312" w:eastAsia="仿宋_GB2312" w:cs="仿宋_GB2312"/>
          <w:kern w:val="0"/>
          <w:sz w:val="32"/>
          <w:szCs w:val="32"/>
          <w:lang w:eastAsia="zh-CN"/>
        </w:rPr>
        <w:t>！</w:t>
      </w:r>
    </w:p>
    <w:p w14:paraId="4B3BB014">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Chars="0" w:firstLine="640" w:firstLineChars="200"/>
        <w:textAlignment w:val="auto"/>
        <w:rPr>
          <w:rFonts w:hint="eastAsia" w:ascii="仿宋_GB2312" w:hAnsi="仿宋_GB2312" w:eastAsia="仿宋_GB2312" w:cs="仿宋_GB2312"/>
          <w:kern w:val="0"/>
          <w:sz w:val="32"/>
          <w:szCs w:val="32"/>
          <w:lang w:eastAsia="zh-CN"/>
        </w:rPr>
      </w:pPr>
    </w:p>
    <w:p w14:paraId="284DE2AC">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kern w:val="0"/>
          <w:sz w:val="32"/>
          <w:szCs w:val="32"/>
          <w:lang w:eastAsia="zh-CN"/>
        </w:rPr>
      </w:pPr>
      <w:r>
        <w:rPr>
          <w:rFonts w:hint="eastAsia" w:ascii="仿宋_GB2312" w:hAnsi="仿宋_GB2312" w:eastAsia="仿宋_GB2312" w:cs="仿宋_GB2312"/>
          <w:kern w:val="0"/>
          <w:sz w:val="32"/>
          <w:szCs w:val="32"/>
        </w:rPr>
        <w:t>附件：1、202</w:t>
      </w:r>
      <w:r>
        <w:rPr>
          <w:rFonts w:hint="eastAsia" w:ascii="仿宋_GB2312" w:hAnsi="仿宋_GB2312" w:eastAsia="仿宋_GB2312" w:cs="仿宋_GB2312"/>
          <w:kern w:val="0"/>
          <w:sz w:val="32"/>
          <w:szCs w:val="32"/>
          <w:lang w:val="en-US" w:eastAsia="zh-CN"/>
        </w:rPr>
        <w:t>5</w:t>
      </w:r>
      <w:r>
        <w:rPr>
          <w:rFonts w:hint="eastAsia" w:ascii="仿宋_GB2312" w:hAnsi="仿宋_GB2312" w:eastAsia="仿宋_GB2312" w:cs="仿宋_GB2312"/>
          <w:kern w:val="0"/>
          <w:sz w:val="32"/>
          <w:szCs w:val="32"/>
        </w:rPr>
        <w:t>年粮食生产项</w:t>
      </w:r>
      <w:r>
        <w:rPr>
          <w:rFonts w:hint="eastAsia" w:ascii="仿宋_GB2312" w:hAnsi="仿宋_GB2312" w:eastAsia="仿宋_GB2312" w:cs="仿宋_GB2312"/>
          <w:kern w:val="0"/>
          <w:sz w:val="32"/>
          <w:szCs w:val="32"/>
          <w:lang w:eastAsia="zh-CN"/>
        </w:rPr>
        <w:t>目</w:t>
      </w:r>
    </w:p>
    <w:p w14:paraId="08554952">
      <w:pPr>
        <w:keepNext w:val="0"/>
        <w:keepLines w:val="0"/>
        <w:pageBreakBefore w:val="0"/>
        <w:widowControl w:val="0"/>
        <w:kinsoku/>
        <w:wordWrap/>
        <w:overflowPunct/>
        <w:topLinePunct w:val="0"/>
        <w:autoSpaceDE/>
        <w:autoSpaceDN/>
        <w:bidi w:val="0"/>
        <w:adjustRightInd/>
        <w:snapToGrid/>
        <w:spacing w:line="600" w:lineRule="exact"/>
        <w:ind w:firstLine="1600" w:firstLineChars="500"/>
        <w:textAlignment w:val="auto"/>
        <w:rPr>
          <w:rFonts w:hint="eastAsia" w:ascii="仿宋_GB2312" w:hAnsi="仿宋_GB2312" w:eastAsia="仿宋_GB2312" w:cs="仿宋_GB2312"/>
          <w:kern w:val="0"/>
          <w:sz w:val="32"/>
          <w:szCs w:val="32"/>
          <w:lang w:eastAsia="zh-CN"/>
        </w:rPr>
      </w:pPr>
      <w:r>
        <w:rPr>
          <w:rFonts w:hint="eastAsia" w:ascii="仿宋_GB2312" w:hAnsi="仿宋_GB2312" w:eastAsia="仿宋_GB2312" w:cs="仿宋_GB2312"/>
          <w:kern w:val="0"/>
          <w:sz w:val="32"/>
          <w:szCs w:val="32"/>
          <w:lang w:val="en-US" w:eastAsia="zh-CN"/>
        </w:rPr>
        <w:t>2、2025年经济作物生产(</w:t>
      </w:r>
      <w:r>
        <w:rPr>
          <w:rFonts w:hint="eastAsia" w:ascii="仿宋_GB2312" w:hAnsi="仿宋_GB2312" w:eastAsia="仿宋_GB2312" w:cs="仿宋_GB2312"/>
          <w:sz w:val="32"/>
          <w:szCs w:val="32"/>
        </w:rPr>
        <w:t>“菜篮子</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工程</w:t>
      </w:r>
      <w:r>
        <w:rPr>
          <w:rFonts w:hint="eastAsia" w:ascii="仿宋_GB2312" w:hAnsi="仿宋_GB2312" w:eastAsia="仿宋_GB2312" w:cs="仿宋_GB2312"/>
          <w:kern w:val="0"/>
          <w:sz w:val="32"/>
          <w:szCs w:val="32"/>
          <w:lang w:val="en-US" w:eastAsia="zh-CN"/>
        </w:rPr>
        <w:t>）</w:t>
      </w:r>
      <w:r>
        <w:rPr>
          <w:rFonts w:hint="eastAsia" w:ascii="仿宋_GB2312" w:hAnsi="仿宋_GB2312" w:eastAsia="仿宋_GB2312" w:cs="仿宋_GB2312"/>
          <w:kern w:val="0"/>
          <w:sz w:val="32"/>
          <w:szCs w:val="32"/>
        </w:rPr>
        <w:t>项</w:t>
      </w:r>
      <w:r>
        <w:rPr>
          <w:rFonts w:hint="eastAsia" w:ascii="仿宋_GB2312" w:hAnsi="仿宋_GB2312" w:eastAsia="仿宋_GB2312" w:cs="仿宋_GB2312"/>
          <w:kern w:val="0"/>
          <w:sz w:val="32"/>
          <w:szCs w:val="32"/>
          <w:lang w:eastAsia="zh-CN"/>
        </w:rPr>
        <w:t>目</w:t>
      </w:r>
    </w:p>
    <w:p w14:paraId="611F1B5C">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1600" w:firstLineChars="500"/>
        <w:textAlignment w:val="auto"/>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en-US" w:eastAsia="zh-CN"/>
        </w:rPr>
        <w:t>3、2025年农药包装废弃物回收项目</w:t>
      </w:r>
    </w:p>
    <w:p w14:paraId="77AD7FF1">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1600" w:firstLineChars="500"/>
        <w:textAlignment w:val="auto"/>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en-US" w:eastAsia="zh-CN"/>
        </w:rPr>
        <w:t>4、2025年农产品质量安全监管项目</w:t>
      </w:r>
    </w:p>
    <w:p w14:paraId="6AE61022">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1600" w:firstLineChars="500"/>
        <w:textAlignment w:val="auto"/>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en-US" w:eastAsia="zh-CN"/>
        </w:rPr>
        <w:t>5、2025年农民增收</w:t>
      </w:r>
      <w:r>
        <w:rPr>
          <w:rFonts w:hint="eastAsia" w:ascii="仿宋_GB2312" w:hAnsi="仿宋_GB2312" w:eastAsia="仿宋_GB2312" w:cs="仿宋_GB2312"/>
          <w:kern w:val="0"/>
          <w:sz w:val="32"/>
          <w:szCs w:val="32"/>
        </w:rPr>
        <w:t>项</w:t>
      </w:r>
      <w:r>
        <w:rPr>
          <w:rFonts w:hint="eastAsia" w:ascii="仿宋_GB2312" w:hAnsi="仿宋_GB2312" w:eastAsia="仿宋_GB2312" w:cs="仿宋_GB2312"/>
          <w:kern w:val="0"/>
          <w:sz w:val="32"/>
          <w:szCs w:val="32"/>
          <w:lang w:eastAsia="zh-CN"/>
        </w:rPr>
        <w:t>目</w:t>
      </w:r>
    </w:p>
    <w:p w14:paraId="74404D98">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1600" w:firstLineChars="500"/>
        <w:textAlignment w:val="auto"/>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en-US" w:eastAsia="zh-CN"/>
        </w:rPr>
        <w:t>6、2025年</w:t>
      </w:r>
      <w:r>
        <w:rPr>
          <w:rFonts w:hint="eastAsia" w:ascii="仿宋_GB2312" w:hAnsi="仿宋_GB2312" w:eastAsia="仿宋_GB2312" w:cs="仿宋_GB2312"/>
          <w:kern w:val="0"/>
          <w:sz w:val="32"/>
          <w:szCs w:val="32"/>
        </w:rPr>
        <w:t>渔业</w:t>
      </w:r>
      <w:r>
        <w:rPr>
          <w:rFonts w:hint="eastAsia" w:ascii="仿宋_GB2312" w:hAnsi="仿宋_GB2312" w:eastAsia="仿宋_GB2312" w:cs="仿宋_GB2312"/>
          <w:kern w:val="0"/>
          <w:sz w:val="32"/>
          <w:szCs w:val="32"/>
          <w:lang w:eastAsia="zh-CN"/>
        </w:rPr>
        <w:t>生产</w:t>
      </w:r>
      <w:r>
        <w:rPr>
          <w:rFonts w:hint="eastAsia" w:ascii="仿宋_GB2312" w:hAnsi="仿宋_GB2312" w:eastAsia="仿宋_GB2312" w:cs="仿宋_GB2312"/>
          <w:kern w:val="0"/>
          <w:sz w:val="32"/>
          <w:szCs w:val="32"/>
        </w:rPr>
        <w:t>发展项</w:t>
      </w:r>
      <w:r>
        <w:rPr>
          <w:rFonts w:hint="eastAsia" w:ascii="仿宋_GB2312" w:hAnsi="仿宋_GB2312" w:eastAsia="仿宋_GB2312" w:cs="仿宋_GB2312"/>
          <w:kern w:val="0"/>
          <w:sz w:val="32"/>
          <w:szCs w:val="32"/>
          <w:lang w:eastAsia="zh-CN"/>
        </w:rPr>
        <w:t>目</w:t>
      </w:r>
    </w:p>
    <w:p w14:paraId="79BBE93B">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1600" w:firstLineChars="500"/>
        <w:textAlignment w:val="auto"/>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en-US" w:eastAsia="zh-CN"/>
        </w:rPr>
        <w:t>7、2025年化肥减量增效</w:t>
      </w:r>
      <w:r>
        <w:rPr>
          <w:rFonts w:hint="eastAsia" w:ascii="仿宋_GB2312" w:hAnsi="仿宋_GB2312" w:eastAsia="仿宋_GB2312" w:cs="仿宋_GB2312"/>
          <w:kern w:val="0"/>
          <w:sz w:val="32"/>
          <w:szCs w:val="32"/>
        </w:rPr>
        <w:t>项</w:t>
      </w:r>
      <w:r>
        <w:rPr>
          <w:rFonts w:hint="eastAsia" w:ascii="仿宋_GB2312" w:hAnsi="仿宋_GB2312" w:eastAsia="仿宋_GB2312" w:cs="仿宋_GB2312"/>
          <w:kern w:val="0"/>
          <w:sz w:val="32"/>
          <w:szCs w:val="32"/>
          <w:lang w:eastAsia="zh-CN"/>
        </w:rPr>
        <w:t>目</w:t>
      </w:r>
    </w:p>
    <w:p w14:paraId="56810523">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1600" w:firstLineChars="500"/>
        <w:textAlignment w:val="auto"/>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en-US" w:eastAsia="zh-CN"/>
        </w:rPr>
        <w:t>8、2025年二轮土地延包试点项目</w:t>
      </w:r>
    </w:p>
    <w:p w14:paraId="7B381CFD">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1600" w:firstLineChars="500"/>
        <w:textAlignment w:val="auto"/>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en-US" w:eastAsia="zh-CN"/>
        </w:rPr>
        <w:t>9、2025年农机发展</w:t>
      </w:r>
      <w:r>
        <w:rPr>
          <w:rFonts w:hint="eastAsia" w:ascii="仿宋_GB2312" w:hAnsi="仿宋_GB2312" w:eastAsia="仿宋_GB2312" w:cs="仿宋_GB2312"/>
          <w:kern w:val="0"/>
          <w:sz w:val="32"/>
          <w:szCs w:val="32"/>
        </w:rPr>
        <w:t>项</w:t>
      </w:r>
      <w:r>
        <w:rPr>
          <w:rFonts w:hint="eastAsia" w:ascii="仿宋_GB2312" w:hAnsi="仿宋_GB2312" w:eastAsia="仿宋_GB2312" w:cs="仿宋_GB2312"/>
          <w:kern w:val="0"/>
          <w:sz w:val="32"/>
          <w:szCs w:val="32"/>
          <w:lang w:eastAsia="zh-CN"/>
        </w:rPr>
        <w:t>目</w:t>
      </w:r>
    </w:p>
    <w:p w14:paraId="5AA75B3C">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1600" w:firstLineChars="500"/>
        <w:textAlignment w:val="auto"/>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en-US" w:eastAsia="zh-CN"/>
        </w:rPr>
        <w:t>10、2025年新型经营主体培育项目</w:t>
      </w:r>
    </w:p>
    <w:p w14:paraId="2FB25AE1">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1600" w:firstLineChars="500"/>
        <w:textAlignment w:val="auto"/>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en-US" w:eastAsia="zh-CN"/>
        </w:rPr>
        <w:t>11、2025年畜牧业生产和动物疫病防控项目</w:t>
      </w:r>
    </w:p>
    <w:p w14:paraId="39117A90">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1600" w:firstLineChars="500"/>
        <w:textAlignment w:val="auto"/>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en-US" w:eastAsia="zh-CN"/>
        </w:rPr>
        <w:t>12、2025年千亿产业发展</w:t>
      </w:r>
      <w:r>
        <w:rPr>
          <w:rFonts w:hint="eastAsia" w:ascii="仿宋_GB2312" w:hAnsi="仿宋_GB2312" w:eastAsia="仿宋_GB2312" w:cs="仿宋_GB2312"/>
          <w:kern w:val="0"/>
          <w:sz w:val="32"/>
          <w:szCs w:val="32"/>
        </w:rPr>
        <w:t>项</w:t>
      </w:r>
      <w:r>
        <w:rPr>
          <w:rFonts w:hint="eastAsia" w:ascii="仿宋_GB2312" w:hAnsi="仿宋_GB2312" w:eastAsia="仿宋_GB2312" w:cs="仿宋_GB2312"/>
          <w:kern w:val="0"/>
          <w:sz w:val="32"/>
          <w:szCs w:val="32"/>
          <w:lang w:eastAsia="zh-CN"/>
        </w:rPr>
        <w:t>目</w:t>
      </w:r>
    </w:p>
    <w:p w14:paraId="723D359A">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1600" w:firstLineChars="500"/>
        <w:textAlignment w:val="auto"/>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en-US" w:eastAsia="zh-CN"/>
        </w:rPr>
        <w:t>13、2025年高标准农田建设项目</w:t>
      </w:r>
    </w:p>
    <w:p w14:paraId="13830A3B">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1600" w:firstLineChars="500"/>
        <w:textAlignment w:val="auto"/>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en-US" w:eastAsia="zh-CN"/>
        </w:rPr>
        <w:t>14、2025年农药减量项目</w:t>
      </w:r>
    </w:p>
    <w:p w14:paraId="7F69A1FA">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1600" w:firstLineChars="500"/>
        <w:textAlignment w:val="auto"/>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en-US" w:eastAsia="zh-CN"/>
        </w:rPr>
        <w:t>15、2025年种业振兴项目</w:t>
      </w:r>
    </w:p>
    <w:p w14:paraId="5EA438B0">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1600" w:firstLineChars="500"/>
        <w:textAlignment w:val="auto"/>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en-US" w:eastAsia="zh-CN"/>
        </w:rPr>
        <w:t>16、2025年市级美丽乡村建设项目</w:t>
      </w:r>
    </w:p>
    <w:p w14:paraId="53CD654C">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1600" w:firstLineChars="500"/>
        <w:textAlignment w:val="auto"/>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en-US" w:eastAsia="zh-CN"/>
        </w:rPr>
        <w:t>17、2025年受污染耕地安全利用项目</w:t>
      </w:r>
    </w:p>
    <w:p w14:paraId="6B56287B">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1600" w:firstLineChars="500"/>
        <w:textAlignment w:val="auto"/>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en-US" w:eastAsia="zh-CN"/>
        </w:rPr>
        <w:t>18、2025年农膜回收项目</w:t>
      </w:r>
    </w:p>
    <w:p w14:paraId="616B6610">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1600" w:firstLineChars="500"/>
        <w:textAlignment w:val="auto"/>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en-US" w:eastAsia="zh-CN"/>
        </w:rPr>
        <w:t>19、2025年秸秆综合利用项目</w:t>
      </w:r>
    </w:p>
    <w:p w14:paraId="5DA3D448">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1600" w:firstLineChars="500"/>
        <w:textAlignment w:val="auto"/>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en-US" w:eastAsia="zh-CN"/>
        </w:rPr>
        <w:t>20、2025年沼气安全生产项目</w:t>
      </w:r>
    </w:p>
    <w:p w14:paraId="7A134D92">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1600" w:firstLineChars="500"/>
        <w:textAlignment w:val="auto"/>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en-US" w:eastAsia="zh-CN"/>
        </w:rPr>
        <w:t>21、2025年数字农业项目</w:t>
      </w:r>
    </w:p>
    <w:p w14:paraId="61225A79">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_GB2312" w:hAnsi="仿宋_GB2312" w:eastAsia="仿宋_GB2312" w:cs="仿宋_GB2312"/>
          <w:kern w:val="0"/>
          <w:sz w:val="32"/>
          <w:szCs w:val="32"/>
        </w:rPr>
      </w:pPr>
    </w:p>
    <w:p w14:paraId="09ADB989">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_GB2312" w:hAnsi="仿宋_GB2312" w:eastAsia="仿宋_GB2312" w:cs="仿宋_GB2312"/>
          <w:sz w:val="32"/>
          <w:szCs w:val="32"/>
        </w:rPr>
      </w:pPr>
    </w:p>
    <w:p w14:paraId="6DFB363F">
      <w:pPr>
        <w:keepNext w:val="0"/>
        <w:keepLines w:val="0"/>
        <w:pageBreakBefore w:val="0"/>
        <w:widowControl w:val="0"/>
        <w:kinsoku/>
        <w:wordWrap/>
        <w:overflowPunct/>
        <w:topLinePunct w:val="0"/>
        <w:autoSpaceDE/>
        <w:autoSpaceDN/>
        <w:bidi w:val="0"/>
        <w:adjustRightInd/>
        <w:snapToGrid/>
        <w:spacing w:line="600" w:lineRule="exact"/>
        <w:ind w:firstLine="4800" w:firstLineChars="1500"/>
        <w:jc w:val="right"/>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湘乡市农业农村局</w:t>
      </w:r>
    </w:p>
    <w:p w14:paraId="3DDB0612">
      <w:pPr>
        <w:keepNext w:val="0"/>
        <w:keepLines w:val="0"/>
        <w:pageBreakBefore w:val="0"/>
        <w:widowControl w:val="0"/>
        <w:kinsoku/>
        <w:wordWrap/>
        <w:overflowPunct/>
        <w:topLinePunct w:val="0"/>
        <w:autoSpaceDE/>
        <w:autoSpaceDN/>
        <w:bidi w:val="0"/>
        <w:adjustRightInd/>
        <w:snapToGrid/>
        <w:spacing w:line="600" w:lineRule="exact"/>
        <w:ind w:firstLine="4800" w:firstLineChars="1500"/>
        <w:jc w:val="right"/>
        <w:textAlignment w:val="auto"/>
        <w:rPr>
          <w:rFonts w:hint="eastAsia" w:ascii="仿宋_GB2312" w:hAnsi="仿宋_GB2312" w:eastAsia="仿宋_GB2312" w:cs="仿宋_GB2312"/>
          <w:color w:val="000000"/>
          <w:spacing w:val="-10"/>
          <w:kern w:val="44"/>
          <w:sz w:val="32"/>
          <w:szCs w:val="32"/>
        </w:rPr>
      </w:pPr>
      <w:r>
        <w:rPr>
          <w:rFonts w:hint="eastAsia" w:ascii="仿宋_GB2312" w:hAnsi="仿宋_GB2312" w:eastAsia="仿宋_GB2312" w:cs="仿宋_GB2312"/>
          <w:sz w:val="32"/>
          <w:szCs w:val="32"/>
        </w:rPr>
        <w:t>202</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val="en-US" w:eastAsia="zh-CN"/>
        </w:rPr>
        <w:t>8</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27</w:t>
      </w:r>
      <w:r>
        <w:rPr>
          <w:rFonts w:hint="eastAsia" w:ascii="仿宋_GB2312" w:hAnsi="仿宋_GB2312" w:eastAsia="仿宋_GB2312" w:cs="仿宋_GB2312"/>
          <w:sz w:val="32"/>
          <w:szCs w:val="32"/>
        </w:rPr>
        <w:t>日</w:t>
      </w:r>
    </w:p>
    <w:p w14:paraId="591D486E">
      <w:pPr>
        <w:adjustRightInd w:val="0"/>
        <w:snapToGrid w:val="0"/>
        <w:spacing w:beforeLines="100" w:line="560" w:lineRule="exact"/>
        <w:jc w:val="both"/>
        <w:rPr>
          <w:rFonts w:hint="eastAsia" w:ascii="方正黑体" w:hAnsi="方正黑体" w:eastAsia="方正黑体" w:cs="方正黑体"/>
          <w:color w:val="000000"/>
          <w:spacing w:val="-10"/>
          <w:kern w:val="44"/>
          <w:sz w:val="32"/>
          <w:szCs w:val="32"/>
          <w:lang w:val="en-US" w:eastAsia="zh-CN"/>
        </w:rPr>
      </w:pPr>
      <w:r>
        <w:rPr>
          <w:rFonts w:hint="eastAsia" w:ascii="方正黑体" w:hAnsi="方正黑体" w:eastAsia="方正黑体" w:cs="方正黑体"/>
          <w:color w:val="000000"/>
          <w:spacing w:val="-10"/>
          <w:kern w:val="44"/>
          <w:sz w:val="32"/>
          <w:szCs w:val="32"/>
          <w:lang w:eastAsia="zh-CN"/>
        </w:rPr>
        <w:br w:type="column"/>
      </w:r>
      <w:bookmarkStart w:id="1" w:name="_GoBack"/>
      <w:bookmarkEnd w:id="1"/>
      <w:r>
        <w:rPr>
          <w:rFonts w:hint="eastAsia" w:ascii="方正黑体" w:hAnsi="方正黑体" w:eastAsia="方正黑体" w:cs="方正黑体"/>
          <w:color w:val="000000"/>
          <w:spacing w:val="-10"/>
          <w:kern w:val="44"/>
          <w:sz w:val="32"/>
          <w:szCs w:val="32"/>
          <w:lang w:eastAsia="zh-CN"/>
        </w:rPr>
        <w:t>附件</w:t>
      </w:r>
      <w:r>
        <w:rPr>
          <w:rFonts w:hint="eastAsia" w:ascii="方正黑体" w:hAnsi="方正黑体" w:eastAsia="方正黑体" w:cs="方正黑体"/>
          <w:color w:val="000000"/>
          <w:spacing w:val="-10"/>
          <w:kern w:val="44"/>
          <w:sz w:val="32"/>
          <w:szCs w:val="32"/>
          <w:lang w:val="en-US" w:eastAsia="zh-CN"/>
        </w:rPr>
        <w:t>1</w:t>
      </w:r>
    </w:p>
    <w:p w14:paraId="31B0467B">
      <w:pPr>
        <w:adjustRightInd w:val="0"/>
        <w:snapToGrid w:val="0"/>
        <w:spacing w:beforeLines="100" w:line="560" w:lineRule="exact"/>
        <w:jc w:val="center"/>
        <w:rPr>
          <w:rFonts w:ascii="宋体" w:hAnsi="宋体" w:eastAsia="方正小标宋简体" w:cs="黑体"/>
          <w:color w:val="000000"/>
          <w:spacing w:val="-10"/>
          <w:kern w:val="44"/>
          <w:sz w:val="44"/>
          <w:szCs w:val="44"/>
        </w:rPr>
      </w:pPr>
      <w:r>
        <w:rPr>
          <w:rFonts w:hint="eastAsia" w:ascii="宋体" w:hAnsi="宋体" w:cs="黑体"/>
          <w:color w:val="000000"/>
          <w:spacing w:val="-10"/>
          <w:kern w:val="44"/>
          <w:sz w:val="44"/>
          <w:szCs w:val="44"/>
        </w:rPr>
        <w:t>2025</w:t>
      </w:r>
      <w:r>
        <w:rPr>
          <w:rFonts w:hint="eastAsia" w:ascii="方正小标宋简体" w:hAnsi="宋体" w:eastAsia="方正小标宋简体" w:cs="黑体"/>
          <w:color w:val="000000"/>
          <w:spacing w:val="-10"/>
          <w:kern w:val="44"/>
          <w:sz w:val="44"/>
          <w:szCs w:val="44"/>
        </w:rPr>
        <w:t>年大事要事农业保障项目资金</w:t>
      </w:r>
    </w:p>
    <w:p w14:paraId="4EFB6730">
      <w:pPr>
        <w:adjustRightInd w:val="0"/>
        <w:snapToGrid w:val="0"/>
        <w:spacing w:afterLines="100" w:line="560" w:lineRule="exact"/>
        <w:jc w:val="center"/>
        <w:rPr>
          <w:rFonts w:ascii="宋体" w:hAnsi="宋体" w:eastAsia="方正小标宋简体"/>
          <w:color w:val="000000"/>
          <w:kern w:val="0"/>
          <w:sz w:val="44"/>
          <w:szCs w:val="44"/>
        </w:rPr>
      </w:pPr>
      <w:r>
        <w:rPr>
          <w:rFonts w:hint="eastAsia" w:ascii="方正小标宋简体" w:hAnsi="宋体" w:eastAsia="方正小标宋简体" w:cs="黑体"/>
          <w:color w:val="000000"/>
          <w:spacing w:val="-10"/>
          <w:kern w:val="44"/>
          <w:sz w:val="44"/>
          <w:szCs w:val="44"/>
          <w:lang w:eastAsia="zh-CN"/>
        </w:rPr>
        <w:t>粮食生产</w:t>
      </w:r>
      <w:r>
        <w:rPr>
          <w:rFonts w:hint="eastAsia" w:ascii="方正小标宋简体" w:hAnsi="宋体" w:eastAsia="方正小标宋简体" w:cs="宋体"/>
          <w:color w:val="000000"/>
          <w:kern w:val="0"/>
          <w:sz w:val="44"/>
          <w:szCs w:val="44"/>
        </w:rPr>
        <w:t>项目申报汇总表</w:t>
      </w:r>
    </w:p>
    <w:p w14:paraId="5E0A13D5">
      <w:pPr>
        <w:pStyle w:val="10"/>
        <w:ind w:firstLine="0"/>
        <w:rPr>
          <w:rFonts w:ascii="宋体" w:hAnsi="宋体" w:eastAsia="仿宋_GB2312"/>
          <w:color w:val="000000"/>
          <w:sz w:val="24"/>
          <w:szCs w:val="24"/>
        </w:rPr>
      </w:pPr>
      <w:r>
        <w:rPr>
          <w:rFonts w:hint="eastAsia" w:ascii="仿宋_GB2312" w:hAnsi="宋体" w:eastAsia="仿宋_GB2312"/>
          <w:color w:val="000000"/>
          <w:sz w:val="24"/>
          <w:szCs w:val="24"/>
        </w:rPr>
        <w:t>汇总部门：（盖章）</w:t>
      </w:r>
      <w:r>
        <w:rPr>
          <w:rFonts w:hint="eastAsia" w:ascii="仿宋_GB2312" w:hAnsi="宋体" w:eastAsia="仿宋_GB2312"/>
          <w:color w:val="000000"/>
          <w:sz w:val="24"/>
          <w:szCs w:val="24"/>
          <w:lang w:val="en-US" w:eastAsia="zh-CN"/>
        </w:rPr>
        <w:t xml:space="preserve">                                      </w:t>
      </w:r>
      <w:r>
        <w:rPr>
          <w:rFonts w:hint="eastAsia" w:ascii="仿宋_GB2312" w:hAnsi="宋体" w:eastAsia="仿宋_GB2312"/>
          <w:color w:val="000000"/>
          <w:sz w:val="24"/>
          <w:szCs w:val="24"/>
        </w:rPr>
        <w:t>单位：万元</w:t>
      </w:r>
    </w:p>
    <w:tbl>
      <w:tblPr>
        <w:tblStyle w:val="7"/>
        <w:tblW w:w="962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31"/>
        <w:gridCol w:w="1442"/>
        <w:gridCol w:w="1727"/>
        <w:gridCol w:w="3263"/>
        <w:gridCol w:w="900"/>
        <w:gridCol w:w="860"/>
      </w:tblGrid>
      <w:tr w14:paraId="462BB6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4" w:hRule="atLeast"/>
          <w:jc w:val="center"/>
        </w:trPr>
        <w:tc>
          <w:tcPr>
            <w:tcW w:w="1431" w:type="dxa"/>
            <w:tcBorders>
              <w:top w:val="single" w:color="auto" w:sz="4" w:space="0"/>
              <w:left w:val="single" w:color="auto" w:sz="4" w:space="0"/>
              <w:bottom w:val="single" w:color="auto" w:sz="4" w:space="0"/>
              <w:right w:val="single" w:color="auto" w:sz="4" w:space="0"/>
            </w:tcBorders>
            <w:vAlign w:val="center"/>
          </w:tcPr>
          <w:p w14:paraId="19D2449F">
            <w:pPr>
              <w:widowControl/>
              <w:adjustRightInd w:val="0"/>
              <w:snapToGrid w:val="0"/>
              <w:spacing w:line="300" w:lineRule="exact"/>
              <w:jc w:val="center"/>
              <w:rPr>
                <w:rFonts w:ascii="宋体" w:hAnsi="宋体" w:eastAsia="黑体"/>
                <w:color w:val="000000"/>
                <w:kern w:val="0"/>
                <w:sz w:val="24"/>
                <w:szCs w:val="24"/>
              </w:rPr>
            </w:pPr>
            <w:r>
              <w:rPr>
                <w:rFonts w:hint="eastAsia" w:ascii="黑体" w:hAnsi="黑体" w:eastAsia="黑体" w:cs="宋体"/>
                <w:color w:val="000000"/>
                <w:kern w:val="0"/>
                <w:sz w:val="24"/>
                <w:szCs w:val="24"/>
              </w:rPr>
              <w:t>县（市）区</w:t>
            </w:r>
          </w:p>
        </w:tc>
        <w:tc>
          <w:tcPr>
            <w:tcW w:w="1442" w:type="dxa"/>
            <w:tcBorders>
              <w:top w:val="single" w:color="auto" w:sz="4" w:space="0"/>
              <w:left w:val="single" w:color="auto" w:sz="4" w:space="0"/>
              <w:bottom w:val="single" w:color="auto" w:sz="4" w:space="0"/>
              <w:right w:val="single" w:color="auto" w:sz="4" w:space="0"/>
            </w:tcBorders>
            <w:vAlign w:val="center"/>
          </w:tcPr>
          <w:p w14:paraId="5972EC1E">
            <w:pPr>
              <w:widowControl/>
              <w:adjustRightInd w:val="0"/>
              <w:snapToGrid w:val="0"/>
              <w:spacing w:line="300" w:lineRule="exact"/>
              <w:jc w:val="center"/>
              <w:rPr>
                <w:rFonts w:ascii="宋体" w:hAnsi="宋体" w:eastAsia="黑体"/>
                <w:color w:val="000000"/>
                <w:kern w:val="0"/>
                <w:sz w:val="24"/>
                <w:szCs w:val="24"/>
              </w:rPr>
            </w:pPr>
            <w:r>
              <w:rPr>
                <w:rFonts w:hint="eastAsia" w:ascii="黑体" w:hAnsi="黑体" w:eastAsia="黑体" w:cs="宋体"/>
                <w:color w:val="000000"/>
                <w:kern w:val="0"/>
                <w:sz w:val="24"/>
                <w:szCs w:val="24"/>
              </w:rPr>
              <w:t>项目名称</w:t>
            </w:r>
          </w:p>
        </w:tc>
        <w:tc>
          <w:tcPr>
            <w:tcW w:w="1727" w:type="dxa"/>
            <w:tcBorders>
              <w:top w:val="single" w:color="auto" w:sz="4" w:space="0"/>
              <w:left w:val="single" w:color="auto" w:sz="4" w:space="0"/>
              <w:bottom w:val="single" w:color="auto" w:sz="4" w:space="0"/>
              <w:right w:val="single" w:color="auto" w:sz="4" w:space="0"/>
            </w:tcBorders>
            <w:vAlign w:val="center"/>
          </w:tcPr>
          <w:p w14:paraId="477F874A">
            <w:pPr>
              <w:widowControl/>
              <w:adjustRightInd w:val="0"/>
              <w:snapToGrid w:val="0"/>
              <w:spacing w:line="300" w:lineRule="exact"/>
              <w:jc w:val="center"/>
              <w:rPr>
                <w:rFonts w:ascii="宋体" w:hAnsi="宋体" w:eastAsia="黑体"/>
                <w:color w:val="000000"/>
                <w:kern w:val="0"/>
                <w:sz w:val="24"/>
                <w:szCs w:val="24"/>
              </w:rPr>
            </w:pPr>
            <w:r>
              <w:rPr>
                <w:rFonts w:hint="eastAsia" w:ascii="黑体" w:hAnsi="黑体" w:eastAsia="黑体" w:cs="宋体"/>
                <w:color w:val="000000"/>
                <w:kern w:val="0"/>
                <w:sz w:val="24"/>
                <w:szCs w:val="24"/>
              </w:rPr>
              <w:t>实施单位</w:t>
            </w:r>
          </w:p>
        </w:tc>
        <w:tc>
          <w:tcPr>
            <w:tcW w:w="3263" w:type="dxa"/>
            <w:tcBorders>
              <w:top w:val="single" w:color="auto" w:sz="4" w:space="0"/>
              <w:left w:val="single" w:color="auto" w:sz="4" w:space="0"/>
              <w:bottom w:val="single" w:color="auto" w:sz="4" w:space="0"/>
              <w:right w:val="single" w:color="auto" w:sz="4" w:space="0"/>
            </w:tcBorders>
            <w:vAlign w:val="center"/>
          </w:tcPr>
          <w:p w14:paraId="0EB3C545">
            <w:pPr>
              <w:widowControl/>
              <w:adjustRightInd w:val="0"/>
              <w:snapToGrid w:val="0"/>
              <w:spacing w:line="300" w:lineRule="exact"/>
              <w:jc w:val="center"/>
              <w:rPr>
                <w:rFonts w:ascii="宋体" w:hAnsi="宋体" w:eastAsia="黑体"/>
                <w:color w:val="000000"/>
                <w:kern w:val="0"/>
                <w:sz w:val="24"/>
                <w:szCs w:val="24"/>
              </w:rPr>
            </w:pPr>
            <w:r>
              <w:rPr>
                <w:rFonts w:hint="eastAsia" w:ascii="黑体" w:hAnsi="黑体" w:eastAsia="黑体" w:cs="宋体"/>
                <w:color w:val="000000"/>
                <w:kern w:val="0"/>
                <w:sz w:val="24"/>
                <w:szCs w:val="24"/>
              </w:rPr>
              <w:t>重点支持环节、资金使用方向</w:t>
            </w:r>
          </w:p>
        </w:tc>
        <w:tc>
          <w:tcPr>
            <w:tcW w:w="900" w:type="dxa"/>
            <w:tcBorders>
              <w:top w:val="single" w:color="auto" w:sz="4" w:space="0"/>
              <w:left w:val="single" w:color="auto" w:sz="4" w:space="0"/>
              <w:bottom w:val="single" w:color="auto" w:sz="4" w:space="0"/>
              <w:right w:val="single" w:color="auto" w:sz="4" w:space="0"/>
            </w:tcBorders>
            <w:vAlign w:val="center"/>
          </w:tcPr>
          <w:p w14:paraId="7B39F053">
            <w:pPr>
              <w:widowControl/>
              <w:adjustRightInd w:val="0"/>
              <w:snapToGrid w:val="0"/>
              <w:spacing w:line="300" w:lineRule="exact"/>
              <w:jc w:val="center"/>
              <w:rPr>
                <w:rFonts w:ascii="宋体" w:hAnsi="宋体" w:eastAsia="黑体"/>
                <w:color w:val="000000"/>
                <w:kern w:val="0"/>
                <w:sz w:val="24"/>
                <w:szCs w:val="24"/>
              </w:rPr>
            </w:pPr>
            <w:r>
              <w:rPr>
                <w:rFonts w:hint="eastAsia" w:ascii="黑体" w:hAnsi="黑体" w:eastAsia="黑体" w:cs="宋体"/>
                <w:color w:val="000000"/>
                <w:kern w:val="0"/>
                <w:sz w:val="24"/>
                <w:szCs w:val="24"/>
              </w:rPr>
              <w:t>金额</w:t>
            </w:r>
          </w:p>
        </w:tc>
        <w:tc>
          <w:tcPr>
            <w:tcW w:w="860" w:type="dxa"/>
            <w:tcBorders>
              <w:top w:val="single" w:color="auto" w:sz="4" w:space="0"/>
              <w:left w:val="single" w:color="auto" w:sz="4" w:space="0"/>
              <w:bottom w:val="single" w:color="auto" w:sz="4" w:space="0"/>
              <w:right w:val="single" w:color="auto" w:sz="4" w:space="0"/>
            </w:tcBorders>
            <w:vAlign w:val="center"/>
          </w:tcPr>
          <w:p w14:paraId="55AA8942">
            <w:pPr>
              <w:widowControl/>
              <w:adjustRightInd w:val="0"/>
              <w:snapToGrid w:val="0"/>
              <w:spacing w:line="300" w:lineRule="exact"/>
              <w:jc w:val="center"/>
              <w:rPr>
                <w:rFonts w:ascii="宋体" w:hAnsi="宋体" w:eastAsia="黑体"/>
                <w:color w:val="000000"/>
                <w:kern w:val="0"/>
                <w:sz w:val="24"/>
                <w:szCs w:val="24"/>
              </w:rPr>
            </w:pPr>
            <w:r>
              <w:rPr>
                <w:rFonts w:hint="eastAsia" w:ascii="黑体" w:hAnsi="黑体" w:eastAsia="黑体" w:cs="宋体"/>
                <w:color w:val="000000"/>
                <w:kern w:val="0"/>
                <w:sz w:val="24"/>
                <w:szCs w:val="24"/>
              </w:rPr>
              <w:t>备注</w:t>
            </w:r>
          </w:p>
        </w:tc>
      </w:tr>
      <w:tr w14:paraId="7F762F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431" w:type="dxa"/>
            <w:vMerge w:val="restart"/>
            <w:tcBorders>
              <w:top w:val="nil"/>
              <w:left w:val="single" w:color="auto" w:sz="4" w:space="0"/>
              <w:right w:val="single" w:color="auto" w:sz="4" w:space="0"/>
            </w:tcBorders>
            <w:vAlign w:val="center"/>
          </w:tcPr>
          <w:p w14:paraId="0B346F37">
            <w:pPr>
              <w:widowControl/>
              <w:spacing w:line="300" w:lineRule="exact"/>
              <w:jc w:val="center"/>
              <w:rPr>
                <w:rFonts w:hint="eastAsia" w:ascii="仿宋_GB2312" w:hAnsi="宋体" w:eastAsia="仿宋_GB2312"/>
                <w:color w:val="000000"/>
                <w:sz w:val="24"/>
                <w:szCs w:val="24"/>
              </w:rPr>
            </w:pPr>
          </w:p>
          <w:p w14:paraId="478598BB">
            <w:pPr>
              <w:widowControl/>
              <w:spacing w:line="300" w:lineRule="exact"/>
              <w:jc w:val="center"/>
              <w:rPr>
                <w:rFonts w:hint="eastAsia" w:ascii="仿宋_GB2312" w:hAnsi="宋体" w:eastAsia="仿宋_GB2312"/>
                <w:color w:val="000000"/>
                <w:sz w:val="24"/>
                <w:szCs w:val="24"/>
              </w:rPr>
            </w:pPr>
          </w:p>
          <w:p w14:paraId="0C6B5F85">
            <w:pPr>
              <w:widowControl/>
              <w:spacing w:line="300" w:lineRule="exact"/>
              <w:jc w:val="center"/>
              <w:rPr>
                <w:rFonts w:hint="eastAsia" w:ascii="仿宋_GB2312" w:hAnsi="宋体" w:eastAsia="仿宋_GB2312"/>
                <w:color w:val="000000"/>
                <w:sz w:val="24"/>
                <w:szCs w:val="24"/>
              </w:rPr>
            </w:pPr>
          </w:p>
          <w:p w14:paraId="4C5727F6">
            <w:pPr>
              <w:widowControl/>
              <w:spacing w:line="300" w:lineRule="exact"/>
              <w:jc w:val="center"/>
              <w:rPr>
                <w:rFonts w:hint="eastAsia" w:ascii="仿宋_GB2312" w:hAnsi="宋体" w:eastAsia="仿宋_GB2312"/>
                <w:color w:val="000000"/>
                <w:sz w:val="24"/>
                <w:szCs w:val="24"/>
              </w:rPr>
            </w:pPr>
          </w:p>
          <w:p w14:paraId="559F8B67">
            <w:pPr>
              <w:widowControl/>
              <w:spacing w:line="300" w:lineRule="exact"/>
              <w:jc w:val="center"/>
              <w:rPr>
                <w:rFonts w:hint="eastAsia" w:ascii="仿宋_GB2312" w:hAnsi="宋体" w:eastAsia="仿宋_GB2312"/>
                <w:color w:val="000000"/>
                <w:sz w:val="24"/>
                <w:szCs w:val="24"/>
              </w:rPr>
            </w:pPr>
          </w:p>
          <w:p w14:paraId="1F21E335">
            <w:pPr>
              <w:widowControl/>
              <w:spacing w:line="300" w:lineRule="exact"/>
              <w:jc w:val="center"/>
              <w:rPr>
                <w:rFonts w:hint="eastAsia" w:ascii="仿宋_GB2312" w:hAnsi="宋体" w:eastAsia="仿宋_GB2312"/>
                <w:color w:val="000000"/>
                <w:sz w:val="24"/>
                <w:szCs w:val="24"/>
              </w:rPr>
            </w:pPr>
          </w:p>
          <w:p w14:paraId="3740127B">
            <w:pPr>
              <w:widowControl/>
              <w:spacing w:line="300" w:lineRule="exact"/>
              <w:jc w:val="center"/>
              <w:rPr>
                <w:rFonts w:hint="eastAsia" w:ascii="仿宋_GB2312" w:hAnsi="宋体" w:eastAsia="仿宋_GB2312"/>
                <w:color w:val="000000"/>
                <w:sz w:val="24"/>
                <w:szCs w:val="24"/>
              </w:rPr>
            </w:pPr>
          </w:p>
          <w:p w14:paraId="4BD61C06">
            <w:pPr>
              <w:widowControl/>
              <w:spacing w:line="300" w:lineRule="exact"/>
              <w:jc w:val="center"/>
              <w:rPr>
                <w:rFonts w:hint="eastAsia" w:ascii="仿宋_GB2312" w:hAnsi="宋体" w:eastAsia="仿宋_GB2312"/>
                <w:color w:val="000000"/>
                <w:sz w:val="24"/>
                <w:szCs w:val="24"/>
              </w:rPr>
            </w:pPr>
          </w:p>
          <w:p w14:paraId="371F7009">
            <w:pPr>
              <w:widowControl/>
              <w:spacing w:line="300" w:lineRule="exact"/>
              <w:jc w:val="center"/>
              <w:rPr>
                <w:rFonts w:hint="eastAsia" w:ascii="仿宋_GB2312" w:hAnsi="宋体" w:eastAsia="仿宋_GB2312"/>
                <w:color w:val="000000"/>
                <w:sz w:val="24"/>
                <w:szCs w:val="24"/>
              </w:rPr>
            </w:pPr>
          </w:p>
          <w:p w14:paraId="19896F95">
            <w:pPr>
              <w:widowControl/>
              <w:spacing w:line="300" w:lineRule="exact"/>
              <w:jc w:val="center"/>
              <w:rPr>
                <w:rFonts w:hint="eastAsia" w:ascii="仿宋_GB2312" w:hAnsi="宋体" w:eastAsia="仿宋_GB2312"/>
                <w:color w:val="000000"/>
                <w:sz w:val="24"/>
                <w:szCs w:val="24"/>
              </w:rPr>
            </w:pPr>
          </w:p>
          <w:p w14:paraId="4A14AC0F">
            <w:pPr>
              <w:widowControl/>
              <w:spacing w:line="300" w:lineRule="exact"/>
              <w:jc w:val="center"/>
              <w:rPr>
                <w:rFonts w:hint="eastAsia" w:ascii="仿宋_GB2312" w:hAnsi="宋体" w:eastAsia="仿宋_GB2312"/>
                <w:color w:val="000000"/>
                <w:sz w:val="24"/>
                <w:szCs w:val="24"/>
              </w:rPr>
            </w:pPr>
          </w:p>
          <w:p w14:paraId="589D5BFE">
            <w:pPr>
              <w:widowControl/>
              <w:spacing w:line="300" w:lineRule="exact"/>
              <w:jc w:val="center"/>
              <w:rPr>
                <w:rFonts w:hint="eastAsia" w:ascii="仿宋_GB2312" w:hAnsi="宋体" w:eastAsia="仿宋_GB2312"/>
                <w:color w:val="000000"/>
                <w:sz w:val="24"/>
                <w:szCs w:val="24"/>
              </w:rPr>
            </w:pPr>
          </w:p>
          <w:p w14:paraId="21EB2964">
            <w:pPr>
              <w:widowControl/>
              <w:spacing w:line="300" w:lineRule="exact"/>
              <w:jc w:val="center"/>
              <w:rPr>
                <w:rFonts w:hint="eastAsia" w:ascii="仿宋_GB2312" w:hAnsi="宋体" w:eastAsia="仿宋_GB2312"/>
                <w:color w:val="000000"/>
                <w:sz w:val="24"/>
                <w:szCs w:val="24"/>
              </w:rPr>
            </w:pPr>
          </w:p>
          <w:p w14:paraId="5B412C0A">
            <w:pPr>
              <w:widowControl/>
              <w:spacing w:line="300" w:lineRule="exact"/>
              <w:jc w:val="center"/>
              <w:rPr>
                <w:rFonts w:hint="eastAsia" w:ascii="仿宋_GB2312" w:hAnsi="宋体" w:eastAsia="仿宋_GB2312"/>
                <w:color w:val="000000"/>
                <w:sz w:val="24"/>
                <w:szCs w:val="24"/>
              </w:rPr>
            </w:pPr>
          </w:p>
          <w:p w14:paraId="480E0EE6">
            <w:pPr>
              <w:widowControl/>
              <w:spacing w:line="300" w:lineRule="exact"/>
              <w:jc w:val="center"/>
              <w:rPr>
                <w:rFonts w:hint="eastAsia" w:ascii="仿宋_GB2312" w:hAnsi="宋体" w:eastAsia="仿宋_GB2312"/>
                <w:color w:val="000000"/>
                <w:sz w:val="24"/>
                <w:szCs w:val="24"/>
              </w:rPr>
            </w:pPr>
          </w:p>
          <w:p w14:paraId="1134D1A9">
            <w:pPr>
              <w:widowControl/>
              <w:spacing w:line="300" w:lineRule="exact"/>
              <w:jc w:val="center"/>
              <w:rPr>
                <w:rFonts w:hint="eastAsia" w:ascii="仿宋_GB2312" w:hAnsi="宋体" w:eastAsia="仿宋_GB2312"/>
                <w:color w:val="000000"/>
                <w:sz w:val="24"/>
                <w:szCs w:val="24"/>
              </w:rPr>
            </w:pPr>
            <w:r>
              <w:rPr>
                <w:rFonts w:hint="eastAsia" w:ascii="仿宋_GB2312" w:hAnsi="宋体" w:eastAsia="仿宋_GB2312"/>
                <w:color w:val="000000"/>
                <w:sz w:val="24"/>
                <w:szCs w:val="24"/>
              </w:rPr>
              <w:t>湘乡市</w:t>
            </w:r>
          </w:p>
          <w:p w14:paraId="6676C63A">
            <w:pPr>
              <w:widowControl/>
              <w:spacing w:line="300" w:lineRule="exact"/>
              <w:jc w:val="center"/>
              <w:rPr>
                <w:rFonts w:hint="eastAsia" w:ascii="仿宋_GB2312" w:hAnsi="宋体" w:eastAsia="仿宋_GB2312"/>
                <w:color w:val="000000"/>
                <w:sz w:val="24"/>
                <w:szCs w:val="24"/>
              </w:rPr>
            </w:pPr>
          </w:p>
          <w:p w14:paraId="5A42A30C">
            <w:pPr>
              <w:widowControl/>
              <w:spacing w:line="300" w:lineRule="exact"/>
              <w:jc w:val="center"/>
              <w:rPr>
                <w:rFonts w:hint="eastAsia" w:ascii="仿宋_GB2312" w:hAnsi="宋体" w:eastAsia="仿宋_GB2312"/>
                <w:color w:val="000000"/>
                <w:sz w:val="24"/>
                <w:szCs w:val="24"/>
              </w:rPr>
            </w:pPr>
          </w:p>
          <w:p w14:paraId="31578DCD">
            <w:pPr>
              <w:widowControl/>
              <w:spacing w:line="300" w:lineRule="exact"/>
              <w:jc w:val="center"/>
              <w:rPr>
                <w:rFonts w:hint="eastAsia" w:ascii="仿宋_GB2312" w:hAnsi="宋体" w:eastAsia="仿宋_GB2312"/>
                <w:color w:val="000000"/>
                <w:sz w:val="24"/>
                <w:szCs w:val="24"/>
              </w:rPr>
            </w:pPr>
          </w:p>
          <w:p w14:paraId="7B9B076F">
            <w:pPr>
              <w:widowControl/>
              <w:spacing w:line="300" w:lineRule="exact"/>
              <w:jc w:val="center"/>
              <w:rPr>
                <w:rFonts w:hint="eastAsia" w:ascii="仿宋_GB2312" w:hAnsi="宋体" w:eastAsia="仿宋_GB2312"/>
                <w:color w:val="000000"/>
                <w:sz w:val="24"/>
                <w:szCs w:val="24"/>
              </w:rPr>
            </w:pPr>
          </w:p>
          <w:p w14:paraId="412297EC">
            <w:pPr>
              <w:widowControl/>
              <w:spacing w:line="300" w:lineRule="exact"/>
              <w:jc w:val="center"/>
              <w:rPr>
                <w:rFonts w:hint="eastAsia" w:ascii="仿宋_GB2312" w:hAnsi="宋体" w:eastAsia="仿宋_GB2312"/>
                <w:color w:val="000000"/>
                <w:sz w:val="24"/>
                <w:szCs w:val="24"/>
              </w:rPr>
            </w:pPr>
          </w:p>
          <w:p w14:paraId="265BFEDC">
            <w:pPr>
              <w:widowControl/>
              <w:spacing w:line="300" w:lineRule="exact"/>
              <w:jc w:val="center"/>
              <w:rPr>
                <w:rFonts w:hint="eastAsia" w:ascii="仿宋_GB2312" w:hAnsi="宋体" w:eastAsia="仿宋_GB2312"/>
                <w:color w:val="000000"/>
                <w:sz w:val="24"/>
                <w:szCs w:val="24"/>
              </w:rPr>
            </w:pPr>
          </w:p>
          <w:p w14:paraId="3FC83E59">
            <w:pPr>
              <w:widowControl/>
              <w:spacing w:line="300" w:lineRule="exact"/>
              <w:jc w:val="center"/>
              <w:rPr>
                <w:rFonts w:hint="eastAsia" w:ascii="仿宋_GB2312" w:hAnsi="宋体" w:eastAsia="仿宋_GB2312"/>
                <w:color w:val="000000"/>
                <w:sz w:val="24"/>
                <w:szCs w:val="24"/>
              </w:rPr>
            </w:pPr>
          </w:p>
          <w:p w14:paraId="20F0506A">
            <w:pPr>
              <w:widowControl/>
              <w:spacing w:line="300" w:lineRule="exact"/>
              <w:jc w:val="center"/>
              <w:rPr>
                <w:rFonts w:hint="eastAsia" w:ascii="仿宋_GB2312" w:hAnsi="宋体" w:eastAsia="仿宋_GB2312"/>
                <w:color w:val="000000"/>
                <w:sz w:val="24"/>
                <w:szCs w:val="24"/>
              </w:rPr>
            </w:pPr>
          </w:p>
          <w:p w14:paraId="10AB80BC">
            <w:pPr>
              <w:widowControl/>
              <w:spacing w:line="300" w:lineRule="exact"/>
              <w:jc w:val="center"/>
              <w:rPr>
                <w:rFonts w:hint="eastAsia" w:ascii="仿宋_GB2312" w:hAnsi="宋体" w:eastAsia="仿宋_GB2312"/>
                <w:color w:val="000000"/>
                <w:sz w:val="24"/>
                <w:szCs w:val="24"/>
              </w:rPr>
            </w:pPr>
          </w:p>
          <w:p w14:paraId="7DDAFDC8">
            <w:pPr>
              <w:widowControl/>
              <w:spacing w:line="300" w:lineRule="exact"/>
              <w:jc w:val="center"/>
              <w:rPr>
                <w:rFonts w:hint="eastAsia" w:ascii="仿宋_GB2312" w:hAnsi="宋体" w:eastAsia="仿宋_GB2312"/>
                <w:color w:val="000000"/>
                <w:sz w:val="24"/>
                <w:szCs w:val="24"/>
              </w:rPr>
            </w:pPr>
          </w:p>
          <w:p w14:paraId="6E023FC9">
            <w:pPr>
              <w:widowControl/>
              <w:spacing w:line="300" w:lineRule="exact"/>
              <w:jc w:val="center"/>
              <w:rPr>
                <w:rFonts w:hint="eastAsia" w:ascii="仿宋_GB2312" w:hAnsi="宋体" w:eastAsia="仿宋_GB2312"/>
                <w:color w:val="000000"/>
                <w:sz w:val="24"/>
                <w:szCs w:val="24"/>
              </w:rPr>
            </w:pPr>
          </w:p>
          <w:p w14:paraId="616EE96B">
            <w:pPr>
              <w:widowControl/>
              <w:spacing w:line="300" w:lineRule="exact"/>
              <w:jc w:val="center"/>
              <w:rPr>
                <w:rFonts w:hint="eastAsia" w:ascii="仿宋_GB2312" w:hAnsi="宋体" w:eastAsia="仿宋_GB2312"/>
                <w:color w:val="000000"/>
                <w:sz w:val="24"/>
                <w:szCs w:val="24"/>
              </w:rPr>
            </w:pPr>
          </w:p>
          <w:p w14:paraId="61AF8715">
            <w:pPr>
              <w:widowControl/>
              <w:spacing w:line="300" w:lineRule="exact"/>
              <w:jc w:val="center"/>
              <w:rPr>
                <w:rFonts w:hint="eastAsia" w:ascii="仿宋_GB2312" w:hAnsi="宋体" w:eastAsia="仿宋_GB2312"/>
                <w:color w:val="000000"/>
                <w:sz w:val="24"/>
                <w:szCs w:val="24"/>
              </w:rPr>
            </w:pPr>
          </w:p>
          <w:p w14:paraId="16D6E2CE">
            <w:pPr>
              <w:widowControl/>
              <w:spacing w:line="300" w:lineRule="exact"/>
              <w:jc w:val="center"/>
              <w:rPr>
                <w:rFonts w:hint="eastAsia" w:ascii="仿宋_GB2312" w:hAnsi="宋体" w:eastAsia="仿宋_GB2312"/>
                <w:color w:val="000000"/>
                <w:sz w:val="24"/>
                <w:szCs w:val="24"/>
              </w:rPr>
            </w:pPr>
          </w:p>
          <w:p w14:paraId="04D67070">
            <w:pPr>
              <w:widowControl/>
              <w:spacing w:line="300" w:lineRule="exact"/>
              <w:jc w:val="center"/>
              <w:rPr>
                <w:rFonts w:hint="eastAsia" w:ascii="仿宋_GB2312" w:hAnsi="宋体" w:eastAsia="仿宋_GB2312"/>
                <w:color w:val="000000"/>
                <w:sz w:val="24"/>
                <w:szCs w:val="24"/>
              </w:rPr>
            </w:pPr>
          </w:p>
          <w:p w14:paraId="0410BAA4">
            <w:pPr>
              <w:widowControl/>
              <w:spacing w:line="300" w:lineRule="exact"/>
              <w:jc w:val="center"/>
              <w:rPr>
                <w:rFonts w:hint="eastAsia" w:ascii="仿宋_GB2312" w:hAnsi="宋体" w:eastAsia="仿宋_GB2312"/>
                <w:color w:val="000000"/>
                <w:sz w:val="24"/>
                <w:szCs w:val="24"/>
              </w:rPr>
            </w:pPr>
          </w:p>
          <w:p w14:paraId="2A264AE3">
            <w:pPr>
              <w:widowControl/>
              <w:spacing w:line="300" w:lineRule="exact"/>
              <w:jc w:val="center"/>
              <w:rPr>
                <w:rFonts w:hint="eastAsia" w:ascii="仿宋_GB2312" w:hAnsi="宋体" w:eastAsia="仿宋_GB2312"/>
                <w:color w:val="000000"/>
                <w:sz w:val="24"/>
                <w:szCs w:val="24"/>
              </w:rPr>
            </w:pPr>
          </w:p>
          <w:p w14:paraId="418DF534">
            <w:pPr>
              <w:widowControl/>
              <w:spacing w:line="300" w:lineRule="exact"/>
              <w:jc w:val="center"/>
              <w:rPr>
                <w:rFonts w:hint="eastAsia" w:ascii="仿宋_GB2312" w:hAnsi="宋体" w:eastAsia="仿宋_GB2312"/>
                <w:color w:val="000000"/>
                <w:sz w:val="24"/>
                <w:szCs w:val="24"/>
              </w:rPr>
            </w:pPr>
          </w:p>
          <w:p w14:paraId="05B4760A">
            <w:pPr>
              <w:widowControl/>
              <w:spacing w:line="300" w:lineRule="exact"/>
              <w:jc w:val="center"/>
              <w:rPr>
                <w:rFonts w:hint="eastAsia" w:ascii="仿宋_GB2312" w:hAnsi="宋体" w:eastAsia="仿宋_GB2312"/>
                <w:color w:val="000000"/>
                <w:sz w:val="24"/>
                <w:szCs w:val="24"/>
              </w:rPr>
            </w:pPr>
          </w:p>
          <w:p w14:paraId="1C05FCFF">
            <w:pPr>
              <w:widowControl/>
              <w:spacing w:line="300" w:lineRule="exact"/>
              <w:jc w:val="center"/>
              <w:rPr>
                <w:rFonts w:hint="eastAsia" w:ascii="仿宋_GB2312" w:hAnsi="宋体" w:eastAsia="仿宋_GB2312"/>
                <w:color w:val="000000"/>
                <w:sz w:val="24"/>
                <w:szCs w:val="24"/>
              </w:rPr>
            </w:pPr>
          </w:p>
          <w:p w14:paraId="5EF54E64">
            <w:pPr>
              <w:widowControl/>
              <w:spacing w:line="300" w:lineRule="exact"/>
              <w:jc w:val="center"/>
              <w:rPr>
                <w:rFonts w:hint="eastAsia" w:ascii="仿宋_GB2312" w:hAnsi="宋体" w:eastAsia="仿宋_GB2312"/>
                <w:color w:val="000000"/>
                <w:sz w:val="24"/>
                <w:szCs w:val="24"/>
              </w:rPr>
            </w:pPr>
          </w:p>
          <w:p w14:paraId="033A0A0D">
            <w:pPr>
              <w:widowControl/>
              <w:spacing w:line="300" w:lineRule="exact"/>
              <w:jc w:val="center"/>
              <w:rPr>
                <w:rFonts w:hint="eastAsia" w:ascii="仿宋_GB2312" w:hAnsi="宋体" w:eastAsia="仿宋_GB2312"/>
                <w:color w:val="000000"/>
                <w:sz w:val="24"/>
                <w:szCs w:val="24"/>
              </w:rPr>
            </w:pPr>
          </w:p>
          <w:p w14:paraId="5EF1B2DE">
            <w:pPr>
              <w:widowControl/>
              <w:spacing w:line="300" w:lineRule="exact"/>
              <w:jc w:val="center"/>
              <w:rPr>
                <w:rFonts w:hint="eastAsia" w:ascii="仿宋_GB2312" w:hAnsi="宋体" w:eastAsia="仿宋_GB2312"/>
                <w:color w:val="000000"/>
                <w:sz w:val="24"/>
                <w:szCs w:val="24"/>
              </w:rPr>
            </w:pPr>
          </w:p>
          <w:p w14:paraId="6506363B">
            <w:pPr>
              <w:widowControl/>
              <w:spacing w:line="300" w:lineRule="exact"/>
              <w:jc w:val="center"/>
              <w:rPr>
                <w:rFonts w:hint="eastAsia" w:ascii="仿宋_GB2312" w:hAnsi="宋体" w:eastAsia="仿宋_GB2312"/>
                <w:color w:val="000000"/>
                <w:sz w:val="24"/>
                <w:szCs w:val="24"/>
              </w:rPr>
            </w:pPr>
          </w:p>
          <w:p w14:paraId="2155A291">
            <w:pPr>
              <w:widowControl/>
              <w:spacing w:line="300" w:lineRule="exact"/>
              <w:jc w:val="center"/>
              <w:rPr>
                <w:rFonts w:hint="eastAsia" w:ascii="仿宋_GB2312" w:hAnsi="宋体" w:eastAsia="仿宋_GB2312"/>
                <w:color w:val="000000"/>
                <w:sz w:val="24"/>
                <w:szCs w:val="24"/>
              </w:rPr>
            </w:pPr>
          </w:p>
          <w:p w14:paraId="7A8687F8">
            <w:pPr>
              <w:widowControl/>
              <w:spacing w:line="300" w:lineRule="exact"/>
              <w:jc w:val="center"/>
              <w:rPr>
                <w:rFonts w:hint="eastAsia" w:ascii="仿宋_GB2312" w:hAnsi="宋体" w:eastAsia="仿宋_GB2312"/>
                <w:color w:val="000000"/>
                <w:sz w:val="24"/>
                <w:szCs w:val="24"/>
              </w:rPr>
            </w:pPr>
          </w:p>
          <w:p w14:paraId="4F359844">
            <w:pPr>
              <w:widowControl/>
              <w:spacing w:line="300" w:lineRule="exact"/>
              <w:jc w:val="center"/>
              <w:rPr>
                <w:rFonts w:hint="eastAsia" w:ascii="仿宋_GB2312" w:hAnsi="宋体" w:eastAsia="仿宋_GB2312"/>
                <w:color w:val="000000"/>
                <w:sz w:val="24"/>
                <w:szCs w:val="24"/>
              </w:rPr>
            </w:pPr>
          </w:p>
          <w:p w14:paraId="4195E763">
            <w:pPr>
              <w:widowControl/>
              <w:spacing w:line="300" w:lineRule="exact"/>
              <w:jc w:val="center"/>
              <w:rPr>
                <w:rFonts w:hint="eastAsia" w:ascii="仿宋_GB2312" w:hAnsi="宋体" w:eastAsia="仿宋_GB2312"/>
                <w:color w:val="000000"/>
                <w:sz w:val="24"/>
                <w:szCs w:val="24"/>
              </w:rPr>
            </w:pPr>
          </w:p>
          <w:p w14:paraId="4EDB2C2D">
            <w:pPr>
              <w:widowControl/>
              <w:spacing w:line="300" w:lineRule="exact"/>
              <w:jc w:val="center"/>
              <w:rPr>
                <w:rFonts w:hint="eastAsia" w:ascii="仿宋_GB2312" w:hAnsi="宋体" w:eastAsia="仿宋_GB2312"/>
                <w:color w:val="000000"/>
                <w:sz w:val="24"/>
                <w:szCs w:val="24"/>
              </w:rPr>
            </w:pPr>
          </w:p>
          <w:p w14:paraId="49E33D76">
            <w:pPr>
              <w:widowControl/>
              <w:spacing w:line="300" w:lineRule="exact"/>
              <w:jc w:val="center"/>
              <w:rPr>
                <w:rFonts w:hint="eastAsia" w:ascii="仿宋_GB2312" w:hAnsi="宋体" w:eastAsia="仿宋_GB2312"/>
                <w:color w:val="000000"/>
                <w:sz w:val="24"/>
                <w:szCs w:val="24"/>
              </w:rPr>
            </w:pPr>
          </w:p>
          <w:p w14:paraId="6296FB0C">
            <w:pPr>
              <w:widowControl/>
              <w:spacing w:line="300" w:lineRule="exact"/>
              <w:jc w:val="center"/>
              <w:rPr>
                <w:rFonts w:hint="eastAsia" w:ascii="仿宋_GB2312" w:hAnsi="宋体" w:eastAsia="仿宋_GB2312"/>
                <w:color w:val="000000"/>
                <w:sz w:val="24"/>
                <w:szCs w:val="24"/>
              </w:rPr>
            </w:pPr>
          </w:p>
          <w:p w14:paraId="1AF6F21C">
            <w:pPr>
              <w:widowControl/>
              <w:spacing w:line="300" w:lineRule="exact"/>
              <w:jc w:val="center"/>
              <w:rPr>
                <w:rFonts w:hint="eastAsia" w:ascii="仿宋_GB2312" w:hAnsi="宋体" w:eastAsia="仿宋_GB2312"/>
                <w:color w:val="000000"/>
                <w:sz w:val="24"/>
                <w:szCs w:val="24"/>
              </w:rPr>
            </w:pPr>
          </w:p>
          <w:p w14:paraId="699B1230">
            <w:pPr>
              <w:widowControl/>
              <w:spacing w:line="300" w:lineRule="exact"/>
              <w:jc w:val="center"/>
              <w:rPr>
                <w:rFonts w:hint="eastAsia" w:ascii="仿宋_GB2312" w:hAnsi="宋体" w:eastAsia="仿宋_GB2312"/>
                <w:color w:val="000000"/>
                <w:sz w:val="24"/>
                <w:szCs w:val="24"/>
              </w:rPr>
            </w:pPr>
          </w:p>
          <w:p w14:paraId="34C39989">
            <w:pPr>
              <w:widowControl/>
              <w:spacing w:line="300" w:lineRule="exact"/>
              <w:jc w:val="center"/>
              <w:rPr>
                <w:rFonts w:hint="eastAsia" w:ascii="仿宋_GB2312" w:hAnsi="宋体" w:eastAsia="仿宋_GB2312"/>
                <w:color w:val="000000"/>
                <w:sz w:val="24"/>
                <w:szCs w:val="24"/>
              </w:rPr>
            </w:pPr>
          </w:p>
          <w:p w14:paraId="06800412">
            <w:pPr>
              <w:widowControl/>
              <w:spacing w:line="300" w:lineRule="exact"/>
              <w:jc w:val="center"/>
              <w:rPr>
                <w:rFonts w:hint="eastAsia" w:ascii="仿宋_GB2312" w:hAnsi="宋体" w:eastAsia="仿宋_GB2312"/>
                <w:color w:val="000000"/>
                <w:sz w:val="24"/>
                <w:szCs w:val="24"/>
              </w:rPr>
            </w:pPr>
          </w:p>
          <w:p w14:paraId="39D7568E">
            <w:pPr>
              <w:widowControl/>
              <w:spacing w:line="300" w:lineRule="exact"/>
              <w:jc w:val="center"/>
              <w:rPr>
                <w:rFonts w:hint="eastAsia" w:ascii="仿宋_GB2312" w:hAnsi="宋体" w:eastAsia="仿宋_GB2312"/>
                <w:color w:val="000000"/>
                <w:sz w:val="24"/>
                <w:szCs w:val="24"/>
              </w:rPr>
            </w:pPr>
          </w:p>
          <w:p w14:paraId="0B9AFABE">
            <w:pPr>
              <w:widowControl/>
              <w:spacing w:line="300" w:lineRule="exact"/>
              <w:jc w:val="center"/>
              <w:rPr>
                <w:rFonts w:hint="eastAsia" w:ascii="仿宋_GB2312" w:hAnsi="宋体" w:eastAsia="仿宋_GB2312"/>
                <w:color w:val="000000"/>
                <w:sz w:val="24"/>
                <w:szCs w:val="24"/>
              </w:rPr>
            </w:pPr>
          </w:p>
          <w:p w14:paraId="3BDD5DAA">
            <w:pPr>
              <w:widowControl/>
              <w:spacing w:line="300" w:lineRule="exact"/>
              <w:jc w:val="center"/>
              <w:rPr>
                <w:rFonts w:hint="eastAsia" w:ascii="仿宋_GB2312" w:hAnsi="宋体" w:eastAsia="仿宋_GB2312"/>
                <w:color w:val="000000"/>
                <w:sz w:val="24"/>
                <w:szCs w:val="24"/>
              </w:rPr>
            </w:pPr>
          </w:p>
          <w:p w14:paraId="1DB09F8A">
            <w:pPr>
              <w:widowControl/>
              <w:spacing w:line="300" w:lineRule="exact"/>
              <w:jc w:val="center"/>
              <w:rPr>
                <w:rFonts w:hint="eastAsia" w:ascii="仿宋_GB2312" w:hAnsi="宋体" w:eastAsia="仿宋_GB2312"/>
                <w:color w:val="000000"/>
                <w:sz w:val="24"/>
                <w:szCs w:val="24"/>
              </w:rPr>
            </w:pPr>
            <w:r>
              <w:rPr>
                <w:rFonts w:hint="eastAsia" w:ascii="仿宋_GB2312" w:hAnsi="宋体" w:eastAsia="仿宋_GB2312"/>
                <w:color w:val="000000"/>
                <w:sz w:val="24"/>
                <w:szCs w:val="24"/>
              </w:rPr>
              <w:t>湘乡市</w:t>
            </w:r>
          </w:p>
        </w:tc>
        <w:tc>
          <w:tcPr>
            <w:tcW w:w="1442" w:type="dxa"/>
            <w:tcBorders>
              <w:top w:val="single" w:color="auto" w:sz="4" w:space="0"/>
              <w:left w:val="single" w:color="auto" w:sz="4" w:space="0"/>
              <w:bottom w:val="single" w:color="auto" w:sz="4" w:space="0"/>
              <w:right w:val="single" w:color="auto" w:sz="4" w:space="0"/>
            </w:tcBorders>
            <w:vAlign w:val="center"/>
          </w:tcPr>
          <w:p w14:paraId="18B3F398">
            <w:pPr>
              <w:widowControl/>
              <w:spacing w:line="300" w:lineRule="exact"/>
              <w:jc w:val="left"/>
              <w:rPr>
                <w:rFonts w:ascii="宋体" w:hAnsi="宋体" w:eastAsia="仿宋_GB2312"/>
                <w:color w:val="000000"/>
                <w:sz w:val="24"/>
                <w:szCs w:val="24"/>
              </w:rPr>
            </w:pPr>
            <w:r>
              <w:rPr>
                <w:rFonts w:hint="eastAsia" w:ascii="宋体" w:hAnsi="宋体" w:eastAsia="仿宋_GB2312"/>
                <w:color w:val="000000"/>
                <w:sz w:val="24"/>
                <w:szCs w:val="24"/>
              </w:rPr>
              <w:t>粮油生产绿色高产高效基地建设</w:t>
            </w:r>
          </w:p>
        </w:tc>
        <w:tc>
          <w:tcPr>
            <w:tcW w:w="1727" w:type="dxa"/>
            <w:tcBorders>
              <w:top w:val="single" w:color="auto" w:sz="4" w:space="0"/>
              <w:left w:val="single" w:color="auto" w:sz="4" w:space="0"/>
              <w:bottom w:val="single" w:color="auto" w:sz="4" w:space="0"/>
              <w:right w:val="single" w:color="auto" w:sz="4" w:space="0"/>
            </w:tcBorders>
            <w:vAlign w:val="center"/>
          </w:tcPr>
          <w:p w14:paraId="2908B834">
            <w:pPr>
              <w:widowControl/>
              <w:spacing w:line="300" w:lineRule="exact"/>
              <w:jc w:val="left"/>
              <w:rPr>
                <w:rFonts w:ascii="宋体" w:hAnsi="宋体" w:eastAsia="仿宋_GB2312"/>
                <w:color w:val="000000"/>
                <w:sz w:val="24"/>
                <w:szCs w:val="24"/>
              </w:rPr>
            </w:pPr>
            <w:r>
              <w:rPr>
                <w:rFonts w:hint="eastAsia" w:ascii="宋体" w:hAnsi="宋体" w:eastAsia="仿宋_GB2312"/>
                <w:color w:val="000000"/>
                <w:sz w:val="24"/>
                <w:szCs w:val="24"/>
              </w:rPr>
              <w:t>湘乡市瑞佳农业发展有限公司</w:t>
            </w:r>
          </w:p>
        </w:tc>
        <w:tc>
          <w:tcPr>
            <w:tcW w:w="3263" w:type="dxa"/>
            <w:tcBorders>
              <w:top w:val="single" w:color="auto" w:sz="4" w:space="0"/>
              <w:left w:val="single" w:color="auto" w:sz="4" w:space="0"/>
              <w:bottom w:val="single" w:color="auto" w:sz="4" w:space="0"/>
              <w:right w:val="single" w:color="auto" w:sz="4" w:space="0"/>
            </w:tcBorders>
            <w:vAlign w:val="center"/>
          </w:tcPr>
          <w:p w14:paraId="592317BE">
            <w:pPr>
              <w:autoSpaceDE w:val="0"/>
              <w:spacing w:line="440" w:lineRule="exact"/>
              <w:rPr>
                <w:rFonts w:ascii="宋体" w:hAnsi="宋体" w:eastAsia="仿宋_GB2312"/>
                <w:color w:val="000000"/>
                <w:sz w:val="24"/>
                <w:szCs w:val="24"/>
              </w:rPr>
            </w:pPr>
            <w:r>
              <w:rPr>
                <w:rFonts w:hint="eastAsia" w:ascii="宋体" w:hAnsi="宋体" w:eastAsia="仿宋_GB2312"/>
                <w:color w:val="000000"/>
                <w:sz w:val="24"/>
                <w:szCs w:val="24"/>
              </w:rPr>
              <w:t>用于粮油生产基础设施建设、农机购置、生产农资补助、宣传引导、标识标牌制作等方面支出。</w:t>
            </w:r>
          </w:p>
        </w:tc>
        <w:tc>
          <w:tcPr>
            <w:tcW w:w="900" w:type="dxa"/>
            <w:tcBorders>
              <w:top w:val="single" w:color="auto" w:sz="4" w:space="0"/>
              <w:left w:val="single" w:color="auto" w:sz="4" w:space="0"/>
              <w:bottom w:val="single" w:color="auto" w:sz="4" w:space="0"/>
              <w:right w:val="single" w:color="auto" w:sz="4" w:space="0"/>
            </w:tcBorders>
            <w:vAlign w:val="center"/>
          </w:tcPr>
          <w:p w14:paraId="3B68304E">
            <w:pPr>
              <w:widowControl/>
              <w:spacing w:line="300" w:lineRule="exact"/>
              <w:jc w:val="center"/>
              <w:rPr>
                <w:rFonts w:hint="default" w:ascii="宋体" w:hAnsi="宋体" w:eastAsia="仿宋_GB2312"/>
                <w:color w:val="000000"/>
                <w:sz w:val="24"/>
                <w:szCs w:val="24"/>
                <w:lang w:val="en-US" w:eastAsia="zh-CN"/>
              </w:rPr>
            </w:pPr>
            <w:r>
              <w:rPr>
                <w:rFonts w:hint="eastAsia" w:ascii="宋体" w:hAnsi="宋体" w:eastAsia="仿宋_GB2312"/>
                <w:color w:val="000000"/>
                <w:sz w:val="24"/>
                <w:szCs w:val="24"/>
                <w:lang w:val="en-US" w:eastAsia="zh-CN"/>
              </w:rPr>
              <w:t>10</w:t>
            </w:r>
          </w:p>
        </w:tc>
        <w:tc>
          <w:tcPr>
            <w:tcW w:w="860" w:type="dxa"/>
            <w:tcBorders>
              <w:top w:val="single" w:color="auto" w:sz="4" w:space="0"/>
              <w:left w:val="single" w:color="auto" w:sz="4" w:space="0"/>
              <w:bottom w:val="single" w:color="auto" w:sz="4" w:space="0"/>
              <w:right w:val="single" w:color="auto" w:sz="4" w:space="0"/>
            </w:tcBorders>
            <w:vAlign w:val="center"/>
          </w:tcPr>
          <w:p w14:paraId="52F3CE28">
            <w:pPr>
              <w:widowControl/>
              <w:spacing w:line="300" w:lineRule="exact"/>
              <w:jc w:val="left"/>
              <w:rPr>
                <w:rFonts w:ascii="宋体" w:hAnsi="宋体" w:eastAsia="仿宋_GB2312"/>
                <w:color w:val="000000"/>
                <w:sz w:val="24"/>
                <w:szCs w:val="24"/>
              </w:rPr>
            </w:pPr>
          </w:p>
        </w:tc>
      </w:tr>
      <w:tr w14:paraId="6BAF83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431" w:type="dxa"/>
            <w:vMerge w:val="continue"/>
            <w:tcBorders>
              <w:left w:val="single" w:color="auto" w:sz="4" w:space="0"/>
              <w:right w:val="single" w:color="auto" w:sz="4" w:space="0"/>
            </w:tcBorders>
            <w:vAlign w:val="center"/>
          </w:tcPr>
          <w:p w14:paraId="01F3CC06">
            <w:pPr>
              <w:widowControl/>
              <w:jc w:val="left"/>
              <w:rPr>
                <w:rFonts w:ascii="宋体" w:hAnsi="宋体" w:eastAsia="仿宋_GB2312"/>
                <w:color w:val="000000"/>
                <w:sz w:val="24"/>
                <w:szCs w:val="24"/>
              </w:rPr>
            </w:pPr>
          </w:p>
        </w:tc>
        <w:tc>
          <w:tcPr>
            <w:tcW w:w="1442" w:type="dxa"/>
            <w:tcBorders>
              <w:top w:val="single" w:color="auto" w:sz="4" w:space="0"/>
              <w:left w:val="single" w:color="auto" w:sz="4" w:space="0"/>
              <w:bottom w:val="single" w:color="auto" w:sz="4" w:space="0"/>
              <w:right w:val="single" w:color="auto" w:sz="4" w:space="0"/>
            </w:tcBorders>
            <w:vAlign w:val="center"/>
          </w:tcPr>
          <w:p w14:paraId="3C234725">
            <w:pPr>
              <w:widowControl/>
              <w:spacing w:line="300" w:lineRule="exact"/>
              <w:jc w:val="left"/>
              <w:rPr>
                <w:rFonts w:ascii="宋体" w:hAnsi="宋体" w:eastAsia="仿宋_GB2312"/>
                <w:color w:val="000000"/>
                <w:sz w:val="22"/>
                <w:szCs w:val="22"/>
              </w:rPr>
            </w:pPr>
            <w:r>
              <w:rPr>
                <w:rFonts w:hint="eastAsia" w:ascii="宋体" w:hAnsi="宋体" w:eastAsia="仿宋_GB2312"/>
                <w:color w:val="000000"/>
                <w:sz w:val="24"/>
                <w:szCs w:val="24"/>
              </w:rPr>
              <w:t>粮油生产绿色高产高效基地建设</w:t>
            </w:r>
          </w:p>
        </w:tc>
        <w:tc>
          <w:tcPr>
            <w:tcW w:w="1727" w:type="dxa"/>
            <w:tcBorders>
              <w:top w:val="single" w:color="auto" w:sz="4" w:space="0"/>
              <w:left w:val="single" w:color="auto" w:sz="4" w:space="0"/>
              <w:bottom w:val="single" w:color="auto" w:sz="4" w:space="0"/>
              <w:right w:val="single" w:color="auto" w:sz="4" w:space="0"/>
            </w:tcBorders>
            <w:vAlign w:val="center"/>
          </w:tcPr>
          <w:p w14:paraId="34A496DD">
            <w:pPr>
              <w:widowControl/>
              <w:spacing w:line="300" w:lineRule="exact"/>
              <w:jc w:val="left"/>
              <w:rPr>
                <w:rFonts w:ascii="宋体" w:hAnsi="宋体" w:eastAsia="仿宋_GB2312"/>
                <w:color w:val="000000"/>
                <w:sz w:val="24"/>
                <w:szCs w:val="24"/>
              </w:rPr>
            </w:pPr>
            <w:r>
              <w:rPr>
                <w:rFonts w:hint="eastAsia" w:ascii="宋体" w:hAnsi="宋体" w:eastAsia="仿宋_GB2312"/>
                <w:color w:val="000000"/>
                <w:sz w:val="24"/>
                <w:szCs w:val="24"/>
              </w:rPr>
              <w:t>湘乡纲举农业综合开发有限公司</w:t>
            </w:r>
          </w:p>
        </w:tc>
        <w:tc>
          <w:tcPr>
            <w:tcW w:w="3263" w:type="dxa"/>
            <w:tcBorders>
              <w:top w:val="single" w:color="auto" w:sz="4" w:space="0"/>
              <w:left w:val="single" w:color="auto" w:sz="4" w:space="0"/>
              <w:bottom w:val="single" w:color="auto" w:sz="4" w:space="0"/>
              <w:right w:val="single" w:color="auto" w:sz="4" w:space="0"/>
            </w:tcBorders>
            <w:vAlign w:val="center"/>
          </w:tcPr>
          <w:p w14:paraId="657E9DEC">
            <w:pPr>
              <w:widowControl/>
              <w:spacing w:line="300" w:lineRule="exact"/>
              <w:jc w:val="left"/>
              <w:rPr>
                <w:rFonts w:ascii="宋体" w:hAnsi="宋体" w:eastAsia="仿宋_GB2312"/>
                <w:color w:val="000000"/>
                <w:sz w:val="24"/>
                <w:szCs w:val="24"/>
              </w:rPr>
            </w:pPr>
            <w:r>
              <w:rPr>
                <w:rFonts w:hint="eastAsia" w:ascii="宋体" w:hAnsi="宋体" w:eastAsia="仿宋_GB2312"/>
                <w:color w:val="000000"/>
                <w:sz w:val="24"/>
                <w:szCs w:val="24"/>
              </w:rPr>
              <w:t>用于粮油生产基础设施建设、农机购置、生产农资补助、宣传引导、标识标牌制作等方面支出。</w:t>
            </w:r>
          </w:p>
        </w:tc>
        <w:tc>
          <w:tcPr>
            <w:tcW w:w="900" w:type="dxa"/>
            <w:tcBorders>
              <w:top w:val="single" w:color="auto" w:sz="4" w:space="0"/>
              <w:left w:val="single" w:color="auto" w:sz="4" w:space="0"/>
              <w:bottom w:val="single" w:color="auto" w:sz="4" w:space="0"/>
              <w:right w:val="single" w:color="auto" w:sz="4" w:space="0"/>
            </w:tcBorders>
            <w:vAlign w:val="center"/>
          </w:tcPr>
          <w:p w14:paraId="2B73B3DE">
            <w:pPr>
              <w:widowControl/>
              <w:spacing w:line="300" w:lineRule="exact"/>
              <w:jc w:val="center"/>
              <w:rPr>
                <w:rFonts w:hint="default" w:ascii="宋体" w:hAnsi="宋体" w:eastAsia="仿宋_GB2312"/>
                <w:color w:val="000000"/>
                <w:sz w:val="24"/>
                <w:szCs w:val="24"/>
                <w:lang w:val="en-US" w:eastAsia="zh-CN"/>
              </w:rPr>
            </w:pPr>
            <w:r>
              <w:rPr>
                <w:rFonts w:hint="eastAsia" w:ascii="宋体" w:hAnsi="宋体" w:eastAsia="仿宋_GB2312"/>
                <w:color w:val="000000"/>
                <w:sz w:val="24"/>
                <w:szCs w:val="24"/>
                <w:lang w:val="en-US" w:eastAsia="zh-CN"/>
              </w:rPr>
              <w:t>10</w:t>
            </w:r>
          </w:p>
        </w:tc>
        <w:tc>
          <w:tcPr>
            <w:tcW w:w="860" w:type="dxa"/>
            <w:tcBorders>
              <w:top w:val="single" w:color="auto" w:sz="4" w:space="0"/>
              <w:left w:val="single" w:color="auto" w:sz="4" w:space="0"/>
              <w:bottom w:val="single" w:color="auto" w:sz="4" w:space="0"/>
              <w:right w:val="single" w:color="auto" w:sz="4" w:space="0"/>
            </w:tcBorders>
            <w:vAlign w:val="center"/>
          </w:tcPr>
          <w:p w14:paraId="2D97A55A">
            <w:pPr>
              <w:widowControl/>
              <w:spacing w:line="300" w:lineRule="exact"/>
              <w:jc w:val="left"/>
              <w:rPr>
                <w:rFonts w:ascii="宋体" w:hAnsi="宋体" w:eastAsia="仿宋_GB2312"/>
                <w:color w:val="000000"/>
                <w:sz w:val="24"/>
                <w:szCs w:val="24"/>
              </w:rPr>
            </w:pPr>
          </w:p>
        </w:tc>
      </w:tr>
      <w:tr w14:paraId="3A619B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431" w:type="dxa"/>
            <w:vMerge w:val="continue"/>
            <w:tcBorders>
              <w:left w:val="single" w:color="auto" w:sz="4" w:space="0"/>
              <w:right w:val="single" w:color="auto" w:sz="4" w:space="0"/>
            </w:tcBorders>
            <w:vAlign w:val="center"/>
          </w:tcPr>
          <w:p w14:paraId="6FF2205E">
            <w:pPr>
              <w:widowControl/>
              <w:jc w:val="left"/>
              <w:rPr>
                <w:rFonts w:ascii="宋体" w:hAnsi="宋体" w:eastAsia="仿宋_GB2312"/>
                <w:color w:val="000000"/>
                <w:sz w:val="24"/>
                <w:szCs w:val="24"/>
              </w:rPr>
            </w:pPr>
          </w:p>
        </w:tc>
        <w:tc>
          <w:tcPr>
            <w:tcW w:w="1442" w:type="dxa"/>
            <w:tcBorders>
              <w:top w:val="single" w:color="auto" w:sz="4" w:space="0"/>
              <w:left w:val="single" w:color="auto" w:sz="4" w:space="0"/>
              <w:bottom w:val="single" w:color="auto" w:sz="4" w:space="0"/>
              <w:right w:val="single" w:color="auto" w:sz="4" w:space="0"/>
            </w:tcBorders>
            <w:vAlign w:val="center"/>
          </w:tcPr>
          <w:p w14:paraId="1118953C">
            <w:pPr>
              <w:widowControl/>
              <w:spacing w:line="300" w:lineRule="exact"/>
              <w:jc w:val="left"/>
              <w:rPr>
                <w:rFonts w:ascii="宋体" w:hAnsi="宋体" w:eastAsia="仿宋_GB2312"/>
                <w:color w:val="000000"/>
                <w:sz w:val="24"/>
                <w:szCs w:val="24"/>
              </w:rPr>
            </w:pPr>
            <w:r>
              <w:rPr>
                <w:rFonts w:hint="eastAsia" w:ascii="宋体" w:hAnsi="宋体" w:eastAsia="仿宋_GB2312"/>
                <w:color w:val="000000"/>
                <w:sz w:val="24"/>
                <w:szCs w:val="24"/>
              </w:rPr>
              <w:t>粮油生产绿色高产高效基地建设</w:t>
            </w:r>
          </w:p>
        </w:tc>
        <w:tc>
          <w:tcPr>
            <w:tcW w:w="1727" w:type="dxa"/>
            <w:tcBorders>
              <w:top w:val="single" w:color="auto" w:sz="4" w:space="0"/>
              <w:left w:val="single" w:color="auto" w:sz="4" w:space="0"/>
              <w:bottom w:val="single" w:color="auto" w:sz="4" w:space="0"/>
              <w:right w:val="single" w:color="auto" w:sz="4" w:space="0"/>
            </w:tcBorders>
            <w:vAlign w:val="center"/>
          </w:tcPr>
          <w:p w14:paraId="46CC1C31">
            <w:pPr>
              <w:widowControl/>
              <w:spacing w:line="300" w:lineRule="exact"/>
              <w:jc w:val="left"/>
              <w:rPr>
                <w:rFonts w:ascii="宋体" w:hAnsi="宋体" w:eastAsia="仿宋_GB2312"/>
                <w:color w:val="000000"/>
                <w:sz w:val="24"/>
                <w:szCs w:val="24"/>
              </w:rPr>
            </w:pPr>
            <w:r>
              <w:rPr>
                <w:rFonts w:hint="eastAsia" w:ascii="宋体" w:hAnsi="宋体" w:eastAsia="仿宋_GB2312"/>
                <w:color w:val="000000"/>
                <w:sz w:val="24"/>
                <w:szCs w:val="24"/>
              </w:rPr>
              <w:t>湘乡市博硕种植专业合作社</w:t>
            </w:r>
          </w:p>
        </w:tc>
        <w:tc>
          <w:tcPr>
            <w:tcW w:w="3263" w:type="dxa"/>
            <w:tcBorders>
              <w:top w:val="single" w:color="auto" w:sz="4" w:space="0"/>
              <w:left w:val="single" w:color="auto" w:sz="4" w:space="0"/>
              <w:bottom w:val="single" w:color="auto" w:sz="4" w:space="0"/>
              <w:right w:val="single" w:color="auto" w:sz="4" w:space="0"/>
            </w:tcBorders>
            <w:vAlign w:val="center"/>
          </w:tcPr>
          <w:p w14:paraId="3A09E076">
            <w:pPr>
              <w:widowControl/>
              <w:spacing w:line="300" w:lineRule="exact"/>
              <w:jc w:val="left"/>
              <w:rPr>
                <w:rFonts w:ascii="宋体" w:hAnsi="宋体" w:eastAsia="仿宋_GB2312"/>
                <w:color w:val="000000"/>
                <w:sz w:val="24"/>
                <w:szCs w:val="24"/>
              </w:rPr>
            </w:pPr>
            <w:r>
              <w:rPr>
                <w:rFonts w:hint="eastAsia" w:ascii="宋体" w:hAnsi="宋体" w:eastAsia="仿宋_GB2312"/>
                <w:color w:val="000000"/>
                <w:sz w:val="24"/>
                <w:szCs w:val="24"/>
              </w:rPr>
              <w:t>用于粮油生产基础设施建设、农机购置、生产农资补助、宣传引导、标识标牌制作等方面支出。</w:t>
            </w:r>
          </w:p>
        </w:tc>
        <w:tc>
          <w:tcPr>
            <w:tcW w:w="900" w:type="dxa"/>
            <w:tcBorders>
              <w:top w:val="single" w:color="auto" w:sz="4" w:space="0"/>
              <w:left w:val="single" w:color="auto" w:sz="4" w:space="0"/>
              <w:bottom w:val="single" w:color="auto" w:sz="4" w:space="0"/>
              <w:right w:val="single" w:color="auto" w:sz="4" w:space="0"/>
            </w:tcBorders>
            <w:vAlign w:val="center"/>
          </w:tcPr>
          <w:p w14:paraId="6F1B47EE">
            <w:pPr>
              <w:widowControl/>
              <w:spacing w:line="300" w:lineRule="exact"/>
              <w:jc w:val="center"/>
              <w:rPr>
                <w:rFonts w:hint="eastAsia" w:ascii="宋体" w:hAnsi="宋体" w:eastAsia="仿宋_GB2312"/>
                <w:color w:val="000000"/>
                <w:sz w:val="24"/>
                <w:szCs w:val="24"/>
                <w:lang w:val="en-US" w:eastAsia="zh-CN"/>
              </w:rPr>
            </w:pPr>
            <w:r>
              <w:rPr>
                <w:rFonts w:hint="eastAsia" w:ascii="宋体" w:hAnsi="宋体" w:eastAsia="仿宋_GB2312"/>
                <w:color w:val="000000"/>
                <w:sz w:val="24"/>
                <w:szCs w:val="24"/>
                <w:lang w:val="en-US" w:eastAsia="zh-CN"/>
              </w:rPr>
              <w:t>5</w:t>
            </w:r>
          </w:p>
        </w:tc>
        <w:tc>
          <w:tcPr>
            <w:tcW w:w="860" w:type="dxa"/>
            <w:tcBorders>
              <w:top w:val="single" w:color="auto" w:sz="4" w:space="0"/>
              <w:left w:val="single" w:color="auto" w:sz="4" w:space="0"/>
              <w:bottom w:val="single" w:color="auto" w:sz="4" w:space="0"/>
              <w:right w:val="single" w:color="auto" w:sz="4" w:space="0"/>
            </w:tcBorders>
            <w:vAlign w:val="center"/>
          </w:tcPr>
          <w:p w14:paraId="745174D1">
            <w:pPr>
              <w:widowControl/>
              <w:spacing w:line="300" w:lineRule="exact"/>
              <w:jc w:val="left"/>
              <w:rPr>
                <w:rFonts w:ascii="宋体" w:hAnsi="宋体" w:eastAsia="仿宋_GB2312"/>
                <w:color w:val="000000"/>
                <w:sz w:val="24"/>
                <w:szCs w:val="24"/>
              </w:rPr>
            </w:pPr>
          </w:p>
        </w:tc>
      </w:tr>
      <w:tr w14:paraId="163BE1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431" w:type="dxa"/>
            <w:vMerge w:val="continue"/>
            <w:tcBorders>
              <w:left w:val="single" w:color="auto" w:sz="4" w:space="0"/>
              <w:right w:val="single" w:color="auto" w:sz="4" w:space="0"/>
            </w:tcBorders>
            <w:vAlign w:val="center"/>
          </w:tcPr>
          <w:p w14:paraId="50271856">
            <w:pPr>
              <w:widowControl/>
              <w:jc w:val="left"/>
              <w:rPr>
                <w:rFonts w:ascii="宋体" w:hAnsi="宋体" w:eastAsia="仿宋_GB2312"/>
                <w:color w:val="000000"/>
                <w:sz w:val="24"/>
                <w:szCs w:val="24"/>
              </w:rPr>
            </w:pPr>
          </w:p>
        </w:tc>
        <w:tc>
          <w:tcPr>
            <w:tcW w:w="1442" w:type="dxa"/>
            <w:tcBorders>
              <w:top w:val="single" w:color="auto" w:sz="4" w:space="0"/>
              <w:left w:val="single" w:color="auto" w:sz="4" w:space="0"/>
              <w:bottom w:val="single" w:color="auto" w:sz="4" w:space="0"/>
              <w:right w:val="single" w:color="auto" w:sz="4" w:space="0"/>
            </w:tcBorders>
            <w:vAlign w:val="center"/>
          </w:tcPr>
          <w:p w14:paraId="419B8C62">
            <w:pPr>
              <w:widowControl/>
              <w:spacing w:line="300" w:lineRule="exact"/>
              <w:jc w:val="left"/>
              <w:rPr>
                <w:rFonts w:ascii="宋体" w:hAnsi="宋体" w:eastAsia="仿宋_GB2312"/>
                <w:color w:val="000000"/>
                <w:sz w:val="24"/>
                <w:szCs w:val="24"/>
              </w:rPr>
            </w:pPr>
            <w:r>
              <w:rPr>
                <w:rFonts w:hint="eastAsia" w:ascii="宋体" w:hAnsi="宋体" w:eastAsia="仿宋_GB2312"/>
                <w:color w:val="000000"/>
                <w:sz w:val="24"/>
                <w:szCs w:val="24"/>
              </w:rPr>
              <w:t>粮油生产绿色高产高效基地建设</w:t>
            </w:r>
          </w:p>
        </w:tc>
        <w:tc>
          <w:tcPr>
            <w:tcW w:w="1727" w:type="dxa"/>
            <w:tcBorders>
              <w:top w:val="single" w:color="auto" w:sz="4" w:space="0"/>
              <w:left w:val="single" w:color="auto" w:sz="4" w:space="0"/>
              <w:bottom w:val="single" w:color="auto" w:sz="4" w:space="0"/>
              <w:right w:val="single" w:color="auto" w:sz="4" w:space="0"/>
            </w:tcBorders>
            <w:vAlign w:val="center"/>
          </w:tcPr>
          <w:p w14:paraId="444E634B">
            <w:pPr>
              <w:widowControl/>
              <w:spacing w:line="300" w:lineRule="exact"/>
              <w:jc w:val="left"/>
              <w:rPr>
                <w:rFonts w:ascii="宋体" w:hAnsi="宋体" w:eastAsia="仿宋_GB2312"/>
                <w:color w:val="000000"/>
                <w:sz w:val="24"/>
                <w:szCs w:val="24"/>
              </w:rPr>
            </w:pPr>
            <w:r>
              <w:rPr>
                <w:rFonts w:hint="eastAsia" w:ascii="宋体" w:hAnsi="宋体" w:eastAsia="仿宋_GB2312"/>
                <w:color w:val="000000"/>
                <w:sz w:val="24"/>
                <w:szCs w:val="24"/>
              </w:rPr>
              <w:t>湘乡市垚平家庭农场</w:t>
            </w:r>
          </w:p>
        </w:tc>
        <w:tc>
          <w:tcPr>
            <w:tcW w:w="3263" w:type="dxa"/>
            <w:tcBorders>
              <w:top w:val="single" w:color="auto" w:sz="4" w:space="0"/>
              <w:left w:val="single" w:color="auto" w:sz="4" w:space="0"/>
              <w:bottom w:val="single" w:color="auto" w:sz="4" w:space="0"/>
              <w:right w:val="single" w:color="auto" w:sz="4" w:space="0"/>
            </w:tcBorders>
            <w:vAlign w:val="center"/>
          </w:tcPr>
          <w:p w14:paraId="7EA18952">
            <w:pPr>
              <w:widowControl/>
              <w:spacing w:line="300" w:lineRule="exact"/>
              <w:jc w:val="left"/>
              <w:rPr>
                <w:rFonts w:ascii="宋体" w:hAnsi="宋体" w:eastAsia="仿宋_GB2312"/>
                <w:color w:val="000000"/>
                <w:sz w:val="24"/>
                <w:szCs w:val="24"/>
              </w:rPr>
            </w:pPr>
            <w:r>
              <w:rPr>
                <w:rFonts w:hint="eastAsia" w:ascii="宋体" w:hAnsi="宋体" w:eastAsia="仿宋_GB2312"/>
                <w:color w:val="000000"/>
                <w:sz w:val="24"/>
                <w:szCs w:val="24"/>
              </w:rPr>
              <w:t>用于粮油生产基础设施建设、农机购置、生产农资补助、宣传引导、标识标牌制作等方面支出。</w:t>
            </w:r>
          </w:p>
        </w:tc>
        <w:tc>
          <w:tcPr>
            <w:tcW w:w="900" w:type="dxa"/>
            <w:tcBorders>
              <w:top w:val="single" w:color="auto" w:sz="4" w:space="0"/>
              <w:left w:val="single" w:color="auto" w:sz="4" w:space="0"/>
              <w:bottom w:val="single" w:color="auto" w:sz="4" w:space="0"/>
              <w:right w:val="single" w:color="auto" w:sz="4" w:space="0"/>
            </w:tcBorders>
            <w:vAlign w:val="center"/>
          </w:tcPr>
          <w:p w14:paraId="11F43CEE">
            <w:pPr>
              <w:widowControl/>
              <w:spacing w:line="300" w:lineRule="exact"/>
              <w:jc w:val="center"/>
              <w:rPr>
                <w:rFonts w:hint="eastAsia" w:ascii="宋体" w:hAnsi="宋体" w:eastAsia="仿宋_GB2312"/>
                <w:color w:val="000000"/>
                <w:sz w:val="24"/>
                <w:szCs w:val="24"/>
                <w:lang w:val="en-US" w:eastAsia="zh-CN"/>
              </w:rPr>
            </w:pPr>
            <w:r>
              <w:rPr>
                <w:rFonts w:hint="eastAsia" w:ascii="宋体" w:hAnsi="宋体" w:eastAsia="仿宋_GB2312"/>
                <w:color w:val="000000"/>
                <w:sz w:val="24"/>
                <w:szCs w:val="24"/>
                <w:lang w:val="en-US" w:eastAsia="zh-CN"/>
              </w:rPr>
              <w:t>5</w:t>
            </w:r>
          </w:p>
        </w:tc>
        <w:tc>
          <w:tcPr>
            <w:tcW w:w="860" w:type="dxa"/>
            <w:tcBorders>
              <w:top w:val="single" w:color="auto" w:sz="4" w:space="0"/>
              <w:left w:val="single" w:color="auto" w:sz="4" w:space="0"/>
              <w:bottom w:val="single" w:color="auto" w:sz="4" w:space="0"/>
              <w:right w:val="single" w:color="auto" w:sz="4" w:space="0"/>
            </w:tcBorders>
            <w:vAlign w:val="center"/>
          </w:tcPr>
          <w:p w14:paraId="17A791A2">
            <w:pPr>
              <w:widowControl/>
              <w:spacing w:line="300" w:lineRule="exact"/>
              <w:jc w:val="left"/>
              <w:rPr>
                <w:rFonts w:ascii="宋体" w:hAnsi="宋体" w:eastAsia="仿宋_GB2312"/>
                <w:color w:val="000000"/>
                <w:sz w:val="24"/>
                <w:szCs w:val="24"/>
              </w:rPr>
            </w:pPr>
          </w:p>
        </w:tc>
      </w:tr>
      <w:tr w14:paraId="7A0E79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431" w:type="dxa"/>
            <w:vMerge w:val="continue"/>
            <w:tcBorders>
              <w:left w:val="single" w:color="auto" w:sz="4" w:space="0"/>
              <w:right w:val="single" w:color="auto" w:sz="4" w:space="0"/>
            </w:tcBorders>
            <w:vAlign w:val="center"/>
          </w:tcPr>
          <w:p w14:paraId="46C048F5">
            <w:pPr>
              <w:widowControl/>
              <w:jc w:val="left"/>
              <w:rPr>
                <w:rFonts w:ascii="宋体" w:hAnsi="宋体" w:eastAsia="仿宋_GB2312"/>
                <w:color w:val="000000"/>
                <w:sz w:val="24"/>
                <w:szCs w:val="24"/>
              </w:rPr>
            </w:pPr>
          </w:p>
        </w:tc>
        <w:tc>
          <w:tcPr>
            <w:tcW w:w="1442" w:type="dxa"/>
            <w:tcBorders>
              <w:top w:val="single" w:color="auto" w:sz="4" w:space="0"/>
              <w:left w:val="single" w:color="auto" w:sz="4" w:space="0"/>
              <w:bottom w:val="single" w:color="auto" w:sz="4" w:space="0"/>
              <w:right w:val="single" w:color="auto" w:sz="4" w:space="0"/>
            </w:tcBorders>
            <w:vAlign w:val="center"/>
          </w:tcPr>
          <w:p w14:paraId="28C5A3E8">
            <w:pPr>
              <w:widowControl/>
              <w:spacing w:line="300" w:lineRule="exact"/>
              <w:jc w:val="left"/>
              <w:rPr>
                <w:rFonts w:ascii="宋体" w:hAnsi="宋体" w:eastAsia="仿宋_GB2312"/>
                <w:color w:val="000000"/>
                <w:sz w:val="24"/>
                <w:szCs w:val="24"/>
              </w:rPr>
            </w:pPr>
            <w:r>
              <w:rPr>
                <w:rFonts w:hint="eastAsia" w:ascii="宋体" w:hAnsi="宋体" w:eastAsia="仿宋_GB2312"/>
                <w:color w:val="000000"/>
                <w:sz w:val="24"/>
                <w:szCs w:val="24"/>
              </w:rPr>
              <w:t>粮油生产绿色高产高效基地建设</w:t>
            </w:r>
          </w:p>
        </w:tc>
        <w:tc>
          <w:tcPr>
            <w:tcW w:w="1727" w:type="dxa"/>
            <w:tcBorders>
              <w:top w:val="single" w:color="auto" w:sz="4" w:space="0"/>
              <w:left w:val="single" w:color="auto" w:sz="4" w:space="0"/>
              <w:bottom w:val="single" w:color="auto" w:sz="4" w:space="0"/>
              <w:right w:val="single" w:color="auto" w:sz="4" w:space="0"/>
            </w:tcBorders>
            <w:vAlign w:val="center"/>
          </w:tcPr>
          <w:p w14:paraId="4CC3D3FB">
            <w:pPr>
              <w:widowControl/>
              <w:spacing w:line="300" w:lineRule="exact"/>
              <w:jc w:val="left"/>
              <w:rPr>
                <w:rFonts w:ascii="宋体" w:hAnsi="宋体" w:eastAsia="仿宋_GB2312"/>
                <w:color w:val="000000"/>
                <w:sz w:val="24"/>
                <w:szCs w:val="24"/>
              </w:rPr>
            </w:pPr>
            <w:r>
              <w:rPr>
                <w:rFonts w:hint="eastAsia" w:ascii="宋体" w:hAnsi="宋体" w:eastAsia="仿宋_GB2312"/>
                <w:color w:val="000000"/>
                <w:sz w:val="24"/>
                <w:szCs w:val="24"/>
              </w:rPr>
              <w:t>湘乡市虞唐镇笔架山生态农庄</w:t>
            </w:r>
          </w:p>
        </w:tc>
        <w:tc>
          <w:tcPr>
            <w:tcW w:w="3263" w:type="dxa"/>
            <w:tcBorders>
              <w:top w:val="single" w:color="auto" w:sz="4" w:space="0"/>
              <w:left w:val="single" w:color="auto" w:sz="4" w:space="0"/>
              <w:bottom w:val="single" w:color="auto" w:sz="4" w:space="0"/>
              <w:right w:val="single" w:color="auto" w:sz="4" w:space="0"/>
            </w:tcBorders>
            <w:vAlign w:val="center"/>
          </w:tcPr>
          <w:p w14:paraId="44631205">
            <w:pPr>
              <w:widowControl/>
              <w:spacing w:line="300" w:lineRule="exact"/>
              <w:jc w:val="left"/>
              <w:rPr>
                <w:rFonts w:ascii="宋体" w:hAnsi="宋体" w:eastAsia="仿宋_GB2312"/>
                <w:color w:val="000000"/>
                <w:sz w:val="24"/>
                <w:szCs w:val="24"/>
              </w:rPr>
            </w:pPr>
            <w:r>
              <w:rPr>
                <w:rFonts w:hint="eastAsia" w:ascii="宋体" w:hAnsi="宋体" w:eastAsia="仿宋_GB2312"/>
                <w:color w:val="000000"/>
                <w:sz w:val="24"/>
                <w:szCs w:val="24"/>
              </w:rPr>
              <w:t>用于粮油生产基础设施建设、农机购置、生产农资补助、宣传引导、标识标牌制作等方面支出。</w:t>
            </w:r>
          </w:p>
        </w:tc>
        <w:tc>
          <w:tcPr>
            <w:tcW w:w="900" w:type="dxa"/>
            <w:tcBorders>
              <w:top w:val="single" w:color="auto" w:sz="4" w:space="0"/>
              <w:left w:val="single" w:color="auto" w:sz="4" w:space="0"/>
              <w:bottom w:val="single" w:color="auto" w:sz="4" w:space="0"/>
              <w:right w:val="single" w:color="auto" w:sz="4" w:space="0"/>
            </w:tcBorders>
            <w:vAlign w:val="center"/>
          </w:tcPr>
          <w:p w14:paraId="6470E3CD">
            <w:pPr>
              <w:widowControl/>
              <w:spacing w:line="300" w:lineRule="exact"/>
              <w:jc w:val="center"/>
              <w:rPr>
                <w:rFonts w:hint="eastAsia" w:ascii="宋体" w:hAnsi="宋体" w:eastAsia="仿宋_GB2312"/>
                <w:color w:val="000000"/>
                <w:sz w:val="24"/>
                <w:szCs w:val="24"/>
                <w:lang w:val="en-US" w:eastAsia="zh-CN"/>
              </w:rPr>
            </w:pPr>
            <w:r>
              <w:rPr>
                <w:rFonts w:hint="eastAsia" w:ascii="宋体" w:hAnsi="宋体" w:eastAsia="仿宋_GB2312"/>
                <w:color w:val="000000"/>
                <w:sz w:val="24"/>
                <w:szCs w:val="24"/>
                <w:lang w:val="en-US" w:eastAsia="zh-CN"/>
              </w:rPr>
              <w:t>5</w:t>
            </w:r>
          </w:p>
        </w:tc>
        <w:tc>
          <w:tcPr>
            <w:tcW w:w="860" w:type="dxa"/>
            <w:tcBorders>
              <w:top w:val="single" w:color="auto" w:sz="4" w:space="0"/>
              <w:left w:val="single" w:color="auto" w:sz="4" w:space="0"/>
              <w:bottom w:val="single" w:color="auto" w:sz="4" w:space="0"/>
              <w:right w:val="single" w:color="auto" w:sz="4" w:space="0"/>
            </w:tcBorders>
            <w:vAlign w:val="center"/>
          </w:tcPr>
          <w:p w14:paraId="1C4B03CA">
            <w:pPr>
              <w:widowControl/>
              <w:spacing w:line="300" w:lineRule="exact"/>
              <w:jc w:val="left"/>
              <w:rPr>
                <w:rFonts w:ascii="宋体" w:hAnsi="宋体" w:eastAsia="仿宋_GB2312"/>
                <w:color w:val="000000"/>
                <w:sz w:val="24"/>
                <w:szCs w:val="24"/>
              </w:rPr>
            </w:pPr>
          </w:p>
        </w:tc>
      </w:tr>
      <w:tr w14:paraId="54600F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431" w:type="dxa"/>
            <w:vMerge w:val="continue"/>
            <w:tcBorders>
              <w:left w:val="single" w:color="auto" w:sz="4" w:space="0"/>
              <w:right w:val="single" w:color="auto" w:sz="4" w:space="0"/>
            </w:tcBorders>
            <w:vAlign w:val="center"/>
          </w:tcPr>
          <w:p w14:paraId="79ADF845">
            <w:pPr>
              <w:widowControl/>
              <w:jc w:val="left"/>
              <w:rPr>
                <w:rFonts w:ascii="宋体" w:hAnsi="宋体" w:eastAsia="仿宋_GB2312"/>
                <w:color w:val="000000"/>
                <w:sz w:val="24"/>
                <w:szCs w:val="24"/>
              </w:rPr>
            </w:pPr>
          </w:p>
        </w:tc>
        <w:tc>
          <w:tcPr>
            <w:tcW w:w="1442" w:type="dxa"/>
            <w:tcBorders>
              <w:top w:val="single" w:color="auto" w:sz="4" w:space="0"/>
              <w:left w:val="single" w:color="auto" w:sz="4" w:space="0"/>
              <w:bottom w:val="single" w:color="auto" w:sz="4" w:space="0"/>
              <w:right w:val="single" w:color="auto" w:sz="4" w:space="0"/>
            </w:tcBorders>
            <w:vAlign w:val="center"/>
          </w:tcPr>
          <w:p w14:paraId="56F7A7C5">
            <w:pPr>
              <w:widowControl/>
              <w:spacing w:line="300" w:lineRule="exact"/>
              <w:jc w:val="left"/>
              <w:rPr>
                <w:rFonts w:ascii="宋体" w:hAnsi="宋体" w:eastAsia="仿宋_GB2312"/>
                <w:color w:val="000000"/>
                <w:sz w:val="24"/>
                <w:szCs w:val="24"/>
              </w:rPr>
            </w:pPr>
            <w:r>
              <w:rPr>
                <w:rFonts w:hint="eastAsia" w:ascii="宋体" w:hAnsi="宋体" w:eastAsia="仿宋_GB2312"/>
                <w:color w:val="000000"/>
                <w:sz w:val="24"/>
                <w:szCs w:val="24"/>
              </w:rPr>
              <w:t>粮油生产绿色高产高效基地建设</w:t>
            </w:r>
          </w:p>
        </w:tc>
        <w:tc>
          <w:tcPr>
            <w:tcW w:w="1727" w:type="dxa"/>
            <w:tcBorders>
              <w:top w:val="single" w:color="auto" w:sz="4" w:space="0"/>
              <w:left w:val="single" w:color="auto" w:sz="4" w:space="0"/>
              <w:bottom w:val="single" w:color="auto" w:sz="4" w:space="0"/>
              <w:right w:val="single" w:color="auto" w:sz="4" w:space="0"/>
            </w:tcBorders>
            <w:vAlign w:val="center"/>
          </w:tcPr>
          <w:p w14:paraId="63771F42">
            <w:pPr>
              <w:widowControl/>
              <w:spacing w:line="300" w:lineRule="exact"/>
              <w:jc w:val="left"/>
              <w:rPr>
                <w:rFonts w:ascii="宋体" w:hAnsi="宋体" w:eastAsia="仿宋_GB2312"/>
                <w:color w:val="000000"/>
                <w:sz w:val="24"/>
                <w:szCs w:val="24"/>
              </w:rPr>
            </w:pPr>
            <w:r>
              <w:rPr>
                <w:rFonts w:hint="eastAsia" w:ascii="宋体" w:hAnsi="宋体" w:eastAsia="仿宋_GB2312"/>
                <w:color w:val="000000"/>
                <w:sz w:val="24"/>
                <w:szCs w:val="24"/>
              </w:rPr>
              <w:t>湘乡市亦龙农机服务专业合作社</w:t>
            </w:r>
          </w:p>
        </w:tc>
        <w:tc>
          <w:tcPr>
            <w:tcW w:w="3263" w:type="dxa"/>
            <w:tcBorders>
              <w:top w:val="single" w:color="auto" w:sz="4" w:space="0"/>
              <w:left w:val="single" w:color="auto" w:sz="4" w:space="0"/>
              <w:bottom w:val="single" w:color="auto" w:sz="4" w:space="0"/>
              <w:right w:val="single" w:color="auto" w:sz="4" w:space="0"/>
            </w:tcBorders>
            <w:vAlign w:val="center"/>
          </w:tcPr>
          <w:p w14:paraId="587D016C">
            <w:pPr>
              <w:widowControl/>
              <w:spacing w:line="300" w:lineRule="exact"/>
              <w:jc w:val="left"/>
              <w:rPr>
                <w:rFonts w:ascii="宋体" w:hAnsi="宋体" w:eastAsia="仿宋_GB2312"/>
                <w:color w:val="000000"/>
                <w:sz w:val="24"/>
                <w:szCs w:val="24"/>
              </w:rPr>
            </w:pPr>
            <w:r>
              <w:rPr>
                <w:rFonts w:hint="eastAsia" w:ascii="宋体" w:hAnsi="宋体" w:eastAsia="仿宋_GB2312"/>
                <w:color w:val="000000"/>
                <w:sz w:val="24"/>
                <w:szCs w:val="24"/>
              </w:rPr>
              <w:t>用于粮油生产基础设施建设、农机购置、生产农资补助、宣传引导、标识标牌制作等方面支出。</w:t>
            </w:r>
          </w:p>
        </w:tc>
        <w:tc>
          <w:tcPr>
            <w:tcW w:w="900" w:type="dxa"/>
            <w:tcBorders>
              <w:top w:val="single" w:color="auto" w:sz="4" w:space="0"/>
              <w:left w:val="single" w:color="auto" w:sz="4" w:space="0"/>
              <w:bottom w:val="single" w:color="auto" w:sz="4" w:space="0"/>
              <w:right w:val="single" w:color="auto" w:sz="4" w:space="0"/>
            </w:tcBorders>
            <w:vAlign w:val="center"/>
          </w:tcPr>
          <w:p w14:paraId="15FF93C0">
            <w:pPr>
              <w:widowControl/>
              <w:spacing w:line="300" w:lineRule="exact"/>
              <w:jc w:val="center"/>
              <w:rPr>
                <w:rFonts w:hint="eastAsia" w:ascii="宋体" w:hAnsi="宋体" w:eastAsia="仿宋_GB2312"/>
                <w:color w:val="000000"/>
                <w:sz w:val="24"/>
                <w:szCs w:val="24"/>
                <w:lang w:val="en-US" w:eastAsia="zh-CN"/>
              </w:rPr>
            </w:pPr>
            <w:r>
              <w:rPr>
                <w:rFonts w:hint="eastAsia" w:ascii="宋体" w:hAnsi="宋体" w:eastAsia="仿宋_GB2312"/>
                <w:color w:val="000000"/>
                <w:sz w:val="24"/>
                <w:szCs w:val="24"/>
                <w:lang w:val="en-US" w:eastAsia="zh-CN"/>
              </w:rPr>
              <w:t>5</w:t>
            </w:r>
          </w:p>
        </w:tc>
        <w:tc>
          <w:tcPr>
            <w:tcW w:w="860" w:type="dxa"/>
            <w:tcBorders>
              <w:top w:val="single" w:color="auto" w:sz="4" w:space="0"/>
              <w:left w:val="single" w:color="auto" w:sz="4" w:space="0"/>
              <w:bottom w:val="single" w:color="auto" w:sz="4" w:space="0"/>
              <w:right w:val="single" w:color="auto" w:sz="4" w:space="0"/>
            </w:tcBorders>
            <w:vAlign w:val="center"/>
          </w:tcPr>
          <w:p w14:paraId="7E20A5B5">
            <w:pPr>
              <w:widowControl/>
              <w:spacing w:line="300" w:lineRule="exact"/>
              <w:jc w:val="left"/>
              <w:rPr>
                <w:rFonts w:ascii="宋体" w:hAnsi="宋体" w:eastAsia="仿宋_GB2312"/>
                <w:color w:val="000000"/>
                <w:sz w:val="24"/>
                <w:szCs w:val="24"/>
              </w:rPr>
            </w:pPr>
          </w:p>
        </w:tc>
      </w:tr>
      <w:tr w14:paraId="353C1C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431" w:type="dxa"/>
            <w:vMerge w:val="continue"/>
            <w:tcBorders>
              <w:left w:val="single" w:color="auto" w:sz="4" w:space="0"/>
              <w:right w:val="single" w:color="auto" w:sz="4" w:space="0"/>
            </w:tcBorders>
            <w:vAlign w:val="center"/>
          </w:tcPr>
          <w:p w14:paraId="45935856">
            <w:pPr>
              <w:widowControl/>
              <w:jc w:val="left"/>
              <w:rPr>
                <w:rFonts w:ascii="宋体" w:hAnsi="宋体" w:eastAsia="仿宋_GB2312"/>
                <w:color w:val="000000"/>
                <w:sz w:val="24"/>
                <w:szCs w:val="24"/>
              </w:rPr>
            </w:pPr>
          </w:p>
        </w:tc>
        <w:tc>
          <w:tcPr>
            <w:tcW w:w="1442" w:type="dxa"/>
            <w:tcBorders>
              <w:top w:val="single" w:color="auto" w:sz="4" w:space="0"/>
              <w:left w:val="single" w:color="auto" w:sz="4" w:space="0"/>
              <w:bottom w:val="single" w:color="auto" w:sz="4" w:space="0"/>
              <w:right w:val="single" w:color="auto" w:sz="4" w:space="0"/>
            </w:tcBorders>
            <w:vAlign w:val="center"/>
          </w:tcPr>
          <w:p w14:paraId="2C1843DE">
            <w:pPr>
              <w:widowControl/>
              <w:spacing w:line="300" w:lineRule="exact"/>
              <w:jc w:val="left"/>
              <w:rPr>
                <w:rFonts w:ascii="宋体" w:hAnsi="宋体" w:eastAsia="仿宋_GB2312"/>
                <w:color w:val="000000"/>
                <w:sz w:val="24"/>
                <w:szCs w:val="24"/>
              </w:rPr>
            </w:pPr>
            <w:r>
              <w:rPr>
                <w:rFonts w:hint="eastAsia" w:ascii="宋体" w:hAnsi="宋体" w:eastAsia="仿宋_GB2312"/>
                <w:color w:val="000000"/>
                <w:sz w:val="24"/>
                <w:szCs w:val="24"/>
              </w:rPr>
              <w:t>粮油生产绿色高产高效基地建设</w:t>
            </w:r>
          </w:p>
        </w:tc>
        <w:tc>
          <w:tcPr>
            <w:tcW w:w="1727" w:type="dxa"/>
            <w:tcBorders>
              <w:top w:val="single" w:color="auto" w:sz="4" w:space="0"/>
              <w:left w:val="single" w:color="auto" w:sz="4" w:space="0"/>
              <w:bottom w:val="single" w:color="auto" w:sz="4" w:space="0"/>
              <w:right w:val="single" w:color="auto" w:sz="4" w:space="0"/>
            </w:tcBorders>
            <w:vAlign w:val="center"/>
          </w:tcPr>
          <w:p w14:paraId="32A89AD4">
            <w:pPr>
              <w:widowControl/>
              <w:spacing w:line="300" w:lineRule="exact"/>
              <w:jc w:val="left"/>
              <w:rPr>
                <w:rFonts w:ascii="宋体" w:hAnsi="宋体" w:eastAsia="仿宋_GB2312"/>
                <w:color w:val="000000"/>
                <w:sz w:val="24"/>
                <w:szCs w:val="24"/>
              </w:rPr>
            </w:pPr>
            <w:r>
              <w:rPr>
                <w:rFonts w:hint="eastAsia" w:ascii="宋体" w:hAnsi="宋体" w:eastAsia="仿宋_GB2312"/>
                <w:color w:val="000000"/>
                <w:sz w:val="24"/>
                <w:szCs w:val="24"/>
              </w:rPr>
              <w:t>湘乡市湘辉农机服务专业合作社</w:t>
            </w:r>
          </w:p>
        </w:tc>
        <w:tc>
          <w:tcPr>
            <w:tcW w:w="3263" w:type="dxa"/>
            <w:tcBorders>
              <w:top w:val="single" w:color="auto" w:sz="4" w:space="0"/>
              <w:left w:val="single" w:color="auto" w:sz="4" w:space="0"/>
              <w:bottom w:val="single" w:color="auto" w:sz="4" w:space="0"/>
              <w:right w:val="single" w:color="auto" w:sz="4" w:space="0"/>
            </w:tcBorders>
            <w:vAlign w:val="center"/>
          </w:tcPr>
          <w:p w14:paraId="577E3195">
            <w:pPr>
              <w:widowControl/>
              <w:spacing w:line="300" w:lineRule="exact"/>
              <w:jc w:val="left"/>
              <w:rPr>
                <w:rFonts w:ascii="宋体" w:hAnsi="宋体" w:eastAsia="仿宋_GB2312"/>
                <w:color w:val="000000"/>
                <w:sz w:val="24"/>
                <w:szCs w:val="24"/>
              </w:rPr>
            </w:pPr>
            <w:r>
              <w:rPr>
                <w:rFonts w:hint="eastAsia" w:ascii="宋体" w:hAnsi="宋体" w:eastAsia="仿宋_GB2312"/>
                <w:color w:val="000000"/>
                <w:sz w:val="24"/>
                <w:szCs w:val="24"/>
              </w:rPr>
              <w:t>用于粮油生产基础设施建设、农机购置、生产农资补助、宣传引导、标识标牌制作等方面支出。</w:t>
            </w:r>
          </w:p>
        </w:tc>
        <w:tc>
          <w:tcPr>
            <w:tcW w:w="900" w:type="dxa"/>
            <w:tcBorders>
              <w:top w:val="single" w:color="auto" w:sz="4" w:space="0"/>
              <w:left w:val="single" w:color="auto" w:sz="4" w:space="0"/>
              <w:bottom w:val="single" w:color="auto" w:sz="4" w:space="0"/>
              <w:right w:val="single" w:color="auto" w:sz="4" w:space="0"/>
            </w:tcBorders>
            <w:vAlign w:val="center"/>
          </w:tcPr>
          <w:p w14:paraId="1669F11E">
            <w:pPr>
              <w:widowControl/>
              <w:spacing w:line="300" w:lineRule="exact"/>
              <w:jc w:val="center"/>
              <w:rPr>
                <w:rFonts w:hint="eastAsia" w:ascii="宋体" w:hAnsi="宋体" w:eastAsia="仿宋_GB2312"/>
                <w:color w:val="000000"/>
                <w:sz w:val="24"/>
                <w:szCs w:val="24"/>
                <w:lang w:val="en-US" w:eastAsia="zh-CN"/>
              </w:rPr>
            </w:pPr>
            <w:r>
              <w:rPr>
                <w:rFonts w:hint="eastAsia" w:ascii="宋体" w:hAnsi="宋体" w:eastAsia="仿宋_GB2312"/>
                <w:color w:val="000000"/>
                <w:sz w:val="24"/>
                <w:szCs w:val="24"/>
                <w:lang w:val="en-US" w:eastAsia="zh-CN"/>
              </w:rPr>
              <w:t>5</w:t>
            </w:r>
          </w:p>
        </w:tc>
        <w:tc>
          <w:tcPr>
            <w:tcW w:w="860" w:type="dxa"/>
            <w:tcBorders>
              <w:top w:val="single" w:color="auto" w:sz="4" w:space="0"/>
              <w:left w:val="single" w:color="auto" w:sz="4" w:space="0"/>
              <w:bottom w:val="single" w:color="auto" w:sz="4" w:space="0"/>
              <w:right w:val="single" w:color="auto" w:sz="4" w:space="0"/>
            </w:tcBorders>
            <w:vAlign w:val="center"/>
          </w:tcPr>
          <w:p w14:paraId="70E77B67">
            <w:pPr>
              <w:widowControl/>
              <w:spacing w:line="300" w:lineRule="exact"/>
              <w:jc w:val="left"/>
              <w:rPr>
                <w:rFonts w:ascii="宋体" w:hAnsi="宋体" w:eastAsia="仿宋_GB2312"/>
                <w:color w:val="000000"/>
                <w:sz w:val="24"/>
                <w:szCs w:val="24"/>
              </w:rPr>
            </w:pPr>
          </w:p>
        </w:tc>
      </w:tr>
      <w:tr w14:paraId="0BCB75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3" w:hRule="atLeast"/>
          <w:jc w:val="center"/>
        </w:trPr>
        <w:tc>
          <w:tcPr>
            <w:tcW w:w="1431" w:type="dxa"/>
            <w:vMerge w:val="continue"/>
            <w:tcBorders>
              <w:left w:val="single" w:color="auto" w:sz="4" w:space="0"/>
              <w:right w:val="single" w:color="auto" w:sz="4" w:space="0"/>
            </w:tcBorders>
            <w:vAlign w:val="center"/>
          </w:tcPr>
          <w:p w14:paraId="7EA82D3F">
            <w:pPr>
              <w:widowControl/>
              <w:jc w:val="left"/>
              <w:rPr>
                <w:rFonts w:ascii="宋体" w:hAnsi="宋体" w:eastAsia="仿宋_GB2312"/>
                <w:color w:val="000000"/>
                <w:sz w:val="24"/>
                <w:szCs w:val="24"/>
              </w:rPr>
            </w:pPr>
          </w:p>
        </w:tc>
        <w:tc>
          <w:tcPr>
            <w:tcW w:w="1442" w:type="dxa"/>
            <w:tcBorders>
              <w:top w:val="single" w:color="auto" w:sz="4" w:space="0"/>
              <w:left w:val="single" w:color="auto" w:sz="4" w:space="0"/>
              <w:bottom w:val="single" w:color="auto" w:sz="4" w:space="0"/>
              <w:right w:val="single" w:color="auto" w:sz="4" w:space="0"/>
            </w:tcBorders>
            <w:vAlign w:val="center"/>
          </w:tcPr>
          <w:p w14:paraId="7C407F4C">
            <w:pPr>
              <w:widowControl/>
              <w:spacing w:line="300" w:lineRule="exact"/>
              <w:jc w:val="left"/>
              <w:rPr>
                <w:rFonts w:ascii="宋体" w:hAnsi="宋体" w:eastAsia="仿宋_GB2312"/>
                <w:color w:val="000000"/>
                <w:sz w:val="24"/>
                <w:szCs w:val="24"/>
              </w:rPr>
            </w:pPr>
            <w:r>
              <w:rPr>
                <w:rFonts w:hint="eastAsia" w:ascii="宋体" w:hAnsi="宋体" w:eastAsia="仿宋_GB2312"/>
                <w:color w:val="000000"/>
                <w:sz w:val="24"/>
                <w:szCs w:val="24"/>
              </w:rPr>
              <w:t>粮油生产绿色高产高效基地建设</w:t>
            </w:r>
          </w:p>
        </w:tc>
        <w:tc>
          <w:tcPr>
            <w:tcW w:w="1727" w:type="dxa"/>
            <w:tcBorders>
              <w:top w:val="single" w:color="auto" w:sz="4" w:space="0"/>
              <w:left w:val="single" w:color="auto" w:sz="4" w:space="0"/>
              <w:bottom w:val="single" w:color="auto" w:sz="4" w:space="0"/>
              <w:right w:val="single" w:color="auto" w:sz="4" w:space="0"/>
            </w:tcBorders>
            <w:vAlign w:val="center"/>
          </w:tcPr>
          <w:p w14:paraId="7F9D08EC">
            <w:pPr>
              <w:widowControl/>
              <w:spacing w:line="300" w:lineRule="exact"/>
              <w:jc w:val="left"/>
              <w:rPr>
                <w:rFonts w:ascii="宋体" w:hAnsi="宋体" w:eastAsia="仿宋_GB2312"/>
                <w:color w:val="000000"/>
                <w:sz w:val="24"/>
                <w:szCs w:val="24"/>
              </w:rPr>
            </w:pPr>
            <w:r>
              <w:rPr>
                <w:rFonts w:hint="eastAsia" w:ascii="宋体" w:hAnsi="宋体" w:eastAsia="仿宋_GB2312"/>
                <w:color w:val="000000"/>
                <w:sz w:val="24"/>
                <w:szCs w:val="24"/>
              </w:rPr>
              <w:t>湘乡学文水稻种植专业合作社</w:t>
            </w:r>
          </w:p>
        </w:tc>
        <w:tc>
          <w:tcPr>
            <w:tcW w:w="3263" w:type="dxa"/>
            <w:tcBorders>
              <w:top w:val="single" w:color="auto" w:sz="4" w:space="0"/>
              <w:left w:val="single" w:color="auto" w:sz="4" w:space="0"/>
              <w:bottom w:val="single" w:color="auto" w:sz="4" w:space="0"/>
              <w:right w:val="single" w:color="auto" w:sz="4" w:space="0"/>
            </w:tcBorders>
            <w:vAlign w:val="center"/>
          </w:tcPr>
          <w:p w14:paraId="236F7DE5">
            <w:pPr>
              <w:widowControl/>
              <w:spacing w:line="300" w:lineRule="exact"/>
              <w:jc w:val="left"/>
              <w:rPr>
                <w:rFonts w:ascii="宋体" w:hAnsi="宋体" w:eastAsia="仿宋_GB2312"/>
                <w:color w:val="000000"/>
                <w:sz w:val="24"/>
                <w:szCs w:val="24"/>
              </w:rPr>
            </w:pPr>
            <w:r>
              <w:rPr>
                <w:rFonts w:hint="eastAsia" w:ascii="宋体" w:hAnsi="宋体" w:eastAsia="仿宋_GB2312"/>
                <w:color w:val="000000"/>
                <w:sz w:val="24"/>
                <w:szCs w:val="24"/>
              </w:rPr>
              <w:t>用于粮油生产基础设施建设、农机购置、生产农资补助、宣传引导、标识标牌制作等方面支出。</w:t>
            </w:r>
          </w:p>
        </w:tc>
        <w:tc>
          <w:tcPr>
            <w:tcW w:w="900" w:type="dxa"/>
            <w:tcBorders>
              <w:top w:val="single" w:color="auto" w:sz="4" w:space="0"/>
              <w:left w:val="single" w:color="auto" w:sz="4" w:space="0"/>
              <w:bottom w:val="single" w:color="auto" w:sz="4" w:space="0"/>
              <w:right w:val="single" w:color="auto" w:sz="4" w:space="0"/>
            </w:tcBorders>
            <w:vAlign w:val="center"/>
          </w:tcPr>
          <w:p w14:paraId="371BDF17">
            <w:pPr>
              <w:widowControl/>
              <w:spacing w:line="300" w:lineRule="exact"/>
              <w:jc w:val="center"/>
              <w:rPr>
                <w:rFonts w:hint="eastAsia" w:ascii="宋体" w:hAnsi="宋体" w:eastAsia="仿宋_GB2312"/>
                <w:color w:val="000000"/>
                <w:sz w:val="24"/>
                <w:szCs w:val="24"/>
                <w:lang w:val="en-US" w:eastAsia="zh-CN"/>
              </w:rPr>
            </w:pPr>
            <w:r>
              <w:rPr>
                <w:rFonts w:hint="eastAsia" w:ascii="宋体" w:hAnsi="宋体" w:eastAsia="仿宋_GB2312"/>
                <w:color w:val="000000"/>
                <w:sz w:val="24"/>
                <w:szCs w:val="24"/>
                <w:lang w:val="en-US" w:eastAsia="zh-CN"/>
              </w:rPr>
              <w:t>5</w:t>
            </w:r>
          </w:p>
        </w:tc>
        <w:tc>
          <w:tcPr>
            <w:tcW w:w="860" w:type="dxa"/>
            <w:tcBorders>
              <w:top w:val="single" w:color="auto" w:sz="4" w:space="0"/>
              <w:left w:val="single" w:color="auto" w:sz="4" w:space="0"/>
              <w:bottom w:val="single" w:color="auto" w:sz="4" w:space="0"/>
              <w:right w:val="single" w:color="auto" w:sz="4" w:space="0"/>
            </w:tcBorders>
            <w:vAlign w:val="center"/>
          </w:tcPr>
          <w:p w14:paraId="458D3474">
            <w:pPr>
              <w:widowControl/>
              <w:spacing w:line="300" w:lineRule="exact"/>
              <w:jc w:val="left"/>
              <w:rPr>
                <w:rFonts w:ascii="宋体" w:hAnsi="宋体" w:eastAsia="仿宋_GB2312"/>
                <w:color w:val="000000"/>
                <w:sz w:val="24"/>
                <w:szCs w:val="24"/>
              </w:rPr>
            </w:pPr>
          </w:p>
        </w:tc>
      </w:tr>
      <w:tr w14:paraId="68E226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431" w:type="dxa"/>
            <w:vMerge w:val="continue"/>
            <w:tcBorders>
              <w:left w:val="single" w:color="auto" w:sz="4" w:space="0"/>
              <w:right w:val="single" w:color="auto" w:sz="4" w:space="0"/>
            </w:tcBorders>
            <w:vAlign w:val="center"/>
          </w:tcPr>
          <w:p w14:paraId="39365209">
            <w:pPr>
              <w:widowControl/>
              <w:jc w:val="left"/>
              <w:rPr>
                <w:rFonts w:ascii="宋体" w:hAnsi="宋体" w:eastAsia="仿宋_GB2312"/>
                <w:color w:val="000000"/>
                <w:sz w:val="24"/>
                <w:szCs w:val="24"/>
              </w:rPr>
            </w:pPr>
          </w:p>
        </w:tc>
        <w:tc>
          <w:tcPr>
            <w:tcW w:w="1442" w:type="dxa"/>
            <w:tcBorders>
              <w:top w:val="single" w:color="auto" w:sz="4" w:space="0"/>
              <w:left w:val="single" w:color="auto" w:sz="4" w:space="0"/>
              <w:bottom w:val="single" w:color="auto" w:sz="4" w:space="0"/>
              <w:right w:val="single" w:color="auto" w:sz="4" w:space="0"/>
            </w:tcBorders>
            <w:vAlign w:val="center"/>
          </w:tcPr>
          <w:p w14:paraId="729044C6">
            <w:pPr>
              <w:widowControl/>
              <w:spacing w:line="300" w:lineRule="exact"/>
              <w:jc w:val="left"/>
              <w:rPr>
                <w:rFonts w:ascii="宋体" w:hAnsi="宋体" w:eastAsia="仿宋_GB2312"/>
                <w:color w:val="000000"/>
                <w:sz w:val="24"/>
                <w:szCs w:val="24"/>
              </w:rPr>
            </w:pPr>
            <w:r>
              <w:rPr>
                <w:rFonts w:hint="eastAsia" w:ascii="宋体" w:hAnsi="宋体" w:eastAsia="仿宋_GB2312"/>
                <w:color w:val="000000"/>
                <w:sz w:val="24"/>
                <w:szCs w:val="24"/>
              </w:rPr>
              <w:t>粮油生产绿色高产高效基地建设</w:t>
            </w:r>
          </w:p>
        </w:tc>
        <w:tc>
          <w:tcPr>
            <w:tcW w:w="1727" w:type="dxa"/>
            <w:tcBorders>
              <w:top w:val="single" w:color="auto" w:sz="4" w:space="0"/>
              <w:left w:val="single" w:color="auto" w:sz="4" w:space="0"/>
              <w:bottom w:val="single" w:color="auto" w:sz="4" w:space="0"/>
              <w:right w:val="single" w:color="auto" w:sz="4" w:space="0"/>
            </w:tcBorders>
            <w:vAlign w:val="center"/>
          </w:tcPr>
          <w:p w14:paraId="603585EE">
            <w:pPr>
              <w:widowControl/>
              <w:spacing w:line="300" w:lineRule="exact"/>
              <w:jc w:val="left"/>
              <w:rPr>
                <w:rFonts w:ascii="宋体" w:hAnsi="宋体" w:eastAsia="仿宋_GB2312"/>
                <w:color w:val="000000"/>
                <w:sz w:val="24"/>
                <w:szCs w:val="24"/>
              </w:rPr>
            </w:pPr>
            <w:r>
              <w:rPr>
                <w:rFonts w:hint="eastAsia" w:ascii="宋体" w:hAnsi="宋体" w:eastAsia="仿宋_GB2312"/>
                <w:color w:val="000000"/>
                <w:sz w:val="24"/>
                <w:szCs w:val="24"/>
              </w:rPr>
              <w:t>湘乡市日日红水稻种植专业合作社</w:t>
            </w:r>
          </w:p>
        </w:tc>
        <w:tc>
          <w:tcPr>
            <w:tcW w:w="3263" w:type="dxa"/>
            <w:tcBorders>
              <w:top w:val="single" w:color="auto" w:sz="4" w:space="0"/>
              <w:left w:val="single" w:color="auto" w:sz="4" w:space="0"/>
              <w:bottom w:val="single" w:color="auto" w:sz="4" w:space="0"/>
              <w:right w:val="single" w:color="auto" w:sz="4" w:space="0"/>
            </w:tcBorders>
            <w:vAlign w:val="center"/>
          </w:tcPr>
          <w:p w14:paraId="3C75D0BA">
            <w:pPr>
              <w:widowControl/>
              <w:spacing w:line="300" w:lineRule="exact"/>
              <w:jc w:val="left"/>
              <w:rPr>
                <w:rFonts w:ascii="宋体" w:hAnsi="宋体" w:eastAsia="仿宋_GB2312"/>
                <w:color w:val="000000"/>
                <w:sz w:val="24"/>
                <w:szCs w:val="24"/>
              </w:rPr>
            </w:pPr>
            <w:r>
              <w:rPr>
                <w:rFonts w:hint="eastAsia" w:ascii="宋体" w:hAnsi="宋体" w:eastAsia="仿宋_GB2312"/>
                <w:color w:val="000000"/>
                <w:sz w:val="24"/>
                <w:szCs w:val="24"/>
              </w:rPr>
              <w:t>用于粮油生产基础设施建设、农机购置、生产农资补助、宣传引导、标识标牌制作等方面支出。</w:t>
            </w:r>
          </w:p>
        </w:tc>
        <w:tc>
          <w:tcPr>
            <w:tcW w:w="900" w:type="dxa"/>
            <w:tcBorders>
              <w:top w:val="single" w:color="auto" w:sz="4" w:space="0"/>
              <w:left w:val="single" w:color="auto" w:sz="4" w:space="0"/>
              <w:bottom w:val="single" w:color="auto" w:sz="4" w:space="0"/>
              <w:right w:val="single" w:color="auto" w:sz="4" w:space="0"/>
            </w:tcBorders>
            <w:vAlign w:val="center"/>
          </w:tcPr>
          <w:p w14:paraId="592D7DB4">
            <w:pPr>
              <w:widowControl/>
              <w:spacing w:line="300" w:lineRule="exact"/>
              <w:jc w:val="center"/>
              <w:rPr>
                <w:rFonts w:hint="eastAsia" w:ascii="宋体" w:hAnsi="宋体" w:eastAsia="仿宋_GB2312"/>
                <w:color w:val="000000"/>
                <w:sz w:val="24"/>
                <w:szCs w:val="24"/>
                <w:lang w:val="en-US" w:eastAsia="zh-CN"/>
              </w:rPr>
            </w:pPr>
            <w:r>
              <w:rPr>
                <w:rFonts w:hint="eastAsia" w:ascii="宋体" w:hAnsi="宋体" w:eastAsia="仿宋_GB2312"/>
                <w:color w:val="000000"/>
                <w:sz w:val="24"/>
                <w:szCs w:val="24"/>
                <w:lang w:val="en-US" w:eastAsia="zh-CN"/>
              </w:rPr>
              <w:t>5</w:t>
            </w:r>
          </w:p>
        </w:tc>
        <w:tc>
          <w:tcPr>
            <w:tcW w:w="860" w:type="dxa"/>
            <w:tcBorders>
              <w:top w:val="single" w:color="auto" w:sz="4" w:space="0"/>
              <w:left w:val="single" w:color="auto" w:sz="4" w:space="0"/>
              <w:bottom w:val="single" w:color="auto" w:sz="4" w:space="0"/>
              <w:right w:val="single" w:color="auto" w:sz="4" w:space="0"/>
            </w:tcBorders>
            <w:vAlign w:val="center"/>
          </w:tcPr>
          <w:p w14:paraId="2C38D39A">
            <w:pPr>
              <w:widowControl/>
              <w:spacing w:line="300" w:lineRule="exact"/>
              <w:jc w:val="left"/>
              <w:rPr>
                <w:rFonts w:ascii="宋体" w:hAnsi="宋体" w:eastAsia="仿宋_GB2312"/>
                <w:color w:val="000000"/>
                <w:sz w:val="24"/>
                <w:szCs w:val="24"/>
              </w:rPr>
            </w:pPr>
          </w:p>
        </w:tc>
      </w:tr>
      <w:tr w14:paraId="5F070B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431" w:type="dxa"/>
            <w:vMerge w:val="continue"/>
            <w:tcBorders>
              <w:left w:val="single" w:color="auto" w:sz="4" w:space="0"/>
              <w:right w:val="single" w:color="auto" w:sz="4" w:space="0"/>
            </w:tcBorders>
            <w:vAlign w:val="center"/>
          </w:tcPr>
          <w:p w14:paraId="75D0691C">
            <w:pPr>
              <w:widowControl/>
              <w:jc w:val="left"/>
              <w:rPr>
                <w:rFonts w:ascii="宋体" w:hAnsi="宋体" w:eastAsia="仿宋_GB2312"/>
                <w:color w:val="000000"/>
                <w:sz w:val="24"/>
                <w:szCs w:val="24"/>
              </w:rPr>
            </w:pPr>
          </w:p>
        </w:tc>
        <w:tc>
          <w:tcPr>
            <w:tcW w:w="1442" w:type="dxa"/>
            <w:tcBorders>
              <w:top w:val="single" w:color="auto" w:sz="4" w:space="0"/>
              <w:left w:val="single" w:color="auto" w:sz="4" w:space="0"/>
              <w:bottom w:val="single" w:color="auto" w:sz="4" w:space="0"/>
              <w:right w:val="single" w:color="auto" w:sz="4" w:space="0"/>
            </w:tcBorders>
            <w:vAlign w:val="center"/>
          </w:tcPr>
          <w:p w14:paraId="038062A7">
            <w:pPr>
              <w:widowControl/>
              <w:spacing w:line="300" w:lineRule="exact"/>
              <w:jc w:val="left"/>
              <w:rPr>
                <w:rFonts w:ascii="宋体" w:hAnsi="宋体" w:eastAsia="仿宋_GB2312"/>
                <w:color w:val="000000"/>
                <w:sz w:val="24"/>
                <w:szCs w:val="24"/>
              </w:rPr>
            </w:pPr>
            <w:r>
              <w:rPr>
                <w:rFonts w:hint="eastAsia" w:ascii="宋体" w:hAnsi="宋体" w:eastAsia="仿宋_GB2312"/>
                <w:color w:val="000000"/>
                <w:sz w:val="24"/>
                <w:szCs w:val="24"/>
              </w:rPr>
              <w:t>粮油生产绿色高产高效基地建设</w:t>
            </w:r>
          </w:p>
        </w:tc>
        <w:tc>
          <w:tcPr>
            <w:tcW w:w="1727" w:type="dxa"/>
            <w:tcBorders>
              <w:top w:val="single" w:color="auto" w:sz="4" w:space="0"/>
              <w:left w:val="single" w:color="auto" w:sz="4" w:space="0"/>
              <w:bottom w:val="single" w:color="auto" w:sz="4" w:space="0"/>
              <w:right w:val="single" w:color="auto" w:sz="4" w:space="0"/>
            </w:tcBorders>
            <w:vAlign w:val="center"/>
          </w:tcPr>
          <w:p w14:paraId="2F4F5791">
            <w:pPr>
              <w:widowControl/>
              <w:spacing w:line="300" w:lineRule="exact"/>
              <w:jc w:val="left"/>
              <w:rPr>
                <w:rFonts w:ascii="宋体" w:hAnsi="宋体" w:eastAsia="仿宋_GB2312"/>
                <w:color w:val="000000"/>
                <w:sz w:val="24"/>
                <w:szCs w:val="24"/>
              </w:rPr>
            </w:pPr>
            <w:r>
              <w:rPr>
                <w:rFonts w:hint="eastAsia" w:ascii="宋体" w:hAnsi="宋体" w:eastAsia="仿宋_GB2312"/>
                <w:color w:val="000000"/>
                <w:sz w:val="24"/>
                <w:szCs w:val="24"/>
              </w:rPr>
              <w:t>湘乡市山枣镇洪塘村股份经济合作社</w:t>
            </w:r>
          </w:p>
        </w:tc>
        <w:tc>
          <w:tcPr>
            <w:tcW w:w="3263" w:type="dxa"/>
            <w:tcBorders>
              <w:top w:val="single" w:color="auto" w:sz="4" w:space="0"/>
              <w:left w:val="single" w:color="auto" w:sz="4" w:space="0"/>
              <w:bottom w:val="single" w:color="auto" w:sz="4" w:space="0"/>
              <w:right w:val="single" w:color="auto" w:sz="4" w:space="0"/>
            </w:tcBorders>
            <w:vAlign w:val="center"/>
          </w:tcPr>
          <w:p w14:paraId="730DAFA4">
            <w:pPr>
              <w:widowControl/>
              <w:spacing w:line="300" w:lineRule="exact"/>
              <w:jc w:val="left"/>
              <w:rPr>
                <w:rFonts w:ascii="宋体" w:hAnsi="宋体" w:eastAsia="仿宋_GB2312"/>
                <w:color w:val="000000"/>
                <w:sz w:val="24"/>
                <w:szCs w:val="24"/>
              </w:rPr>
            </w:pPr>
            <w:r>
              <w:rPr>
                <w:rFonts w:hint="eastAsia" w:ascii="宋体" w:hAnsi="宋体" w:eastAsia="仿宋_GB2312"/>
                <w:color w:val="000000"/>
                <w:sz w:val="24"/>
                <w:szCs w:val="24"/>
              </w:rPr>
              <w:t>用于粮油生产基础设施建设、农机购置、生产农资补助、宣传引导、标识标牌制作等方面支出。</w:t>
            </w:r>
          </w:p>
        </w:tc>
        <w:tc>
          <w:tcPr>
            <w:tcW w:w="900" w:type="dxa"/>
            <w:tcBorders>
              <w:top w:val="single" w:color="auto" w:sz="4" w:space="0"/>
              <w:left w:val="single" w:color="auto" w:sz="4" w:space="0"/>
              <w:bottom w:val="single" w:color="auto" w:sz="4" w:space="0"/>
              <w:right w:val="single" w:color="auto" w:sz="4" w:space="0"/>
            </w:tcBorders>
            <w:vAlign w:val="center"/>
          </w:tcPr>
          <w:p w14:paraId="3EB69B07">
            <w:pPr>
              <w:widowControl/>
              <w:spacing w:line="300" w:lineRule="exact"/>
              <w:jc w:val="center"/>
              <w:rPr>
                <w:rFonts w:hint="eastAsia" w:ascii="宋体" w:hAnsi="宋体" w:eastAsia="仿宋_GB2312"/>
                <w:color w:val="000000"/>
                <w:sz w:val="24"/>
                <w:szCs w:val="24"/>
                <w:lang w:val="en-US" w:eastAsia="zh-CN"/>
              </w:rPr>
            </w:pPr>
            <w:r>
              <w:rPr>
                <w:rFonts w:hint="eastAsia" w:ascii="宋体" w:hAnsi="宋体" w:eastAsia="仿宋_GB2312"/>
                <w:color w:val="000000"/>
                <w:sz w:val="24"/>
                <w:szCs w:val="24"/>
                <w:lang w:val="en-US" w:eastAsia="zh-CN"/>
              </w:rPr>
              <w:t>5</w:t>
            </w:r>
          </w:p>
        </w:tc>
        <w:tc>
          <w:tcPr>
            <w:tcW w:w="860" w:type="dxa"/>
            <w:tcBorders>
              <w:top w:val="single" w:color="auto" w:sz="4" w:space="0"/>
              <w:left w:val="single" w:color="auto" w:sz="4" w:space="0"/>
              <w:bottom w:val="single" w:color="auto" w:sz="4" w:space="0"/>
              <w:right w:val="single" w:color="auto" w:sz="4" w:space="0"/>
            </w:tcBorders>
            <w:vAlign w:val="center"/>
          </w:tcPr>
          <w:p w14:paraId="370DDF39">
            <w:pPr>
              <w:widowControl/>
              <w:spacing w:line="300" w:lineRule="exact"/>
              <w:jc w:val="left"/>
              <w:rPr>
                <w:rFonts w:ascii="宋体" w:hAnsi="宋体" w:eastAsia="仿宋_GB2312"/>
                <w:color w:val="000000"/>
                <w:sz w:val="24"/>
                <w:szCs w:val="24"/>
              </w:rPr>
            </w:pPr>
          </w:p>
        </w:tc>
      </w:tr>
      <w:tr w14:paraId="37A256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431" w:type="dxa"/>
            <w:vMerge w:val="continue"/>
            <w:tcBorders>
              <w:left w:val="single" w:color="auto" w:sz="4" w:space="0"/>
              <w:right w:val="single" w:color="auto" w:sz="4" w:space="0"/>
            </w:tcBorders>
            <w:vAlign w:val="center"/>
          </w:tcPr>
          <w:p w14:paraId="27C479FD">
            <w:pPr>
              <w:widowControl/>
              <w:jc w:val="left"/>
              <w:rPr>
                <w:rFonts w:ascii="宋体" w:hAnsi="宋体" w:eastAsia="仿宋_GB2312"/>
                <w:color w:val="000000"/>
                <w:sz w:val="24"/>
                <w:szCs w:val="24"/>
              </w:rPr>
            </w:pPr>
          </w:p>
        </w:tc>
        <w:tc>
          <w:tcPr>
            <w:tcW w:w="1442" w:type="dxa"/>
            <w:tcBorders>
              <w:top w:val="single" w:color="auto" w:sz="4" w:space="0"/>
              <w:left w:val="single" w:color="auto" w:sz="4" w:space="0"/>
              <w:bottom w:val="single" w:color="auto" w:sz="4" w:space="0"/>
              <w:right w:val="single" w:color="auto" w:sz="4" w:space="0"/>
            </w:tcBorders>
            <w:vAlign w:val="center"/>
          </w:tcPr>
          <w:p w14:paraId="5AF32F40">
            <w:pPr>
              <w:widowControl/>
              <w:spacing w:line="300" w:lineRule="exact"/>
              <w:jc w:val="left"/>
              <w:rPr>
                <w:rFonts w:ascii="宋体" w:hAnsi="宋体" w:eastAsia="仿宋_GB2312"/>
                <w:color w:val="000000"/>
                <w:sz w:val="24"/>
                <w:szCs w:val="24"/>
              </w:rPr>
            </w:pPr>
            <w:r>
              <w:rPr>
                <w:rFonts w:hint="eastAsia" w:ascii="宋体" w:hAnsi="宋体" w:eastAsia="仿宋_GB2312"/>
                <w:color w:val="000000"/>
                <w:sz w:val="24"/>
                <w:szCs w:val="24"/>
              </w:rPr>
              <w:t>粮油生产绿色高产高效基地建设</w:t>
            </w:r>
          </w:p>
        </w:tc>
        <w:tc>
          <w:tcPr>
            <w:tcW w:w="1727" w:type="dxa"/>
            <w:tcBorders>
              <w:top w:val="single" w:color="auto" w:sz="4" w:space="0"/>
              <w:left w:val="single" w:color="auto" w:sz="4" w:space="0"/>
              <w:bottom w:val="single" w:color="auto" w:sz="4" w:space="0"/>
              <w:right w:val="single" w:color="auto" w:sz="4" w:space="0"/>
            </w:tcBorders>
            <w:vAlign w:val="center"/>
          </w:tcPr>
          <w:p w14:paraId="130B9624">
            <w:pPr>
              <w:widowControl/>
              <w:spacing w:line="300" w:lineRule="exact"/>
              <w:jc w:val="left"/>
              <w:rPr>
                <w:rFonts w:ascii="宋体" w:hAnsi="宋体" w:eastAsia="仿宋_GB2312"/>
                <w:color w:val="000000"/>
                <w:sz w:val="24"/>
                <w:szCs w:val="24"/>
              </w:rPr>
            </w:pPr>
            <w:r>
              <w:rPr>
                <w:rFonts w:hint="eastAsia" w:ascii="宋体" w:hAnsi="宋体" w:eastAsia="仿宋_GB2312"/>
                <w:color w:val="000000"/>
                <w:sz w:val="24"/>
                <w:szCs w:val="24"/>
              </w:rPr>
              <w:t>湘乡市圣频农业发展有限公司</w:t>
            </w:r>
          </w:p>
        </w:tc>
        <w:tc>
          <w:tcPr>
            <w:tcW w:w="3263" w:type="dxa"/>
            <w:tcBorders>
              <w:top w:val="single" w:color="auto" w:sz="4" w:space="0"/>
              <w:left w:val="single" w:color="auto" w:sz="4" w:space="0"/>
              <w:bottom w:val="single" w:color="auto" w:sz="4" w:space="0"/>
              <w:right w:val="single" w:color="auto" w:sz="4" w:space="0"/>
            </w:tcBorders>
            <w:vAlign w:val="center"/>
          </w:tcPr>
          <w:p w14:paraId="4DBE001F">
            <w:pPr>
              <w:widowControl/>
              <w:spacing w:line="300" w:lineRule="exact"/>
              <w:jc w:val="left"/>
              <w:rPr>
                <w:rFonts w:ascii="宋体" w:hAnsi="宋体" w:eastAsia="仿宋_GB2312"/>
                <w:color w:val="000000"/>
                <w:sz w:val="24"/>
                <w:szCs w:val="24"/>
              </w:rPr>
            </w:pPr>
            <w:r>
              <w:rPr>
                <w:rFonts w:hint="eastAsia" w:ascii="宋体" w:hAnsi="宋体" w:eastAsia="仿宋_GB2312"/>
                <w:color w:val="000000"/>
                <w:sz w:val="24"/>
                <w:szCs w:val="24"/>
              </w:rPr>
              <w:t>用于粮油生产基础设施建设、农机购置、生产农资补助、宣传引导、标识标牌制作等方面支出。</w:t>
            </w:r>
          </w:p>
        </w:tc>
        <w:tc>
          <w:tcPr>
            <w:tcW w:w="900" w:type="dxa"/>
            <w:tcBorders>
              <w:top w:val="single" w:color="auto" w:sz="4" w:space="0"/>
              <w:left w:val="single" w:color="auto" w:sz="4" w:space="0"/>
              <w:bottom w:val="single" w:color="auto" w:sz="4" w:space="0"/>
              <w:right w:val="single" w:color="auto" w:sz="4" w:space="0"/>
            </w:tcBorders>
            <w:vAlign w:val="center"/>
          </w:tcPr>
          <w:p w14:paraId="71F08E7F">
            <w:pPr>
              <w:widowControl/>
              <w:spacing w:line="300" w:lineRule="exact"/>
              <w:jc w:val="center"/>
              <w:rPr>
                <w:rFonts w:hint="eastAsia" w:ascii="宋体" w:hAnsi="宋体" w:eastAsia="仿宋_GB2312"/>
                <w:color w:val="000000"/>
                <w:sz w:val="24"/>
                <w:szCs w:val="24"/>
                <w:lang w:val="en-US" w:eastAsia="zh-CN"/>
              </w:rPr>
            </w:pPr>
            <w:r>
              <w:rPr>
                <w:rFonts w:hint="eastAsia" w:ascii="宋体" w:hAnsi="宋体" w:eastAsia="仿宋_GB2312"/>
                <w:color w:val="000000"/>
                <w:sz w:val="24"/>
                <w:szCs w:val="24"/>
                <w:lang w:val="en-US" w:eastAsia="zh-CN"/>
              </w:rPr>
              <w:t>5</w:t>
            </w:r>
          </w:p>
        </w:tc>
        <w:tc>
          <w:tcPr>
            <w:tcW w:w="860" w:type="dxa"/>
            <w:tcBorders>
              <w:top w:val="single" w:color="auto" w:sz="4" w:space="0"/>
              <w:left w:val="single" w:color="auto" w:sz="4" w:space="0"/>
              <w:bottom w:val="single" w:color="auto" w:sz="4" w:space="0"/>
              <w:right w:val="single" w:color="auto" w:sz="4" w:space="0"/>
            </w:tcBorders>
            <w:vAlign w:val="center"/>
          </w:tcPr>
          <w:p w14:paraId="3E8D170A">
            <w:pPr>
              <w:widowControl/>
              <w:spacing w:line="300" w:lineRule="exact"/>
              <w:jc w:val="left"/>
              <w:rPr>
                <w:rFonts w:ascii="宋体" w:hAnsi="宋体" w:eastAsia="仿宋_GB2312"/>
                <w:color w:val="000000"/>
                <w:sz w:val="24"/>
                <w:szCs w:val="24"/>
              </w:rPr>
            </w:pPr>
          </w:p>
        </w:tc>
      </w:tr>
      <w:tr w14:paraId="5C3270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431" w:type="dxa"/>
            <w:vMerge w:val="continue"/>
            <w:tcBorders>
              <w:left w:val="single" w:color="auto" w:sz="4" w:space="0"/>
              <w:right w:val="single" w:color="auto" w:sz="4" w:space="0"/>
            </w:tcBorders>
            <w:vAlign w:val="center"/>
          </w:tcPr>
          <w:p w14:paraId="4CE42CD5">
            <w:pPr>
              <w:widowControl/>
              <w:jc w:val="left"/>
              <w:rPr>
                <w:rFonts w:ascii="宋体" w:hAnsi="宋体" w:eastAsia="仿宋_GB2312"/>
                <w:color w:val="000000"/>
                <w:sz w:val="24"/>
                <w:szCs w:val="24"/>
              </w:rPr>
            </w:pPr>
          </w:p>
        </w:tc>
        <w:tc>
          <w:tcPr>
            <w:tcW w:w="1442" w:type="dxa"/>
            <w:tcBorders>
              <w:top w:val="single" w:color="auto" w:sz="4" w:space="0"/>
              <w:left w:val="single" w:color="auto" w:sz="4" w:space="0"/>
              <w:bottom w:val="single" w:color="auto" w:sz="4" w:space="0"/>
              <w:right w:val="single" w:color="auto" w:sz="4" w:space="0"/>
            </w:tcBorders>
            <w:vAlign w:val="center"/>
          </w:tcPr>
          <w:p w14:paraId="5A3BF768">
            <w:pPr>
              <w:widowControl/>
              <w:spacing w:line="300" w:lineRule="exact"/>
              <w:jc w:val="left"/>
              <w:rPr>
                <w:rFonts w:ascii="宋体" w:hAnsi="宋体" w:eastAsia="仿宋_GB2312"/>
                <w:color w:val="000000"/>
                <w:sz w:val="24"/>
                <w:szCs w:val="24"/>
              </w:rPr>
            </w:pPr>
            <w:r>
              <w:rPr>
                <w:rFonts w:hint="eastAsia" w:ascii="宋体" w:hAnsi="宋体" w:eastAsia="仿宋_GB2312"/>
                <w:color w:val="000000"/>
                <w:sz w:val="24"/>
                <w:szCs w:val="24"/>
              </w:rPr>
              <w:t>粮油生产绿色高产高效基地建设</w:t>
            </w:r>
          </w:p>
        </w:tc>
        <w:tc>
          <w:tcPr>
            <w:tcW w:w="1727" w:type="dxa"/>
            <w:tcBorders>
              <w:top w:val="single" w:color="auto" w:sz="4" w:space="0"/>
              <w:left w:val="single" w:color="auto" w:sz="4" w:space="0"/>
              <w:bottom w:val="single" w:color="auto" w:sz="4" w:space="0"/>
              <w:right w:val="single" w:color="auto" w:sz="4" w:space="0"/>
            </w:tcBorders>
            <w:vAlign w:val="center"/>
          </w:tcPr>
          <w:p w14:paraId="5CF3BDD2">
            <w:pPr>
              <w:widowControl/>
              <w:spacing w:line="300" w:lineRule="exact"/>
              <w:jc w:val="left"/>
              <w:rPr>
                <w:rFonts w:hint="eastAsia" w:ascii="宋体" w:hAnsi="宋体" w:eastAsia="仿宋_GB2312"/>
                <w:color w:val="000000"/>
                <w:sz w:val="24"/>
                <w:szCs w:val="24"/>
              </w:rPr>
            </w:pPr>
            <w:r>
              <w:rPr>
                <w:rFonts w:hint="eastAsia" w:ascii="宋体" w:hAnsi="宋体" w:eastAsia="仿宋_GB2312"/>
                <w:color w:val="000000"/>
                <w:sz w:val="24"/>
                <w:szCs w:val="24"/>
              </w:rPr>
              <w:t>湘乡市壶天镇湘来家庭农场</w:t>
            </w:r>
          </w:p>
        </w:tc>
        <w:tc>
          <w:tcPr>
            <w:tcW w:w="3263" w:type="dxa"/>
            <w:tcBorders>
              <w:top w:val="single" w:color="auto" w:sz="4" w:space="0"/>
              <w:left w:val="single" w:color="auto" w:sz="4" w:space="0"/>
              <w:bottom w:val="single" w:color="auto" w:sz="4" w:space="0"/>
              <w:right w:val="single" w:color="auto" w:sz="4" w:space="0"/>
            </w:tcBorders>
            <w:vAlign w:val="center"/>
          </w:tcPr>
          <w:p w14:paraId="30395F7B">
            <w:pPr>
              <w:widowControl/>
              <w:spacing w:line="300" w:lineRule="exact"/>
              <w:jc w:val="left"/>
              <w:rPr>
                <w:rFonts w:ascii="宋体" w:hAnsi="宋体" w:eastAsia="仿宋_GB2312"/>
                <w:color w:val="000000"/>
                <w:sz w:val="24"/>
                <w:szCs w:val="24"/>
              </w:rPr>
            </w:pPr>
            <w:r>
              <w:rPr>
                <w:rFonts w:hint="eastAsia" w:ascii="宋体" w:hAnsi="宋体" w:eastAsia="仿宋_GB2312"/>
                <w:color w:val="000000"/>
                <w:sz w:val="24"/>
                <w:szCs w:val="24"/>
              </w:rPr>
              <w:t>用于粮油生产基础设施建设、农机购置、生产农资补助、宣传引导、标识标牌制作等方面支出。</w:t>
            </w:r>
          </w:p>
        </w:tc>
        <w:tc>
          <w:tcPr>
            <w:tcW w:w="900" w:type="dxa"/>
            <w:tcBorders>
              <w:top w:val="single" w:color="auto" w:sz="4" w:space="0"/>
              <w:left w:val="single" w:color="auto" w:sz="4" w:space="0"/>
              <w:bottom w:val="single" w:color="auto" w:sz="4" w:space="0"/>
              <w:right w:val="single" w:color="auto" w:sz="4" w:space="0"/>
            </w:tcBorders>
            <w:vAlign w:val="center"/>
          </w:tcPr>
          <w:p w14:paraId="6F50D808">
            <w:pPr>
              <w:widowControl/>
              <w:spacing w:line="300" w:lineRule="exact"/>
              <w:jc w:val="center"/>
              <w:rPr>
                <w:rFonts w:hint="eastAsia" w:ascii="宋体" w:hAnsi="宋体" w:eastAsia="仿宋_GB2312"/>
                <w:color w:val="000000"/>
                <w:sz w:val="24"/>
                <w:szCs w:val="24"/>
                <w:lang w:val="en-US" w:eastAsia="zh-CN"/>
              </w:rPr>
            </w:pPr>
            <w:r>
              <w:rPr>
                <w:rFonts w:hint="eastAsia" w:ascii="宋体" w:hAnsi="宋体" w:eastAsia="仿宋_GB2312"/>
                <w:color w:val="000000"/>
                <w:sz w:val="24"/>
                <w:szCs w:val="24"/>
                <w:lang w:val="en-US" w:eastAsia="zh-CN"/>
              </w:rPr>
              <w:t>5</w:t>
            </w:r>
          </w:p>
        </w:tc>
        <w:tc>
          <w:tcPr>
            <w:tcW w:w="860" w:type="dxa"/>
            <w:tcBorders>
              <w:top w:val="single" w:color="auto" w:sz="4" w:space="0"/>
              <w:left w:val="single" w:color="auto" w:sz="4" w:space="0"/>
              <w:bottom w:val="single" w:color="auto" w:sz="4" w:space="0"/>
              <w:right w:val="single" w:color="auto" w:sz="4" w:space="0"/>
            </w:tcBorders>
            <w:vAlign w:val="center"/>
          </w:tcPr>
          <w:p w14:paraId="78F49EB3">
            <w:pPr>
              <w:widowControl/>
              <w:spacing w:line="300" w:lineRule="exact"/>
              <w:jc w:val="left"/>
              <w:rPr>
                <w:rFonts w:ascii="宋体" w:hAnsi="宋体" w:eastAsia="仿宋_GB2312"/>
                <w:color w:val="000000"/>
                <w:sz w:val="24"/>
                <w:szCs w:val="24"/>
              </w:rPr>
            </w:pPr>
          </w:p>
        </w:tc>
      </w:tr>
      <w:tr w14:paraId="2B3275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431" w:type="dxa"/>
            <w:vMerge w:val="continue"/>
            <w:tcBorders>
              <w:left w:val="single" w:color="auto" w:sz="4" w:space="0"/>
              <w:right w:val="single" w:color="auto" w:sz="4" w:space="0"/>
            </w:tcBorders>
            <w:vAlign w:val="center"/>
          </w:tcPr>
          <w:p w14:paraId="6259FD0A">
            <w:pPr>
              <w:widowControl/>
              <w:jc w:val="left"/>
              <w:rPr>
                <w:rFonts w:ascii="宋体" w:hAnsi="宋体" w:eastAsia="仿宋_GB2312"/>
                <w:color w:val="000000"/>
                <w:sz w:val="24"/>
                <w:szCs w:val="24"/>
              </w:rPr>
            </w:pPr>
          </w:p>
        </w:tc>
        <w:tc>
          <w:tcPr>
            <w:tcW w:w="1442" w:type="dxa"/>
            <w:tcBorders>
              <w:top w:val="single" w:color="auto" w:sz="4" w:space="0"/>
              <w:left w:val="single" w:color="auto" w:sz="4" w:space="0"/>
              <w:bottom w:val="single" w:color="auto" w:sz="4" w:space="0"/>
              <w:right w:val="single" w:color="auto" w:sz="4" w:space="0"/>
            </w:tcBorders>
            <w:vAlign w:val="center"/>
          </w:tcPr>
          <w:p w14:paraId="1614826D">
            <w:pPr>
              <w:widowControl/>
              <w:spacing w:line="300" w:lineRule="exact"/>
              <w:jc w:val="left"/>
              <w:rPr>
                <w:rFonts w:ascii="宋体" w:hAnsi="宋体" w:eastAsia="仿宋_GB2312"/>
                <w:color w:val="000000"/>
                <w:sz w:val="24"/>
                <w:szCs w:val="24"/>
              </w:rPr>
            </w:pPr>
            <w:r>
              <w:rPr>
                <w:rFonts w:hint="eastAsia" w:ascii="宋体" w:hAnsi="宋体" w:eastAsia="仿宋_GB2312"/>
                <w:color w:val="000000"/>
                <w:sz w:val="24"/>
                <w:szCs w:val="24"/>
              </w:rPr>
              <w:t>粮油生产绿色高产高效基地建设</w:t>
            </w:r>
          </w:p>
        </w:tc>
        <w:tc>
          <w:tcPr>
            <w:tcW w:w="1727" w:type="dxa"/>
            <w:tcBorders>
              <w:top w:val="single" w:color="auto" w:sz="4" w:space="0"/>
              <w:left w:val="single" w:color="auto" w:sz="4" w:space="0"/>
              <w:bottom w:val="single" w:color="auto" w:sz="4" w:space="0"/>
              <w:right w:val="single" w:color="auto" w:sz="4" w:space="0"/>
            </w:tcBorders>
            <w:vAlign w:val="center"/>
          </w:tcPr>
          <w:p w14:paraId="31C03BC6">
            <w:pPr>
              <w:widowControl/>
              <w:spacing w:line="300" w:lineRule="exact"/>
              <w:jc w:val="left"/>
              <w:rPr>
                <w:rFonts w:hint="eastAsia" w:ascii="宋体" w:hAnsi="宋体" w:eastAsia="仿宋_GB2312"/>
                <w:color w:val="000000"/>
                <w:sz w:val="24"/>
                <w:szCs w:val="24"/>
              </w:rPr>
            </w:pPr>
            <w:r>
              <w:rPr>
                <w:rFonts w:hint="eastAsia" w:ascii="宋体" w:hAnsi="宋体" w:eastAsia="仿宋_GB2312"/>
                <w:color w:val="000000"/>
                <w:sz w:val="24"/>
                <w:szCs w:val="24"/>
              </w:rPr>
              <w:t>湘乡市国常油菜种植专业合作社（油菜）</w:t>
            </w:r>
          </w:p>
        </w:tc>
        <w:tc>
          <w:tcPr>
            <w:tcW w:w="3263" w:type="dxa"/>
            <w:tcBorders>
              <w:top w:val="single" w:color="auto" w:sz="4" w:space="0"/>
              <w:left w:val="single" w:color="auto" w:sz="4" w:space="0"/>
              <w:bottom w:val="single" w:color="auto" w:sz="4" w:space="0"/>
              <w:right w:val="single" w:color="auto" w:sz="4" w:space="0"/>
            </w:tcBorders>
            <w:vAlign w:val="center"/>
          </w:tcPr>
          <w:p w14:paraId="757C1408">
            <w:pPr>
              <w:widowControl/>
              <w:spacing w:line="300" w:lineRule="exact"/>
              <w:jc w:val="left"/>
              <w:rPr>
                <w:rFonts w:ascii="宋体" w:hAnsi="宋体" w:eastAsia="仿宋_GB2312"/>
                <w:color w:val="000000"/>
                <w:sz w:val="24"/>
                <w:szCs w:val="24"/>
              </w:rPr>
            </w:pPr>
            <w:r>
              <w:rPr>
                <w:rFonts w:hint="eastAsia" w:ascii="宋体" w:hAnsi="宋体" w:eastAsia="仿宋_GB2312"/>
                <w:color w:val="000000"/>
                <w:sz w:val="24"/>
                <w:szCs w:val="24"/>
              </w:rPr>
              <w:t>用于粮油生产基础设施建设、农机购置、生产农资补助、宣传引导、标识标牌制作等方面支出。</w:t>
            </w:r>
          </w:p>
        </w:tc>
        <w:tc>
          <w:tcPr>
            <w:tcW w:w="900" w:type="dxa"/>
            <w:tcBorders>
              <w:top w:val="single" w:color="auto" w:sz="4" w:space="0"/>
              <w:left w:val="single" w:color="auto" w:sz="4" w:space="0"/>
              <w:bottom w:val="single" w:color="auto" w:sz="4" w:space="0"/>
              <w:right w:val="single" w:color="auto" w:sz="4" w:space="0"/>
            </w:tcBorders>
            <w:vAlign w:val="center"/>
          </w:tcPr>
          <w:p w14:paraId="336E0460">
            <w:pPr>
              <w:widowControl/>
              <w:spacing w:line="300" w:lineRule="exact"/>
              <w:jc w:val="center"/>
              <w:rPr>
                <w:rFonts w:hint="eastAsia" w:ascii="宋体" w:hAnsi="宋体" w:eastAsia="仿宋_GB2312"/>
                <w:color w:val="000000"/>
                <w:sz w:val="24"/>
                <w:szCs w:val="24"/>
                <w:lang w:val="en-US" w:eastAsia="zh-CN"/>
              </w:rPr>
            </w:pPr>
            <w:r>
              <w:rPr>
                <w:rFonts w:hint="eastAsia" w:ascii="宋体" w:hAnsi="宋体" w:eastAsia="仿宋_GB2312"/>
                <w:color w:val="000000"/>
                <w:sz w:val="24"/>
                <w:szCs w:val="24"/>
                <w:lang w:val="en-US" w:eastAsia="zh-CN"/>
              </w:rPr>
              <w:t>5</w:t>
            </w:r>
          </w:p>
        </w:tc>
        <w:tc>
          <w:tcPr>
            <w:tcW w:w="860" w:type="dxa"/>
            <w:tcBorders>
              <w:top w:val="single" w:color="auto" w:sz="4" w:space="0"/>
              <w:left w:val="single" w:color="auto" w:sz="4" w:space="0"/>
              <w:bottom w:val="single" w:color="auto" w:sz="4" w:space="0"/>
              <w:right w:val="single" w:color="auto" w:sz="4" w:space="0"/>
            </w:tcBorders>
            <w:vAlign w:val="center"/>
          </w:tcPr>
          <w:p w14:paraId="6F395095">
            <w:pPr>
              <w:widowControl/>
              <w:spacing w:line="300" w:lineRule="exact"/>
              <w:jc w:val="left"/>
              <w:rPr>
                <w:rFonts w:ascii="宋体" w:hAnsi="宋体" w:eastAsia="仿宋_GB2312"/>
                <w:color w:val="000000"/>
                <w:sz w:val="24"/>
                <w:szCs w:val="24"/>
              </w:rPr>
            </w:pPr>
          </w:p>
        </w:tc>
      </w:tr>
      <w:tr w14:paraId="60FCFE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431" w:type="dxa"/>
            <w:vMerge w:val="continue"/>
            <w:tcBorders>
              <w:left w:val="single" w:color="auto" w:sz="4" w:space="0"/>
              <w:right w:val="single" w:color="auto" w:sz="4" w:space="0"/>
            </w:tcBorders>
            <w:vAlign w:val="center"/>
          </w:tcPr>
          <w:p w14:paraId="79D64CFA">
            <w:pPr>
              <w:widowControl/>
              <w:jc w:val="left"/>
              <w:rPr>
                <w:rFonts w:ascii="宋体" w:hAnsi="宋体" w:eastAsia="仿宋_GB2312"/>
                <w:color w:val="000000"/>
                <w:sz w:val="24"/>
                <w:szCs w:val="24"/>
              </w:rPr>
            </w:pPr>
          </w:p>
        </w:tc>
        <w:tc>
          <w:tcPr>
            <w:tcW w:w="1442" w:type="dxa"/>
            <w:tcBorders>
              <w:top w:val="single" w:color="auto" w:sz="4" w:space="0"/>
              <w:left w:val="single" w:color="auto" w:sz="4" w:space="0"/>
              <w:bottom w:val="single" w:color="auto" w:sz="4" w:space="0"/>
              <w:right w:val="single" w:color="auto" w:sz="4" w:space="0"/>
            </w:tcBorders>
            <w:vAlign w:val="center"/>
          </w:tcPr>
          <w:p w14:paraId="7EEE7F34">
            <w:pPr>
              <w:widowControl/>
              <w:spacing w:line="300" w:lineRule="exact"/>
              <w:jc w:val="left"/>
              <w:rPr>
                <w:rFonts w:ascii="宋体" w:hAnsi="宋体" w:eastAsia="仿宋_GB2312"/>
                <w:color w:val="000000"/>
                <w:sz w:val="24"/>
                <w:szCs w:val="24"/>
              </w:rPr>
            </w:pPr>
            <w:r>
              <w:rPr>
                <w:rFonts w:hint="eastAsia" w:ascii="宋体" w:hAnsi="宋体" w:eastAsia="仿宋_GB2312"/>
                <w:color w:val="000000"/>
                <w:sz w:val="24"/>
                <w:szCs w:val="24"/>
              </w:rPr>
              <w:t>粮油生产绿色高产高效基地建设</w:t>
            </w:r>
          </w:p>
        </w:tc>
        <w:tc>
          <w:tcPr>
            <w:tcW w:w="1727" w:type="dxa"/>
            <w:tcBorders>
              <w:top w:val="single" w:color="auto" w:sz="4" w:space="0"/>
              <w:left w:val="single" w:color="auto" w:sz="4" w:space="0"/>
              <w:bottom w:val="single" w:color="auto" w:sz="4" w:space="0"/>
              <w:right w:val="single" w:color="auto" w:sz="4" w:space="0"/>
            </w:tcBorders>
            <w:vAlign w:val="center"/>
          </w:tcPr>
          <w:p w14:paraId="6BC77C07">
            <w:pPr>
              <w:widowControl/>
              <w:spacing w:line="300" w:lineRule="exact"/>
              <w:jc w:val="left"/>
              <w:rPr>
                <w:rFonts w:hint="eastAsia" w:ascii="宋体" w:hAnsi="宋体" w:eastAsia="仿宋_GB2312"/>
                <w:color w:val="000000"/>
                <w:sz w:val="24"/>
                <w:szCs w:val="24"/>
              </w:rPr>
            </w:pPr>
            <w:r>
              <w:rPr>
                <w:rFonts w:hint="eastAsia" w:ascii="宋体" w:hAnsi="宋体" w:eastAsia="仿宋_GB2312"/>
                <w:color w:val="000000"/>
                <w:sz w:val="24"/>
                <w:szCs w:val="24"/>
              </w:rPr>
              <w:t>湘乡市育塅乡正宇家庭农场（油菜）</w:t>
            </w:r>
          </w:p>
        </w:tc>
        <w:tc>
          <w:tcPr>
            <w:tcW w:w="3263" w:type="dxa"/>
            <w:tcBorders>
              <w:top w:val="single" w:color="auto" w:sz="4" w:space="0"/>
              <w:left w:val="single" w:color="auto" w:sz="4" w:space="0"/>
              <w:bottom w:val="single" w:color="auto" w:sz="4" w:space="0"/>
              <w:right w:val="single" w:color="auto" w:sz="4" w:space="0"/>
            </w:tcBorders>
            <w:vAlign w:val="center"/>
          </w:tcPr>
          <w:p w14:paraId="476AAD3A">
            <w:pPr>
              <w:widowControl/>
              <w:spacing w:line="300" w:lineRule="exact"/>
              <w:jc w:val="left"/>
              <w:rPr>
                <w:rFonts w:ascii="宋体" w:hAnsi="宋体" w:eastAsia="仿宋_GB2312"/>
                <w:color w:val="000000"/>
                <w:sz w:val="24"/>
                <w:szCs w:val="24"/>
              </w:rPr>
            </w:pPr>
            <w:r>
              <w:rPr>
                <w:rFonts w:hint="eastAsia" w:ascii="宋体" w:hAnsi="宋体" w:eastAsia="仿宋_GB2312"/>
                <w:color w:val="000000"/>
                <w:sz w:val="24"/>
                <w:szCs w:val="24"/>
              </w:rPr>
              <w:t>用于粮油生产基础设施建设、农机购置、生产农资补助、宣传引导、标识标牌制作等方面支出。</w:t>
            </w:r>
          </w:p>
        </w:tc>
        <w:tc>
          <w:tcPr>
            <w:tcW w:w="900" w:type="dxa"/>
            <w:tcBorders>
              <w:top w:val="single" w:color="auto" w:sz="4" w:space="0"/>
              <w:left w:val="single" w:color="auto" w:sz="4" w:space="0"/>
              <w:bottom w:val="single" w:color="auto" w:sz="4" w:space="0"/>
              <w:right w:val="single" w:color="auto" w:sz="4" w:space="0"/>
            </w:tcBorders>
            <w:vAlign w:val="center"/>
          </w:tcPr>
          <w:p w14:paraId="1EBC39D9">
            <w:pPr>
              <w:widowControl/>
              <w:spacing w:line="300" w:lineRule="exact"/>
              <w:jc w:val="center"/>
              <w:rPr>
                <w:rFonts w:hint="eastAsia" w:ascii="宋体" w:hAnsi="宋体" w:eastAsia="仿宋_GB2312"/>
                <w:color w:val="000000"/>
                <w:sz w:val="24"/>
                <w:szCs w:val="24"/>
                <w:lang w:val="en-US" w:eastAsia="zh-CN"/>
              </w:rPr>
            </w:pPr>
            <w:r>
              <w:rPr>
                <w:rFonts w:hint="eastAsia" w:ascii="宋体" w:hAnsi="宋体" w:eastAsia="仿宋_GB2312"/>
                <w:color w:val="000000"/>
                <w:sz w:val="24"/>
                <w:szCs w:val="24"/>
                <w:lang w:val="en-US" w:eastAsia="zh-CN"/>
              </w:rPr>
              <w:t>5</w:t>
            </w:r>
          </w:p>
        </w:tc>
        <w:tc>
          <w:tcPr>
            <w:tcW w:w="860" w:type="dxa"/>
            <w:tcBorders>
              <w:top w:val="single" w:color="auto" w:sz="4" w:space="0"/>
              <w:left w:val="single" w:color="auto" w:sz="4" w:space="0"/>
              <w:bottom w:val="single" w:color="auto" w:sz="4" w:space="0"/>
              <w:right w:val="single" w:color="auto" w:sz="4" w:space="0"/>
            </w:tcBorders>
            <w:vAlign w:val="center"/>
          </w:tcPr>
          <w:p w14:paraId="44C3E9E1">
            <w:pPr>
              <w:widowControl/>
              <w:spacing w:line="300" w:lineRule="exact"/>
              <w:jc w:val="left"/>
              <w:rPr>
                <w:rFonts w:ascii="宋体" w:hAnsi="宋体" w:eastAsia="仿宋_GB2312"/>
                <w:color w:val="000000"/>
                <w:sz w:val="24"/>
                <w:szCs w:val="24"/>
              </w:rPr>
            </w:pPr>
          </w:p>
        </w:tc>
      </w:tr>
      <w:tr w14:paraId="2328B7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431" w:type="dxa"/>
            <w:vMerge w:val="continue"/>
            <w:tcBorders>
              <w:left w:val="single" w:color="auto" w:sz="4" w:space="0"/>
              <w:right w:val="single" w:color="auto" w:sz="4" w:space="0"/>
            </w:tcBorders>
            <w:vAlign w:val="center"/>
          </w:tcPr>
          <w:p w14:paraId="01CE9734">
            <w:pPr>
              <w:widowControl/>
              <w:jc w:val="left"/>
              <w:rPr>
                <w:rFonts w:ascii="宋体" w:hAnsi="宋体" w:eastAsia="仿宋_GB2312"/>
                <w:color w:val="000000"/>
                <w:sz w:val="24"/>
                <w:szCs w:val="24"/>
              </w:rPr>
            </w:pPr>
          </w:p>
        </w:tc>
        <w:tc>
          <w:tcPr>
            <w:tcW w:w="1442" w:type="dxa"/>
            <w:tcBorders>
              <w:top w:val="single" w:color="auto" w:sz="4" w:space="0"/>
              <w:left w:val="single" w:color="auto" w:sz="4" w:space="0"/>
              <w:bottom w:val="single" w:color="auto" w:sz="4" w:space="0"/>
              <w:right w:val="single" w:color="auto" w:sz="4" w:space="0"/>
            </w:tcBorders>
            <w:vAlign w:val="center"/>
          </w:tcPr>
          <w:p w14:paraId="56AFD88A">
            <w:pPr>
              <w:widowControl/>
              <w:spacing w:line="300" w:lineRule="exact"/>
              <w:jc w:val="left"/>
              <w:rPr>
                <w:rFonts w:ascii="宋体" w:hAnsi="宋体" w:eastAsia="仿宋_GB2312"/>
                <w:color w:val="000000"/>
                <w:sz w:val="24"/>
                <w:szCs w:val="24"/>
              </w:rPr>
            </w:pPr>
            <w:r>
              <w:rPr>
                <w:rFonts w:hint="eastAsia" w:ascii="宋体" w:hAnsi="宋体" w:eastAsia="仿宋_GB2312"/>
                <w:color w:val="000000"/>
                <w:sz w:val="24"/>
                <w:szCs w:val="24"/>
              </w:rPr>
              <w:t>粮油生产绿色高产高效基地建设</w:t>
            </w:r>
          </w:p>
        </w:tc>
        <w:tc>
          <w:tcPr>
            <w:tcW w:w="1727" w:type="dxa"/>
            <w:tcBorders>
              <w:top w:val="single" w:color="auto" w:sz="4" w:space="0"/>
              <w:left w:val="single" w:color="auto" w:sz="4" w:space="0"/>
              <w:bottom w:val="single" w:color="auto" w:sz="4" w:space="0"/>
              <w:right w:val="single" w:color="auto" w:sz="4" w:space="0"/>
            </w:tcBorders>
            <w:vAlign w:val="center"/>
          </w:tcPr>
          <w:p w14:paraId="36F1C520">
            <w:pPr>
              <w:widowControl/>
              <w:spacing w:line="300" w:lineRule="exact"/>
              <w:jc w:val="left"/>
              <w:rPr>
                <w:rFonts w:hint="eastAsia" w:ascii="宋体" w:hAnsi="宋体" w:eastAsia="仿宋_GB2312"/>
                <w:color w:val="000000"/>
                <w:sz w:val="24"/>
                <w:szCs w:val="24"/>
              </w:rPr>
            </w:pPr>
            <w:r>
              <w:rPr>
                <w:rFonts w:hint="eastAsia" w:ascii="宋体" w:hAnsi="宋体" w:eastAsia="仿宋_GB2312"/>
                <w:color w:val="000000"/>
                <w:sz w:val="24"/>
                <w:szCs w:val="24"/>
              </w:rPr>
              <w:t>湖南源亿农业发展有限公司（大豆）</w:t>
            </w:r>
          </w:p>
        </w:tc>
        <w:tc>
          <w:tcPr>
            <w:tcW w:w="3263" w:type="dxa"/>
            <w:tcBorders>
              <w:top w:val="single" w:color="auto" w:sz="4" w:space="0"/>
              <w:left w:val="single" w:color="auto" w:sz="4" w:space="0"/>
              <w:bottom w:val="single" w:color="auto" w:sz="4" w:space="0"/>
              <w:right w:val="single" w:color="auto" w:sz="4" w:space="0"/>
            </w:tcBorders>
            <w:vAlign w:val="center"/>
          </w:tcPr>
          <w:p w14:paraId="16C64E4C">
            <w:pPr>
              <w:widowControl/>
              <w:spacing w:line="300" w:lineRule="exact"/>
              <w:jc w:val="left"/>
              <w:rPr>
                <w:rFonts w:ascii="宋体" w:hAnsi="宋体" w:eastAsia="仿宋_GB2312"/>
                <w:color w:val="000000"/>
                <w:sz w:val="24"/>
                <w:szCs w:val="24"/>
              </w:rPr>
            </w:pPr>
            <w:r>
              <w:rPr>
                <w:rFonts w:hint="eastAsia" w:ascii="宋体" w:hAnsi="宋体" w:eastAsia="仿宋_GB2312"/>
                <w:color w:val="000000"/>
                <w:sz w:val="24"/>
                <w:szCs w:val="24"/>
              </w:rPr>
              <w:t>用于粮油生产基础设施建设、农机购置、生产农资补助、宣传引导、标识标牌制作等方面支出。</w:t>
            </w:r>
          </w:p>
        </w:tc>
        <w:tc>
          <w:tcPr>
            <w:tcW w:w="900" w:type="dxa"/>
            <w:tcBorders>
              <w:top w:val="single" w:color="auto" w:sz="4" w:space="0"/>
              <w:left w:val="single" w:color="auto" w:sz="4" w:space="0"/>
              <w:bottom w:val="single" w:color="auto" w:sz="4" w:space="0"/>
              <w:right w:val="single" w:color="auto" w:sz="4" w:space="0"/>
            </w:tcBorders>
            <w:vAlign w:val="center"/>
          </w:tcPr>
          <w:p w14:paraId="3090CFDD">
            <w:pPr>
              <w:widowControl/>
              <w:spacing w:line="300" w:lineRule="exact"/>
              <w:jc w:val="center"/>
              <w:rPr>
                <w:rFonts w:hint="eastAsia" w:ascii="宋体" w:hAnsi="宋体" w:eastAsia="仿宋_GB2312"/>
                <w:color w:val="000000"/>
                <w:sz w:val="24"/>
                <w:szCs w:val="24"/>
                <w:lang w:val="en-US" w:eastAsia="zh-CN"/>
              </w:rPr>
            </w:pPr>
            <w:r>
              <w:rPr>
                <w:rFonts w:hint="eastAsia" w:ascii="宋体" w:hAnsi="宋体" w:eastAsia="仿宋_GB2312"/>
                <w:color w:val="000000"/>
                <w:sz w:val="24"/>
                <w:szCs w:val="24"/>
                <w:lang w:val="en-US" w:eastAsia="zh-CN"/>
              </w:rPr>
              <w:t>5</w:t>
            </w:r>
          </w:p>
        </w:tc>
        <w:tc>
          <w:tcPr>
            <w:tcW w:w="860" w:type="dxa"/>
            <w:tcBorders>
              <w:top w:val="single" w:color="auto" w:sz="4" w:space="0"/>
              <w:left w:val="single" w:color="auto" w:sz="4" w:space="0"/>
              <w:bottom w:val="single" w:color="auto" w:sz="4" w:space="0"/>
              <w:right w:val="single" w:color="auto" w:sz="4" w:space="0"/>
            </w:tcBorders>
            <w:vAlign w:val="center"/>
          </w:tcPr>
          <w:p w14:paraId="48F23598">
            <w:pPr>
              <w:widowControl/>
              <w:spacing w:line="300" w:lineRule="exact"/>
              <w:jc w:val="left"/>
              <w:rPr>
                <w:rFonts w:ascii="宋体" w:hAnsi="宋体" w:eastAsia="仿宋_GB2312"/>
                <w:color w:val="000000"/>
                <w:sz w:val="24"/>
                <w:szCs w:val="24"/>
              </w:rPr>
            </w:pPr>
          </w:p>
        </w:tc>
      </w:tr>
      <w:tr w14:paraId="489B9D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431" w:type="dxa"/>
            <w:vMerge w:val="continue"/>
            <w:tcBorders>
              <w:left w:val="single" w:color="auto" w:sz="4" w:space="0"/>
              <w:right w:val="single" w:color="auto" w:sz="4" w:space="0"/>
            </w:tcBorders>
            <w:vAlign w:val="center"/>
          </w:tcPr>
          <w:p w14:paraId="2FC8A806">
            <w:pPr>
              <w:widowControl/>
              <w:jc w:val="left"/>
              <w:rPr>
                <w:rFonts w:ascii="宋体" w:hAnsi="宋体" w:eastAsia="仿宋_GB2312"/>
                <w:color w:val="000000"/>
                <w:sz w:val="24"/>
                <w:szCs w:val="24"/>
              </w:rPr>
            </w:pPr>
          </w:p>
        </w:tc>
        <w:tc>
          <w:tcPr>
            <w:tcW w:w="1442" w:type="dxa"/>
            <w:tcBorders>
              <w:top w:val="single" w:color="auto" w:sz="4" w:space="0"/>
              <w:left w:val="single" w:color="auto" w:sz="4" w:space="0"/>
              <w:bottom w:val="single" w:color="auto" w:sz="4" w:space="0"/>
              <w:right w:val="single" w:color="auto" w:sz="4" w:space="0"/>
            </w:tcBorders>
            <w:vAlign w:val="center"/>
          </w:tcPr>
          <w:p w14:paraId="108DE1E6">
            <w:pPr>
              <w:widowControl/>
              <w:spacing w:line="300" w:lineRule="exact"/>
              <w:jc w:val="left"/>
              <w:rPr>
                <w:rFonts w:ascii="宋体" w:hAnsi="宋体" w:eastAsia="仿宋_GB2312"/>
                <w:color w:val="000000"/>
                <w:sz w:val="24"/>
                <w:szCs w:val="24"/>
              </w:rPr>
            </w:pPr>
            <w:r>
              <w:rPr>
                <w:rFonts w:hint="eastAsia" w:ascii="宋体" w:hAnsi="宋体" w:eastAsia="仿宋_GB2312"/>
                <w:color w:val="000000"/>
                <w:sz w:val="24"/>
                <w:szCs w:val="24"/>
              </w:rPr>
              <w:t>集中育秧设施建设</w:t>
            </w:r>
          </w:p>
        </w:tc>
        <w:tc>
          <w:tcPr>
            <w:tcW w:w="1727" w:type="dxa"/>
            <w:tcBorders>
              <w:top w:val="single" w:color="auto" w:sz="4" w:space="0"/>
              <w:left w:val="single" w:color="auto" w:sz="4" w:space="0"/>
              <w:bottom w:val="single" w:color="auto" w:sz="4" w:space="0"/>
              <w:right w:val="single" w:color="auto" w:sz="4" w:space="0"/>
            </w:tcBorders>
            <w:vAlign w:val="center"/>
          </w:tcPr>
          <w:p w14:paraId="2D2C8EA1">
            <w:pPr>
              <w:widowControl/>
              <w:spacing w:line="300" w:lineRule="exact"/>
              <w:jc w:val="left"/>
              <w:rPr>
                <w:rFonts w:ascii="宋体" w:hAnsi="宋体" w:eastAsia="仿宋_GB2312"/>
                <w:color w:val="000000"/>
                <w:sz w:val="24"/>
                <w:szCs w:val="24"/>
              </w:rPr>
            </w:pPr>
            <w:r>
              <w:rPr>
                <w:rFonts w:hint="eastAsia" w:ascii="宋体" w:hAnsi="宋体" w:eastAsia="仿宋_GB2312"/>
                <w:color w:val="000000"/>
                <w:sz w:val="24"/>
                <w:szCs w:val="24"/>
              </w:rPr>
              <w:t>湘乡市瑞佳农业发展有限公司</w:t>
            </w:r>
          </w:p>
        </w:tc>
        <w:tc>
          <w:tcPr>
            <w:tcW w:w="3263" w:type="dxa"/>
            <w:tcBorders>
              <w:top w:val="single" w:color="auto" w:sz="4" w:space="0"/>
              <w:left w:val="single" w:color="auto" w:sz="4" w:space="0"/>
              <w:bottom w:val="single" w:color="auto" w:sz="4" w:space="0"/>
              <w:right w:val="single" w:color="auto" w:sz="4" w:space="0"/>
            </w:tcBorders>
            <w:vAlign w:val="center"/>
          </w:tcPr>
          <w:p w14:paraId="31CAD049">
            <w:pPr>
              <w:widowControl/>
              <w:spacing w:line="300" w:lineRule="exact"/>
              <w:jc w:val="left"/>
              <w:rPr>
                <w:rFonts w:ascii="宋体" w:hAnsi="宋体" w:eastAsia="仿宋_GB2312"/>
                <w:color w:val="000000"/>
                <w:sz w:val="24"/>
                <w:szCs w:val="24"/>
              </w:rPr>
            </w:pPr>
            <w:r>
              <w:rPr>
                <w:rFonts w:hint="eastAsia" w:ascii="宋体" w:hAnsi="宋体" w:eastAsia="仿宋_GB2312"/>
                <w:color w:val="000000"/>
                <w:sz w:val="24"/>
                <w:szCs w:val="24"/>
              </w:rPr>
              <w:t>用于集中育秧设施建设方面支出。</w:t>
            </w:r>
          </w:p>
        </w:tc>
        <w:tc>
          <w:tcPr>
            <w:tcW w:w="900" w:type="dxa"/>
            <w:tcBorders>
              <w:top w:val="single" w:color="auto" w:sz="4" w:space="0"/>
              <w:left w:val="single" w:color="auto" w:sz="4" w:space="0"/>
              <w:bottom w:val="single" w:color="auto" w:sz="4" w:space="0"/>
              <w:right w:val="single" w:color="auto" w:sz="4" w:space="0"/>
            </w:tcBorders>
            <w:vAlign w:val="center"/>
          </w:tcPr>
          <w:p w14:paraId="46F88DDE">
            <w:pPr>
              <w:widowControl/>
              <w:spacing w:line="300" w:lineRule="exact"/>
              <w:jc w:val="center"/>
              <w:rPr>
                <w:rFonts w:hint="eastAsia" w:ascii="宋体" w:hAnsi="宋体" w:eastAsia="仿宋_GB2312"/>
                <w:color w:val="000000"/>
                <w:sz w:val="24"/>
                <w:szCs w:val="24"/>
                <w:lang w:val="en-US" w:eastAsia="zh-CN"/>
              </w:rPr>
            </w:pPr>
            <w:r>
              <w:rPr>
                <w:rFonts w:hint="eastAsia" w:ascii="宋体" w:hAnsi="宋体" w:eastAsia="仿宋_GB2312"/>
                <w:color w:val="000000"/>
                <w:sz w:val="24"/>
                <w:szCs w:val="24"/>
                <w:lang w:val="en-US" w:eastAsia="zh-CN"/>
              </w:rPr>
              <w:t>2</w:t>
            </w:r>
          </w:p>
        </w:tc>
        <w:tc>
          <w:tcPr>
            <w:tcW w:w="860" w:type="dxa"/>
            <w:tcBorders>
              <w:top w:val="single" w:color="auto" w:sz="4" w:space="0"/>
              <w:left w:val="single" w:color="auto" w:sz="4" w:space="0"/>
              <w:bottom w:val="single" w:color="auto" w:sz="4" w:space="0"/>
              <w:right w:val="single" w:color="auto" w:sz="4" w:space="0"/>
            </w:tcBorders>
            <w:vAlign w:val="center"/>
          </w:tcPr>
          <w:p w14:paraId="6B3BC652">
            <w:pPr>
              <w:widowControl/>
              <w:spacing w:line="300" w:lineRule="exact"/>
              <w:jc w:val="left"/>
              <w:rPr>
                <w:rFonts w:ascii="宋体" w:hAnsi="宋体" w:eastAsia="仿宋_GB2312"/>
                <w:color w:val="000000"/>
                <w:sz w:val="24"/>
                <w:szCs w:val="24"/>
              </w:rPr>
            </w:pPr>
          </w:p>
        </w:tc>
      </w:tr>
      <w:tr w14:paraId="3CDFBE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431" w:type="dxa"/>
            <w:vMerge w:val="continue"/>
            <w:tcBorders>
              <w:left w:val="single" w:color="auto" w:sz="4" w:space="0"/>
              <w:right w:val="single" w:color="auto" w:sz="4" w:space="0"/>
            </w:tcBorders>
            <w:vAlign w:val="center"/>
          </w:tcPr>
          <w:p w14:paraId="2729F35B">
            <w:pPr>
              <w:widowControl/>
              <w:jc w:val="left"/>
              <w:rPr>
                <w:rFonts w:ascii="宋体" w:hAnsi="宋体" w:eastAsia="仿宋_GB2312"/>
                <w:color w:val="000000"/>
                <w:sz w:val="24"/>
                <w:szCs w:val="24"/>
              </w:rPr>
            </w:pPr>
          </w:p>
        </w:tc>
        <w:tc>
          <w:tcPr>
            <w:tcW w:w="1442" w:type="dxa"/>
            <w:tcBorders>
              <w:top w:val="single" w:color="auto" w:sz="4" w:space="0"/>
              <w:left w:val="single" w:color="auto" w:sz="4" w:space="0"/>
              <w:bottom w:val="single" w:color="auto" w:sz="4" w:space="0"/>
              <w:right w:val="single" w:color="auto" w:sz="4" w:space="0"/>
            </w:tcBorders>
            <w:vAlign w:val="center"/>
          </w:tcPr>
          <w:p w14:paraId="55A7F4CB">
            <w:pPr>
              <w:widowControl/>
              <w:spacing w:line="300" w:lineRule="exact"/>
              <w:jc w:val="left"/>
              <w:rPr>
                <w:rFonts w:ascii="宋体" w:hAnsi="宋体" w:eastAsia="仿宋_GB2312"/>
                <w:color w:val="000000"/>
                <w:sz w:val="24"/>
                <w:szCs w:val="24"/>
              </w:rPr>
            </w:pPr>
            <w:r>
              <w:rPr>
                <w:rFonts w:hint="eastAsia" w:ascii="宋体" w:hAnsi="宋体" w:eastAsia="仿宋_GB2312"/>
                <w:color w:val="000000"/>
                <w:sz w:val="24"/>
                <w:szCs w:val="24"/>
              </w:rPr>
              <w:t>集中育秧设施建设</w:t>
            </w:r>
          </w:p>
        </w:tc>
        <w:tc>
          <w:tcPr>
            <w:tcW w:w="1727" w:type="dxa"/>
            <w:tcBorders>
              <w:top w:val="single" w:color="auto" w:sz="4" w:space="0"/>
              <w:left w:val="single" w:color="auto" w:sz="4" w:space="0"/>
              <w:bottom w:val="single" w:color="auto" w:sz="4" w:space="0"/>
              <w:right w:val="single" w:color="auto" w:sz="4" w:space="0"/>
            </w:tcBorders>
            <w:vAlign w:val="center"/>
          </w:tcPr>
          <w:p w14:paraId="45EC247F">
            <w:pPr>
              <w:widowControl/>
              <w:spacing w:line="300" w:lineRule="exact"/>
              <w:jc w:val="left"/>
              <w:rPr>
                <w:rFonts w:ascii="宋体" w:hAnsi="宋体" w:eastAsia="仿宋_GB2312"/>
                <w:color w:val="000000"/>
                <w:sz w:val="24"/>
                <w:szCs w:val="24"/>
              </w:rPr>
            </w:pPr>
            <w:r>
              <w:rPr>
                <w:rFonts w:hint="eastAsia" w:ascii="宋体" w:hAnsi="宋体" w:eastAsia="仿宋_GB2312"/>
                <w:color w:val="000000"/>
                <w:sz w:val="24"/>
                <w:szCs w:val="24"/>
              </w:rPr>
              <w:t>湘乡市金石众民农机服务专业合作社</w:t>
            </w:r>
          </w:p>
        </w:tc>
        <w:tc>
          <w:tcPr>
            <w:tcW w:w="3263" w:type="dxa"/>
            <w:tcBorders>
              <w:top w:val="single" w:color="auto" w:sz="4" w:space="0"/>
              <w:left w:val="single" w:color="auto" w:sz="4" w:space="0"/>
              <w:bottom w:val="single" w:color="auto" w:sz="4" w:space="0"/>
              <w:right w:val="single" w:color="auto" w:sz="4" w:space="0"/>
            </w:tcBorders>
            <w:vAlign w:val="center"/>
          </w:tcPr>
          <w:p w14:paraId="4B19F9AE">
            <w:pPr>
              <w:widowControl/>
              <w:spacing w:line="300" w:lineRule="exact"/>
              <w:jc w:val="left"/>
              <w:rPr>
                <w:rFonts w:ascii="宋体" w:hAnsi="宋体" w:eastAsia="仿宋_GB2312"/>
                <w:color w:val="000000"/>
                <w:sz w:val="24"/>
                <w:szCs w:val="24"/>
              </w:rPr>
            </w:pPr>
            <w:r>
              <w:rPr>
                <w:rFonts w:hint="eastAsia" w:ascii="宋体" w:hAnsi="宋体" w:eastAsia="仿宋_GB2312"/>
                <w:color w:val="000000"/>
                <w:sz w:val="24"/>
                <w:szCs w:val="24"/>
              </w:rPr>
              <w:t>用于集中育秧设施建设方面支出。</w:t>
            </w:r>
          </w:p>
        </w:tc>
        <w:tc>
          <w:tcPr>
            <w:tcW w:w="900" w:type="dxa"/>
            <w:tcBorders>
              <w:top w:val="single" w:color="auto" w:sz="4" w:space="0"/>
              <w:left w:val="single" w:color="auto" w:sz="4" w:space="0"/>
              <w:bottom w:val="single" w:color="auto" w:sz="4" w:space="0"/>
              <w:right w:val="single" w:color="auto" w:sz="4" w:space="0"/>
            </w:tcBorders>
            <w:vAlign w:val="center"/>
          </w:tcPr>
          <w:p w14:paraId="50621E6E">
            <w:pPr>
              <w:widowControl/>
              <w:spacing w:line="300" w:lineRule="exact"/>
              <w:jc w:val="center"/>
              <w:rPr>
                <w:rFonts w:hint="eastAsia" w:ascii="宋体" w:hAnsi="宋体" w:eastAsia="仿宋_GB2312"/>
                <w:color w:val="000000"/>
                <w:sz w:val="24"/>
                <w:szCs w:val="24"/>
                <w:lang w:val="en-US" w:eastAsia="zh-CN"/>
              </w:rPr>
            </w:pPr>
            <w:r>
              <w:rPr>
                <w:rFonts w:hint="eastAsia" w:ascii="宋体" w:hAnsi="宋体" w:eastAsia="仿宋_GB2312"/>
                <w:color w:val="000000"/>
                <w:sz w:val="24"/>
                <w:szCs w:val="24"/>
                <w:lang w:val="en-US" w:eastAsia="zh-CN"/>
              </w:rPr>
              <w:t>2</w:t>
            </w:r>
          </w:p>
        </w:tc>
        <w:tc>
          <w:tcPr>
            <w:tcW w:w="860" w:type="dxa"/>
            <w:tcBorders>
              <w:top w:val="single" w:color="auto" w:sz="4" w:space="0"/>
              <w:left w:val="single" w:color="auto" w:sz="4" w:space="0"/>
              <w:bottom w:val="single" w:color="auto" w:sz="4" w:space="0"/>
              <w:right w:val="single" w:color="auto" w:sz="4" w:space="0"/>
            </w:tcBorders>
            <w:vAlign w:val="center"/>
          </w:tcPr>
          <w:p w14:paraId="724C9DEA">
            <w:pPr>
              <w:widowControl/>
              <w:spacing w:line="300" w:lineRule="exact"/>
              <w:jc w:val="left"/>
              <w:rPr>
                <w:rFonts w:ascii="宋体" w:hAnsi="宋体" w:eastAsia="仿宋_GB2312"/>
                <w:color w:val="000000"/>
                <w:sz w:val="24"/>
                <w:szCs w:val="24"/>
              </w:rPr>
            </w:pPr>
          </w:p>
        </w:tc>
      </w:tr>
      <w:tr w14:paraId="390916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431" w:type="dxa"/>
            <w:vMerge w:val="continue"/>
            <w:tcBorders>
              <w:left w:val="single" w:color="auto" w:sz="4" w:space="0"/>
              <w:right w:val="single" w:color="auto" w:sz="4" w:space="0"/>
            </w:tcBorders>
            <w:vAlign w:val="center"/>
          </w:tcPr>
          <w:p w14:paraId="16F9C49D">
            <w:pPr>
              <w:widowControl/>
              <w:jc w:val="left"/>
              <w:rPr>
                <w:rFonts w:ascii="宋体" w:hAnsi="宋体" w:eastAsia="仿宋_GB2312"/>
                <w:color w:val="000000"/>
                <w:sz w:val="24"/>
                <w:szCs w:val="24"/>
              </w:rPr>
            </w:pPr>
          </w:p>
        </w:tc>
        <w:tc>
          <w:tcPr>
            <w:tcW w:w="1442" w:type="dxa"/>
            <w:tcBorders>
              <w:top w:val="single" w:color="auto" w:sz="4" w:space="0"/>
              <w:left w:val="single" w:color="auto" w:sz="4" w:space="0"/>
              <w:bottom w:val="single" w:color="auto" w:sz="4" w:space="0"/>
              <w:right w:val="single" w:color="auto" w:sz="4" w:space="0"/>
            </w:tcBorders>
            <w:vAlign w:val="center"/>
          </w:tcPr>
          <w:p w14:paraId="25B5CD76">
            <w:pPr>
              <w:widowControl/>
              <w:spacing w:line="300" w:lineRule="exact"/>
              <w:jc w:val="left"/>
              <w:rPr>
                <w:rFonts w:ascii="宋体" w:hAnsi="宋体" w:eastAsia="仿宋_GB2312"/>
                <w:color w:val="000000"/>
                <w:sz w:val="24"/>
                <w:szCs w:val="24"/>
              </w:rPr>
            </w:pPr>
            <w:r>
              <w:rPr>
                <w:rFonts w:hint="eastAsia" w:ascii="宋体" w:hAnsi="宋体" w:eastAsia="仿宋_GB2312"/>
                <w:color w:val="000000"/>
                <w:sz w:val="24"/>
                <w:szCs w:val="24"/>
              </w:rPr>
              <w:t>集中育秧设施建设</w:t>
            </w:r>
          </w:p>
        </w:tc>
        <w:tc>
          <w:tcPr>
            <w:tcW w:w="1727" w:type="dxa"/>
            <w:tcBorders>
              <w:top w:val="single" w:color="auto" w:sz="4" w:space="0"/>
              <w:left w:val="single" w:color="auto" w:sz="4" w:space="0"/>
              <w:bottom w:val="single" w:color="auto" w:sz="4" w:space="0"/>
              <w:right w:val="single" w:color="auto" w:sz="4" w:space="0"/>
            </w:tcBorders>
            <w:vAlign w:val="center"/>
          </w:tcPr>
          <w:p w14:paraId="606C0F1E">
            <w:pPr>
              <w:widowControl/>
              <w:spacing w:line="300" w:lineRule="exact"/>
              <w:jc w:val="left"/>
              <w:rPr>
                <w:rFonts w:ascii="宋体" w:hAnsi="宋体" w:eastAsia="仿宋_GB2312"/>
                <w:color w:val="000000"/>
                <w:sz w:val="24"/>
                <w:szCs w:val="24"/>
              </w:rPr>
            </w:pPr>
            <w:r>
              <w:rPr>
                <w:rFonts w:hint="eastAsia" w:ascii="宋体" w:hAnsi="宋体" w:eastAsia="仿宋_GB2312"/>
                <w:color w:val="000000"/>
                <w:sz w:val="24"/>
                <w:szCs w:val="24"/>
              </w:rPr>
              <w:t>湘乡市湘辉农机服务专业合作社</w:t>
            </w:r>
          </w:p>
        </w:tc>
        <w:tc>
          <w:tcPr>
            <w:tcW w:w="3263" w:type="dxa"/>
            <w:tcBorders>
              <w:top w:val="single" w:color="auto" w:sz="4" w:space="0"/>
              <w:left w:val="single" w:color="auto" w:sz="4" w:space="0"/>
              <w:bottom w:val="single" w:color="auto" w:sz="4" w:space="0"/>
              <w:right w:val="single" w:color="auto" w:sz="4" w:space="0"/>
            </w:tcBorders>
            <w:vAlign w:val="center"/>
          </w:tcPr>
          <w:p w14:paraId="38D7B3E1">
            <w:pPr>
              <w:widowControl/>
              <w:spacing w:line="300" w:lineRule="exact"/>
              <w:jc w:val="left"/>
              <w:rPr>
                <w:rFonts w:ascii="宋体" w:hAnsi="宋体" w:eastAsia="仿宋_GB2312"/>
                <w:color w:val="000000"/>
                <w:sz w:val="24"/>
                <w:szCs w:val="24"/>
              </w:rPr>
            </w:pPr>
            <w:r>
              <w:rPr>
                <w:rFonts w:hint="eastAsia" w:ascii="宋体" w:hAnsi="宋体" w:eastAsia="仿宋_GB2312"/>
                <w:color w:val="000000"/>
                <w:sz w:val="24"/>
                <w:szCs w:val="24"/>
              </w:rPr>
              <w:t>用于集中育秧设施建设方面支出。</w:t>
            </w:r>
          </w:p>
        </w:tc>
        <w:tc>
          <w:tcPr>
            <w:tcW w:w="900" w:type="dxa"/>
            <w:tcBorders>
              <w:top w:val="single" w:color="auto" w:sz="4" w:space="0"/>
              <w:left w:val="single" w:color="auto" w:sz="4" w:space="0"/>
              <w:bottom w:val="single" w:color="auto" w:sz="4" w:space="0"/>
              <w:right w:val="single" w:color="auto" w:sz="4" w:space="0"/>
            </w:tcBorders>
            <w:vAlign w:val="center"/>
          </w:tcPr>
          <w:p w14:paraId="339CB621">
            <w:pPr>
              <w:widowControl/>
              <w:spacing w:line="300" w:lineRule="exact"/>
              <w:jc w:val="center"/>
              <w:rPr>
                <w:rFonts w:hint="eastAsia" w:ascii="宋体" w:hAnsi="宋体" w:eastAsia="仿宋_GB2312"/>
                <w:color w:val="000000"/>
                <w:sz w:val="24"/>
                <w:szCs w:val="24"/>
                <w:lang w:val="en-US" w:eastAsia="zh-CN"/>
              </w:rPr>
            </w:pPr>
            <w:r>
              <w:rPr>
                <w:rFonts w:hint="eastAsia" w:ascii="宋体" w:hAnsi="宋体" w:eastAsia="仿宋_GB2312"/>
                <w:color w:val="000000"/>
                <w:sz w:val="24"/>
                <w:szCs w:val="24"/>
                <w:lang w:val="en-US" w:eastAsia="zh-CN"/>
              </w:rPr>
              <w:t>2</w:t>
            </w:r>
          </w:p>
        </w:tc>
        <w:tc>
          <w:tcPr>
            <w:tcW w:w="860" w:type="dxa"/>
            <w:tcBorders>
              <w:top w:val="single" w:color="auto" w:sz="4" w:space="0"/>
              <w:left w:val="single" w:color="auto" w:sz="4" w:space="0"/>
              <w:bottom w:val="single" w:color="auto" w:sz="4" w:space="0"/>
              <w:right w:val="single" w:color="auto" w:sz="4" w:space="0"/>
            </w:tcBorders>
            <w:vAlign w:val="center"/>
          </w:tcPr>
          <w:p w14:paraId="4893B199">
            <w:pPr>
              <w:widowControl/>
              <w:spacing w:line="300" w:lineRule="exact"/>
              <w:jc w:val="left"/>
              <w:rPr>
                <w:rFonts w:ascii="宋体" w:hAnsi="宋体" w:eastAsia="仿宋_GB2312"/>
                <w:color w:val="000000"/>
                <w:sz w:val="24"/>
                <w:szCs w:val="24"/>
              </w:rPr>
            </w:pPr>
          </w:p>
        </w:tc>
      </w:tr>
      <w:tr w14:paraId="67E907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431" w:type="dxa"/>
            <w:vMerge w:val="continue"/>
            <w:tcBorders>
              <w:left w:val="single" w:color="auto" w:sz="4" w:space="0"/>
              <w:right w:val="single" w:color="auto" w:sz="4" w:space="0"/>
            </w:tcBorders>
            <w:vAlign w:val="center"/>
          </w:tcPr>
          <w:p w14:paraId="0DF0562C">
            <w:pPr>
              <w:widowControl/>
              <w:jc w:val="left"/>
              <w:rPr>
                <w:rFonts w:ascii="宋体" w:hAnsi="宋体" w:eastAsia="仿宋_GB2312"/>
                <w:color w:val="000000"/>
                <w:sz w:val="24"/>
                <w:szCs w:val="24"/>
              </w:rPr>
            </w:pPr>
          </w:p>
        </w:tc>
        <w:tc>
          <w:tcPr>
            <w:tcW w:w="1442" w:type="dxa"/>
            <w:tcBorders>
              <w:top w:val="single" w:color="auto" w:sz="4" w:space="0"/>
              <w:left w:val="single" w:color="auto" w:sz="4" w:space="0"/>
              <w:bottom w:val="single" w:color="auto" w:sz="4" w:space="0"/>
              <w:right w:val="single" w:color="auto" w:sz="4" w:space="0"/>
            </w:tcBorders>
            <w:vAlign w:val="center"/>
          </w:tcPr>
          <w:p w14:paraId="38ECB569">
            <w:pPr>
              <w:widowControl/>
              <w:spacing w:line="300" w:lineRule="exact"/>
              <w:jc w:val="left"/>
              <w:rPr>
                <w:rFonts w:ascii="宋体" w:hAnsi="宋体" w:eastAsia="仿宋_GB2312"/>
                <w:color w:val="000000"/>
                <w:sz w:val="24"/>
                <w:szCs w:val="24"/>
              </w:rPr>
            </w:pPr>
            <w:r>
              <w:rPr>
                <w:rFonts w:hint="eastAsia" w:ascii="宋体" w:hAnsi="宋体" w:eastAsia="仿宋_GB2312"/>
                <w:color w:val="000000"/>
                <w:sz w:val="24"/>
                <w:szCs w:val="24"/>
              </w:rPr>
              <w:t>集中育秧设施建设</w:t>
            </w:r>
          </w:p>
        </w:tc>
        <w:tc>
          <w:tcPr>
            <w:tcW w:w="1727" w:type="dxa"/>
            <w:tcBorders>
              <w:top w:val="single" w:color="auto" w:sz="4" w:space="0"/>
              <w:left w:val="single" w:color="auto" w:sz="4" w:space="0"/>
              <w:bottom w:val="single" w:color="auto" w:sz="4" w:space="0"/>
              <w:right w:val="single" w:color="auto" w:sz="4" w:space="0"/>
            </w:tcBorders>
            <w:vAlign w:val="center"/>
          </w:tcPr>
          <w:p w14:paraId="4665D660">
            <w:pPr>
              <w:widowControl/>
              <w:spacing w:line="300" w:lineRule="exact"/>
              <w:jc w:val="left"/>
              <w:rPr>
                <w:rFonts w:ascii="宋体" w:hAnsi="宋体" w:eastAsia="仿宋_GB2312"/>
                <w:color w:val="000000"/>
                <w:sz w:val="24"/>
                <w:szCs w:val="24"/>
              </w:rPr>
            </w:pPr>
            <w:r>
              <w:rPr>
                <w:rFonts w:hint="eastAsia" w:ascii="宋体" w:hAnsi="宋体" w:eastAsia="仿宋_GB2312"/>
                <w:color w:val="000000"/>
                <w:sz w:val="24"/>
                <w:szCs w:val="24"/>
              </w:rPr>
              <w:t>湘乡端林家庭农场</w:t>
            </w:r>
          </w:p>
        </w:tc>
        <w:tc>
          <w:tcPr>
            <w:tcW w:w="3263" w:type="dxa"/>
            <w:tcBorders>
              <w:top w:val="single" w:color="auto" w:sz="4" w:space="0"/>
              <w:left w:val="single" w:color="auto" w:sz="4" w:space="0"/>
              <w:bottom w:val="single" w:color="auto" w:sz="4" w:space="0"/>
              <w:right w:val="single" w:color="auto" w:sz="4" w:space="0"/>
            </w:tcBorders>
            <w:vAlign w:val="center"/>
          </w:tcPr>
          <w:p w14:paraId="191B4C68">
            <w:pPr>
              <w:widowControl/>
              <w:spacing w:line="300" w:lineRule="exact"/>
              <w:jc w:val="left"/>
              <w:rPr>
                <w:rFonts w:ascii="宋体" w:hAnsi="宋体" w:eastAsia="仿宋_GB2312"/>
                <w:color w:val="000000"/>
                <w:sz w:val="24"/>
                <w:szCs w:val="24"/>
              </w:rPr>
            </w:pPr>
            <w:r>
              <w:rPr>
                <w:rFonts w:hint="eastAsia" w:ascii="宋体" w:hAnsi="宋体" w:eastAsia="仿宋_GB2312"/>
                <w:color w:val="000000"/>
                <w:sz w:val="24"/>
                <w:szCs w:val="24"/>
              </w:rPr>
              <w:t>用于集中育秧设施建设方面支出。</w:t>
            </w:r>
          </w:p>
        </w:tc>
        <w:tc>
          <w:tcPr>
            <w:tcW w:w="900" w:type="dxa"/>
            <w:tcBorders>
              <w:top w:val="single" w:color="auto" w:sz="4" w:space="0"/>
              <w:left w:val="single" w:color="auto" w:sz="4" w:space="0"/>
              <w:bottom w:val="single" w:color="auto" w:sz="4" w:space="0"/>
              <w:right w:val="single" w:color="auto" w:sz="4" w:space="0"/>
            </w:tcBorders>
            <w:vAlign w:val="center"/>
          </w:tcPr>
          <w:p w14:paraId="356C5136">
            <w:pPr>
              <w:widowControl/>
              <w:spacing w:line="300" w:lineRule="exact"/>
              <w:jc w:val="center"/>
              <w:rPr>
                <w:rFonts w:hint="eastAsia" w:ascii="宋体" w:hAnsi="宋体" w:eastAsia="仿宋_GB2312"/>
                <w:color w:val="000000"/>
                <w:sz w:val="24"/>
                <w:szCs w:val="24"/>
                <w:lang w:val="en-US" w:eastAsia="zh-CN"/>
              </w:rPr>
            </w:pPr>
            <w:r>
              <w:rPr>
                <w:rFonts w:hint="eastAsia" w:ascii="宋体" w:hAnsi="宋体" w:eastAsia="仿宋_GB2312"/>
                <w:color w:val="000000"/>
                <w:sz w:val="24"/>
                <w:szCs w:val="24"/>
                <w:lang w:val="en-US" w:eastAsia="zh-CN"/>
              </w:rPr>
              <w:t>2</w:t>
            </w:r>
          </w:p>
        </w:tc>
        <w:tc>
          <w:tcPr>
            <w:tcW w:w="860" w:type="dxa"/>
            <w:tcBorders>
              <w:top w:val="single" w:color="auto" w:sz="4" w:space="0"/>
              <w:left w:val="single" w:color="auto" w:sz="4" w:space="0"/>
              <w:bottom w:val="single" w:color="auto" w:sz="4" w:space="0"/>
              <w:right w:val="single" w:color="auto" w:sz="4" w:space="0"/>
            </w:tcBorders>
            <w:vAlign w:val="center"/>
          </w:tcPr>
          <w:p w14:paraId="2725E71B">
            <w:pPr>
              <w:widowControl/>
              <w:spacing w:line="300" w:lineRule="exact"/>
              <w:jc w:val="left"/>
              <w:rPr>
                <w:rFonts w:ascii="宋体" w:hAnsi="宋体" w:eastAsia="仿宋_GB2312"/>
                <w:color w:val="000000"/>
                <w:sz w:val="24"/>
                <w:szCs w:val="24"/>
              </w:rPr>
            </w:pPr>
          </w:p>
        </w:tc>
      </w:tr>
      <w:tr w14:paraId="098C62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431" w:type="dxa"/>
            <w:vMerge w:val="continue"/>
            <w:tcBorders>
              <w:left w:val="single" w:color="auto" w:sz="4" w:space="0"/>
              <w:right w:val="single" w:color="auto" w:sz="4" w:space="0"/>
            </w:tcBorders>
            <w:vAlign w:val="center"/>
          </w:tcPr>
          <w:p w14:paraId="0C1C537E">
            <w:pPr>
              <w:widowControl/>
              <w:jc w:val="left"/>
              <w:rPr>
                <w:rFonts w:ascii="宋体" w:hAnsi="宋体" w:eastAsia="仿宋_GB2312"/>
                <w:color w:val="000000"/>
                <w:sz w:val="24"/>
                <w:szCs w:val="24"/>
              </w:rPr>
            </w:pPr>
          </w:p>
        </w:tc>
        <w:tc>
          <w:tcPr>
            <w:tcW w:w="1442" w:type="dxa"/>
            <w:tcBorders>
              <w:top w:val="single" w:color="auto" w:sz="4" w:space="0"/>
              <w:left w:val="single" w:color="auto" w:sz="4" w:space="0"/>
              <w:bottom w:val="single" w:color="auto" w:sz="4" w:space="0"/>
              <w:right w:val="single" w:color="auto" w:sz="4" w:space="0"/>
            </w:tcBorders>
            <w:vAlign w:val="center"/>
          </w:tcPr>
          <w:p w14:paraId="0DCAB911">
            <w:pPr>
              <w:widowControl/>
              <w:spacing w:line="300" w:lineRule="exact"/>
              <w:jc w:val="left"/>
              <w:rPr>
                <w:rFonts w:ascii="宋体" w:hAnsi="宋体" w:eastAsia="仿宋_GB2312"/>
                <w:color w:val="000000"/>
                <w:sz w:val="24"/>
                <w:szCs w:val="24"/>
              </w:rPr>
            </w:pPr>
            <w:r>
              <w:rPr>
                <w:rFonts w:hint="eastAsia" w:ascii="宋体" w:hAnsi="宋体" w:eastAsia="仿宋_GB2312"/>
                <w:color w:val="000000"/>
                <w:sz w:val="24"/>
                <w:szCs w:val="24"/>
              </w:rPr>
              <w:t>集中育秧设施建设</w:t>
            </w:r>
          </w:p>
        </w:tc>
        <w:tc>
          <w:tcPr>
            <w:tcW w:w="1727" w:type="dxa"/>
            <w:tcBorders>
              <w:top w:val="single" w:color="auto" w:sz="4" w:space="0"/>
              <w:left w:val="single" w:color="auto" w:sz="4" w:space="0"/>
              <w:bottom w:val="single" w:color="auto" w:sz="4" w:space="0"/>
              <w:right w:val="single" w:color="auto" w:sz="4" w:space="0"/>
            </w:tcBorders>
            <w:vAlign w:val="center"/>
          </w:tcPr>
          <w:p w14:paraId="63AF4659">
            <w:pPr>
              <w:widowControl/>
              <w:spacing w:line="300" w:lineRule="exact"/>
              <w:jc w:val="left"/>
              <w:rPr>
                <w:rFonts w:ascii="宋体" w:hAnsi="宋体" w:eastAsia="仿宋_GB2312"/>
                <w:color w:val="000000"/>
                <w:sz w:val="24"/>
                <w:szCs w:val="24"/>
              </w:rPr>
            </w:pPr>
            <w:r>
              <w:rPr>
                <w:rFonts w:hint="eastAsia" w:ascii="宋体" w:hAnsi="宋体" w:eastAsia="仿宋_GB2312"/>
                <w:color w:val="000000"/>
                <w:sz w:val="24"/>
                <w:szCs w:val="24"/>
              </w:rPr>
              <w:t>湘乡市亦龙农机服务专业合作社</w:t>
            </w:r>
          </w:p>
        </w:tc>
        <w:tc>
          <w:tcPr>
            <w:tcW w:w="3263" w:type="dxa"/>
            <w:tcBorders>
              <w:top w:val="single" w:color="auto" w:sz="4" w:space="0"/>
              <w:left w:val="single" w:color="auto" w:sz="4" w:space="0"/>
              <w:bottom w:val="single" w:color="auto" w:sz="4" w:space="0"/>
              <w:right w:val="single" w:color="auto" w:sz="4" w:space="0"/>
            </w:tcBorders>
            <w:vAlign w:val="center"/>
          </w:tcPr>
          <w:p w14:paraId="1C4C5E40">
            <w:pPr>
              <w:widowControl/>
              <w:spacing w:line="300" w:lineRule="exact"/>
              <w:jc w:val="left"/>
              <w:rPr>
                <w:rFonts w:ascii="宋体" w:hAnsi="宋体" w:eastAsia="仿宋_GB2312"/>
                <w:color w:val="000000"/>
                <w:sz w:val="24"/>
                <w:szCs w:val="24"/>
              </w:rPr>
            </w:pPr>
            <w:r>
              <w:rPr>
                <w:rFonts w:hint="eastAsia" w:ascii="宋体" w:hAnsi="宋体" w:eastAsia="仿宋_GB2312"/>
                <w:color w:val="000000"/>
                <w:sz w:val="24"/>
                <w:szCs w:val="24"/>
              </w:rPr>
              <w:t>用于集中育秧设施建设方面支出。</w:t>
            </w:r>
          </w:p>
        </w:tc>
        <w:tc>
          <w:tcPr>
            <w:tcW w:w="900" w:type="dxa"/>
            <w:tcBorders>
              <w:top w:val="single" w:color="auto" w:sz="4" w:space="0"/>
              <w:left w:val="single" w:color="auto" w:sz="4" w:space="0"/>
              <w:bottom w:val="single" w:color="auto" w:sz="4" w:space="0"/>
              <w:right w:val="single" w:color="auto" w:sz="4" w:space="0"/>
            </w:tcBorders>
            <w:vAlign w:val="center"/>
          </w:tcPr>
          <w:p w14:paraId="346C15FE">
            <w:pPr>
              <w:widowControl/>
              <w:spacing w:line="300" w:lineRule="exact"/>
              <w:jc w:val="center"/>
              <w:rPr>
                <w:rFonts w:hint="eastAsia" w:ascii="宋体" w:hAnsi="宋体" w:eastAsia="仿宋_GB2312"/>
                <w:color w:val="000000"/>
                <w:sz w:val="24"/>
                <w:szCs w:val="24"/>
                <w:lang w:val="en-US" w:eastAsia="zh-CN"/>
              </w:rPr>
            </w:pPr>
            <w:r>
              <w:rPr>
                <w:rFonts w:hint="eastAsia" w:ascii="宋体" w:hAnsi="宋体" w:eastAsia="仿宋_GB2312"/>
                <w:color w:val="000000"/>
                <w:sz w:val="24"/>
                <w:szCs w:val="24"/>
                <w:lang w:val="en-US" w:eastAsia="zh-CN"/>
              </w:rPr>
              <w:t>2</w:t>
            </w:r>
          </w:p>
        </w:tc>
        <w:tc>
          <w:tcPr>
            <w:tcW w:w="860" w:type="dxa"/>
            <w:tcBorders>
              <w:top w:val="single" w:color="auto" w:sz="4" w:space="0"/>
              <w:left w:val="single" w:color="auto" w:sz="4" w:space="0"/>
              <w:bottom w:val="single" w:color="auto" w:sz="4" w:space="0"/>
              <w:right w:val="single" w:color="auto" w:sz="4" w:space="0"/>
            </w:tcBorders>
            <w:vAlign w:val="center"/>
          </w:tcPr>
          <w:p w14:paraId="4F6DCC1F">
            <w:pPr>
              <w:widowControl/>
              <w:spacing w:line="300" w:lineRule="exact"/>
              <w:jc w:val="left"/>
              <w:rPr>
                <w:rFonts w:ascii="宋体" w:hAnsi="宋体" w:eastAsia="仿宋_GB2312"/>
                <w:color w:val="000000"/>
                <w:sz w:val="24"/>
                <w:szCs w:val="24"/>
              </w:rPr>
            </w:pPr>
          </w:p>
        </w:tc>
      </w:tr>
      <w:tr w14:paraId="30A698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9" w:hRule="atLeast"/>
          <w:jc w:val="center"/>
        </w:trPr>
        <w:tc>
          <w:tcPr>
            <w:tcW w:w="1431" w:type="dxa"/>
            <w:tcBorders>
              <w:top w:val="single" w:color="auto" w:sz="4" w:space="0"/>
              <w:left w:val="single" w:color="auto" w:sz="4" w:space="0"/>
              <w:bottom w:val="single" w:color="auto" w:sz="4" w:space="0"/>
              <w:right w:val="single" w:color="auto" w:sz="4" w:space="0"/>
            </w:tcBorders>
            <w:vAlign w:val="center"/>
          </w:tcPr>
          <w:p w14:paraId="7016A52C">
            <w:pPr>
              <w:widowControl/>
              <w:spacing w:line="300" w:lineRule="exact"/>
              <w:jc w:val="center"/>
              <w:rPr>
                <w:rFonts w:ascii="宋体" w:hAnsi="宋体" w:eastAsia="仿宋_GB2312"/>
                <w:color w:val="000000"/>
                <w:sz w:val="24"/>
                <w:szCs w:val="24"/>
              </w:rPr>
            </w:pPr>
            <w:r>
              <w:rPr>
                <w:rFonts w:hint="eastAsia" w:ascii="仿宋_GB2312" w:hAnsi="宋体" w:eastAsia="仿宋_GB2312"/>
                <w:color w:val="000000"/>
                <w:sz w:val="24"/>
                <w:szCs w:val="24"/>
              </w:rPr>
              <w:t>小计</w:t>
            </w:r>
          </w:p>
        </w:tc>
        <w:tc>
          <w:tcPr>
            <w:tcW w:w="1442" w:type="dxa"/>
            <w:tcBorders>
              <w:top w:val="single" w:color="auto" w:sz="4" w:space="0"/>
              <w:left w:val="single" w:color="auto" w:sz="4" w:space="0"/>
              <w:bottom w:val="single" w:color="auto" w:sz="4" w:space="0"/>
              <w:right w:val="single" w:color="auto" w:sz="4" w:space="0"/>
            </w:tcBorders>
            <w:vAlign w:val="center"/>
          </w:tcPr>
          <w:p w14:paraId="683D2FE1">
            <w:pPr>
              <w:widowControl/>
              <w:spacing w:line="300" w:lineRule="exact"/>
              <w:jc w:val="left"/>
              <w:rPr>
                <w:rFonts w:ascii="宋体" w:hAnsi="宋体" w:eastAsia="仿宋_GB2312"/>
                <w:color w:val="000000"/>
                <w:sz w:val="24"/>
                <w:szCs w:val="24"/>
              </w:rPr>
            </w:pPr>
          </w:p>
        </w:tc>
        <w:tc>
          <w:tcPr>
            <w:tcW w:w="1727" w:type="dxa"/>
            <w:tcBorders>
              <w:top w:val="single" w:color="auto" w:sz="4" w:space="0"/>
              <w:left w:val="single" w:color="auto" w:sz="4" w:space="0"/>
              <w:bottom w:val="single" w:color="auto" w:sz="4" w:space="0"/>
              <w:right w:val="single" w:color="auto" w:sz="4" w:space="0"/>
            </w:tcBorders>
            <w:vAlign w:val="center"/>
          </w:tcPr>
          <w:p w14:paraId="54B88FB1">
            <w:pPr>
              <w:widowControl/>
              <w:spacing w:line="300" w:lineRule="exact"/>
              <w:jc w:val="left"/>
              <w:rPr>
                <w:rFonts w:ascii="宋体" w:hAnsi="宋体" w:eastAsia="仿宋_GB2312"/>
                <w:color w:val="000000"/>
                <w:sz w:val="24"/>
                <w:szCs w:val="24"/>
              </w:rPr>
            </w:pPr>
          </w:p>
        </w:tc>
        <w:tc>
          <w:tcPr>
            <w:tcW w:w="3263" w:type="dxa"/>
            <w:tcBorders>
              <w:top w:val="single" w:color="auto" w:sz="4" w:space="0"/>
              <w:left w:val="single" w:color="auto" w:sz="4" w:space="0"/>
              <w:bottom w:val="single" w:color="auto" w:sz="4" w:space="0"/>
              <w:right w:val="single" w:color="auto" w:sz="4" w:space="0"/>
            </w:tcBorders>
            <w:vAlign w:val="center"/>
          </w:tcPr>
          <w:p w14:paraId="143194B3">
            <w:pPr>
              <w:widowControl/>
              <w:spacing w:line="300" w:lineRule="exact"/>
              <w:jc w:val="left"/>
              <w:rPr>
                <w:rFonts w:ascii="宋体" w:hAnsi="宋体" w:eastAsia="仿宋_GB2312"/>
                <w:color w:val="000000"/>
                <w:sz w:val="24"/>
                <w:szCs w:val="24"/>
              </w:rPr>
            </w:pPr>
          </w:p>
        </w:tc>
        <w:tc>
          <w:tcPr>
            <w:tcW w:w="900" w:type="dxa"/>
            <w:tcBorders>
              <w:top w:val="single" w:color="auto" w:sz="4" w:space="0"/>
              <w:left w:val="single" w:color="auto" w:sz="4" w:space="0"/>
              <w:bottom w:val="single" w:color="auto" w:sz="4" w:space="0"/>
              <w:right w:val="single" w:color="auto" w:sz="4" w:space="0"/>
            </w:tcBorders>
            <w:vAlign w:val="center"/>
          </w:tcPr>
          <w:p w14:paraId="15142431">
            <w:pPr>
              <w:widowControl/>
              <w:spacing w:line="300" w:lineRule="exact"/>
              <w:jc w:val="center"/>
              <w:rPr>
                <w:rFonts w:hint="default" w:ascii="宋体" w:hAnsi="宋体" w:eastAsia="仿宋_GB2312"/>
                <w:color w:val="000000"/>
                <w:sz w:val="24"/>
                <w:szCs w:val="24"/>
                <w:lang w:val="en-US" w:eastAsia="zh-CN"/>
              </w:rPr>
            </w:pPr>
            <w:r>
              <w:rPr>
                <w:rFonts w:hint="eastAsia" w:ascii="宋体" w:hAnsi="宋体" w:eastAsia="仿宋_GB2312"/>
                <w:color w:val="000000"/>
                <w:sz w:val="24"/>
                <w:szCs w:val="24"/>
                <w:lang w:val="en-US" w:eastAsia="zh-CN"/>
              </w:rPr>
              <w:t>128</w:t>
            </w:r>
          </w:p>
        </w:tc>
        <w:tc>
          <w:tcPr>
            <w:tcW w:w="860" w:type="dxa"/>
            <w:tcBorders>
              <w:top w:val="single" w:color="auto" w:sz="4" w:space="0"/>
              <w:left w:val="single" w:color="auto" w:sz="4" w:space="0"/>
              <w:bottom w:val="single" w:color="auto" w:sz="4" w:space="0"/>
              <w:right w:val="single" w:color="auto" w:sz="4" w:space="0"/>
            </w:tcBorders>
            <w:vAlign w:val="center"/>
          </w:tcPr>
          <w:p w14:paraId="1E58BA54">
            <w:pPr>
              <w:widowControl/>
              <w:spacing w:line="300" w:lineRule="exact"/>
              <w:jc w:val="left"/>
              <w:rPr>
                <w:rFonts w:ascii="宋体" w:hAnsi="宋体" w:eastAsia="仿宋_GB2312"/>
                <w:color w:val="000000"/>
                <w:sz w:val="24"/>
                <w:szCs w:val="24"/>
              </w:rPr>
            </w:pPr>
          </w:p>
        </w:tc>
      </w:tr>
    </w:tbl>
    <w:p w14:paraId="062D4F4D"/>
    <w:p w14:paraId="603A18B6">
      <w:pPr>
        <w:adjustRightInd w:val="0"/>
        <w:snapToGrid w:val="0"/>
        <w:spacing w:beforeLines="100" w:line="560" w:lineRule="exact"/>
        <w:jc w:val="both"/>
        <w:rPr>
          <w:rFonts w:hint="default" w:ascii="方正黑体" w:hAnsi="方正黑体" w:eastAsia="方正黑体" w:cs="方正黑体"/>
          <w:color w:val="000000"/>
          <w:spacing w:val="-10"/>
          <w:kern w:val="44"/>
          <w:sz w:val="32"/>
          <w:szCs w:val="32"/>
          <w:lang w:val="en-US" w:eastAsia="zh-CN"/>
        </w:rPr>
      </w:pPr>
      <w:r>
        <w:rPr>
          <w:rFonts w:hint="eastAsia" w:ascii="方正黑体" w:hAnsi="方正黑体" w:eastAsia="方正黑体" w:cs="方正黑体"/>
          <w:color w:val="000000"/>
          <w:spacing w:val="-10"/>
          <w:kern w:val="44"/>
          <w:sz w:val="32"/>
          <w:szCs w:val="32"/>
          <w:lang w:eastAsia="zh-CN"/>
        </w:rPr>
        <w:t>附件</w:t>
      </w:r>
      <w:r>
        <w:rPr>
          <w:rFonts w:hint="eastAsia" w:ascii="方正黑体" w:hAnsi="方正黑体" w:eastAsia="方正黑体" w:cs="方正黑体"/>
          <w:color w:val="000000"/>
          <w:spacing w:val="-10"/>
          <w:kern w:val="44"/>
          <w:sz w:val="32"/>
          <w:szCs w:val="32"/>
          <w:lang w:val="en-US" w:eastAsia="zh-CN"/>
        </w:rPr>
        <w:t>2</w:t>
      </w:r>
    </w:p>
    <w:p w14:paraId="4786D2D3">
      <w:pPr>
        <w:adjustRightInd w:val="0"/>
        <w:snapToGrid w:val="0"/>
        <w:spacing w:beforeLines="100" w:line="560" w:lineRule="exact"/>
        <w:ind w:firstLine="840" w:firstLineChars="200"/>
        <w:jc w:val="both"/>
        <w:rPr>
          <w:rFonts w:ascii="宋体" w:hAnsi="宋体" w:eastAsia="方正小标宋简体" w:cs="黑体"/>
          <w:color w:val="000000"/>
          <w:spacing w:val="-10"/>
          <w:kern w:val="44"/>
          <w:sz w:val="44"/>
          <w:szCs w:val="44"/>
        </w:rPr>
      </w:pPr>
      <w:r>
        <w:rPr>
          <w:rFonts w:hint="eastAsia" w:ascii="宋体" w:hAnsi="宋体" w:cs="黑体"/>
          <w:color w:val="000000"/>
          <w:spacing w:val="-10"/>
          <w:kern w:val="44"/>
          <w:sz w:val="44"/>
          <w:szCs w:val="44"/>
        </w:rPr>
        <w:t>2025</w:t>
      </w:r>
      <w:r>
        <w:rPr>
          <w:rFonts w:hint="eastAsia" w:ascii="方正小标宋简体" w:hAnsi="宋体" w:eastAsia="方正小标宋简体" w:cs="黑体"/>
          <w:color w:val="000000"/>
          <w:spacing w:val="-10"/>
          <w:kern w:val="44"/>
          <w:sz w:val="44"/>
          <w:szCs w:val="44"/>
        </w:rPr>
        <w:t>年大事要事农业保障项目资金</w:t>
      </w:r>
    </w:p>
    <w:p w14:paraId="7130F512">
      <w:pPr>
        <w:adjustRightInd w:val="0"/>
        <w:snapToGrid w:val="0"/>
        <w:spacing w:afterLines="100" w:line="560" w:lineRule="exact"/>
        <w:jc w:val="center"/>
        <w:rPr>
          <w:rFonts w:hint="eastAsia" w:ascii="方正小标宋简体" w:hAnsi="宋体" w:eastAsia="方正小标宋简体" w:cs="宋体"/>
          <w:color w:val="000000"/>
          <w:kern w:val="0"/>
          <w:sz w:val="44"/>
          <w:szCs w:val="44"/>
        </w:rPr>
      </w:pPr>
      <w:r>
        <w:rPr>
          <w:rFonts w:hint="eastAsia" w:ascii="方正小标宋简体" w:hAnsi="宋体" w:eastAsia="方正小标宋简体" w:cs="黑体"/>
          <w:color w:val="000000"/>
          <w:spacing w:val="-10"/>
          <w:kern w:val="44"/>
          <w:sz w:val="44"/>
          <w:szCs w:val="44"/>
          <w:lang w:eastAsia="zh-CN"/>
        </w:rPr>
        <w:t>经济作物（“菜篮子”工程）</w:t>
      </w:r>
      <w:r>
        <w:rPr>
          <w:rFonts w:hint="eastAsia" w:ascii="方正小标宋简体" w:hAnsi="宋体" w:eastAsia="方正小标宋简体" w:cs="宋体"/>
          <w:color w:val="000000"/>
          <w:kern w:val="0"/>
          <w:sz w:val="44"/>
          <w:szCs w:val="44"/>
        </w:rPr>
        <w:t>项目申报汇总表</w:t>
      </w:r>
    </w:p>
    <w:p w14:paraId="695C0D31">
      <w:pPr>
        <w:pStyle w:val="10"/>
        <w:ind w:firstLine="0"/>
        <w:rPr>
          <w:rFonts w:ascii="宋体" w:hAnsi="宋体" w:eastAsia="仿宋_GB2312"/>
          <w:color w:val="000000"/>
          <w:sz w:val="24"/>
          <w:szCs w:val="24"/>
        </w:rPr>
      </w:pPr>
      <w:r>
        <w:rPr>
          <w:rFonts w:hint="eastAsia" w:ascii="仿宋_GB2312" w:hAnsi="宋体" w:eastAsia="仿宋_GB2312"/>
          <w:color w:val="000000"/>
          <w:sz w:val="24"/>
          <w:szCs w:val="24"/>
        </w:rPr>
        <w:t>汇总部门：（盖章）</w:t>
      </w:r>
      <w:r>
        <w:rPr>
          <w:rFonts w:hint="eastAsia" w:ascii="仿宋_GB2312" w:hAnsi="宋体" w:eastAsia="仿宋_GB2312"/>
          <w:color w:val="000000"/>
          <w:sz w:val="24"/>
          <w:szCs w:val="24"/>
          <w:lang w:val="en-US" w:eastAsia="zh-CN"/>
        </w:rPr>
        <w:t xml:space="preserve">                                      </w:t>
      </w:r>
      <w:r>
        <w:rPr>
          <w:rFonts w:hint="eastAsia" w:ascii="仿宋_GB2312" w:hAnsi="宋体" w:eastAsia="仿宋_GB2312"/>
          <w:color w:val="000000"/>
          <w:sz w:val="24"/>
          <w:szCs w:val="24"/>
        </w:rPr>
        <w:t>单位：万元</w:t>
      </w:r>
    </w:p>
    <w:tbl>
      <w:tblPr>
        <w:tblStyle w:val="7"/>
        <w:tblW w:w="962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31"/>
        <w:gridCol w:w="1442"/>
        <w:gridCol w:w="1727"/>
        <w:gridCol w:w="3263"/>
        <w:gridCol w:w="900"/>
        <w:gridCol w:w="860"/>
      </w:tblGrid>
      <w:tr w14:paraId="3267E3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1" w:hRule="atLeast"/>
          <w:jc w:val="center"/>
        </w:trPr>
        <w:tc>
          <w:tcPr>
            <w:tcW w:w="1431" w:type="dxa"/>
            <w:tcBorders>
              <w:top w:val="single" w:color="auto" w:sz="4" w:space="0"/>
              <w:left w:val="single" w:color="auto" w:sz="4" w:space="0"/>
              <w:bottom w:val="single" w:color="auto" w:sz="4" w:space="0"/>
              <w:right w:val="single" w:color="auto" w:sz="4" w:space="0"/>
            </w:tcBorders>
            <w:vAlign w:val="center"/>
          </w:tcPr>
          <w:p w14:paraId="7AF5A82B">
            <w:pPr>
              <w:widowControl/>
              <w:adjustRightInd w:val="0"/>
              <w:snapToGrid w:val="0"/>
              <w:spacing w:line="300" w:lineRule="exact"/>
              <w:jc w:val="center"/>
              <w:rPr>
                <w:rFonts w:ascii="宋体" w:hAnsi="宋体" w:eastAsia="黑体"/>
                <w:color w:val="000000"/>
                <w:kern w:val="0"/>
                <w:sz w:val="24"/>
                <w:szCs w:val="24"/>
              </w:rPr>
            </w:pPr>
            <w:r>
              <w:rPr>
                <w:rFonts w:hint="eastAsia" w:ascii="黑体" w:hAnsi="黑体" w:eastAsia="黑体" w:cs="宋体"/>
                <w:color w:val="000000"/>
                <w:kern w:val="0"/>
                <w:sz w:val="24"/>
                <w:szCs w:val="24"/>
              </w:rPr>
              <w:t>县（市）区</w:t>
            </w:r>
          </w:p>
        </w:tc>
        <w:tc>
          <w:tcPr>
            <w:tcW w:w="1442" w:type="dxa"/>
            <w:tcBorders>
              <w:top w:val="single" w:color="auto" w:sz="4" w:space="0"/>
              <w:left w:val="single" w:color="auto" w:sz="4" w:space="0"/>
              <w:bottom w:val="single" w:color="auto" w:sz="4" w:space="0"/>
              <w:right w:val="single" w:color="auto" w:sz="4" w:space="0"/>
            </w:tcBorders>
            <w:vAlign w:val="center"/>
          </w:tcPr>
          <w:p w14:paraId="0E415F26">
            <w:pPr>
              <w:widowControl/>
              <w:adjustRightInd w:val="0"/>
              <w:snapToGrid w:val="0"/>
              <w:spacing w:line="300" w:lineRule="exact"/>
              <w:jc w:val="center"/>
              <w:rPr>
                <w:rFonts w:ascii="宋体" w:hAnsi="宋体" w:eastAsia="黑体"/>
                <w:color w:val="000000"/>
                <w:kern w:val="0"/>
                <w:sz w:val="24"/>
                <w:szCs w:val="24"/>
              </w:rPr>
            </w:pPr>
            <w:r>
              <w:rPr>
                <w:rFonts w:hint="eastAsia" w:ascii="黑体" w:hAnsi="黑体" w:eastAsia="黑体" w:cs="宋体"/>
                <w:color w:val="000000"/>
                <w:kern w:val="0"/>
                <w:sz w:val="24"/>
                <w:szCs w:val="24"/>
              </w:rPr>
              <w:t>项目名称</w:t>
            </w:r>
          </w:p>
        </w:tc>
        <w:tc>
          <w:tcPr>
            <w:tcW w:w="1727" w:type="dxa"/>
            <w:tcBorders>
              <w:top w:val="single" w:color="auto" w:sz="4" w:space="0"/>
              <w:left w:val="single" w:color="auto" w:sz="4" w:space="0"/>
              <w:bottom w:val="single" w:color="auto" w:sz="4" w:space="0"/>
              <w:right w:val="single" w:color="auto" w:sz="4" w:space="0"/>
            </w:tcBorders>
            <w:vAlign w:val="center"/>
          </w:tcPr>
          <w:p w14:paraId="71E9E7CE">
            <w:pPr>
              <w:widowControl/>
              <w:adjustRightInd w:val="0"/>
              <w:snapToGrid w:val="0"/>
              <w:spacing w:line="300" w:lineRule="exact"/>
              <w:jc w:val="center"/>
              <w:rPr>
                <w:rFonts w:ascii="宋体" w:hAnsi="宋体" w:eastAsia="黑体"/>
                <w:color w:val="000000"/>
                <w:kern w:val="0"/>
                <w:sz w:val="24"/>
                <w:szCs w:val="24"/>
              </w:rPr>
            </w:pPr>
            <w:r>
              <w:rPr>
                <w:rFonts w:hint="eastAsia" w:ascii="黑体" w:hAnsi="黑体" w:eastAsia="黑体" w:cs="宋体"/>
                <w:color w:val="000000"/>
                <w:kern w:val="0"/>
                <w:sz w:val="24"/>
                <w:szCs w:val="24"/>
              </w:rPr>
              <w:t>实施单位</w:t>
            </w:r>
          </w:p>
        </w:tc>
        <w:tc>
          <w:tcPr>
            <w:tcW w:w="3263" w:type="dxa"/>
            <w:tcBorders>
              <w:top w:val="single" w:color="auto" w:sz="4" w:space="0"/>
              <w:left w:val="single" w:color="auto" w:sz="4" w:space="0"/>
              <w:bottom w:val="single" w:color="auto" w:sz="4" w:space="0"/>
              <w:right w:val="single" w:color="auto" w:sz="4" w:space="0"/>
            </w:tcBorders>
            <w:vAlign w:val="center"/>
          </w:tcPr>
          <w:p w14:paraId="476E5428">
            <w:pPr>
              <w:widowControl/>
              <w:adjustRightInd w:val="0"/>
              <w:snapToGrid w:val="0"/>
              <w:spacing w:line="300" w:lineRule="exact"/>
              <w:jc w:val="center"/>
              <w:rPr>
                <w:rFonts w:ascii="宋体" w:hAnsi="宋体" w:eastAsia="黑体"/>
                <w:color w:val="000000"/>
                <w:kern w:val="0"/>
                <w:sz w:val="24"/>
                <w:szCs w:val="24"/>
              </w:rPr>
            </w:pPr>
            <w:r>
              <w:rPr>
                <w:rFonts w:hint="eastAsia" w:ascii="黑体" w:hAnsi="黑体" w:eastAsia="黑体" w:cs="宋体"/>
                <w:color w:val="000000"/>
                <w:kern w:val="0"/>
                <w:sz w:val="24"/>
                <w:szCs w:val="24"/>
              </w:rPr>
              <w:t>重点支持环节、资金使用方向</w:t>
            </w:r>
          </w:p>
        </w:tc>
        <w:tc>
          <w:tcPr>
            <w:tcW w:w="900" w:type="dxa"/>
            <w:tcBorders>
              <w:top w:val="single" w:color="auto" w:sz="4" w:space="0"/>
              <w:left w:val="single" w:color="auto" w:sz="4" w:space="0"/>
              <w:bottom w:val="single" w:color="auto" w:sz="4" w:space="0"/>
              <w:right w:val="single" w:color="auto" w:sz="4" w:space="0"/>
            </w:tcBorders>
            <w:vAlign w:val="center"/>
          </w:tcPr>
          <w:p w14:paraId="10DDE677">
            <w:pPr>
              <w:widowControl/>
              <w:adjustRightInd w:val="0"/>
              <w:snapToGrid w:val="0"/>
              <w:spacing w:line="300" w:lineRule="exact"/>
              <w:jc w:val="center"/>
              <w:rPr>
                <w:rFonts w:ascii="宋体" w:hAnsi="宋体" w:eastAsia="黑体"/>
                <w:color w:val="000000"/>
                <w:kern w:val="0"/>
                <w:sz w:val="24"/>
                <w:szCs w:val="24"/>
              </w:rPr>
            </w:pPr>
            <w:r>
              <w:rPr>
                <w:rFonts w:hint="eastAsia" w:ascii="黑体" w:hAnsi="黑体" w:eastAsia="黑体" w:cs="宋体"/>
                <w:color w:val="000000"/>
                <w:kern w:val="0"/>
                <w:sz w:val="24"/>
                <w:szCs w:val="24"/>
              </w:rPr>
              <w:t>金额</w:t>
            </w:r>
          </w:p>
        </w:tc>
        <w:tc>
          <w:tcPr>
            <w:tcW w:w="860" w:type="dxa"/>
            <w:tcBorders>
              <w:top w:val="single" w:color="auto" w:sz="4" w:space="0"/>
              <w:left w:val="single" w:color="auto" w:sz="4" w:space="0"/>
              <w:bottom w:val="single" w:color="auto" w:sz="4" w:space="0"/>
              <w:right w:val="single" w:color="auto" w:sz="4" w:space="0"/>
            </w:tcBorders>
            <w:vAlign w:val="center"/>
          </w:tcPr>
          <w:p w14:paraId="5CD4AFC0">
            <w:pPr>
              <w:widowControl/>
              <w:adjustRightInd w:val="0"/>
              <w:snapToGrid w:val="0"/>
              <w:spacing w:line="300" w:lineRule="exact"/>
              <w:jc w:val="center"/>
              <w:rPr>
                <w:rFonts w:ascii="宋体" w:hAnsi="宋体" w:eastAsia="黑体"/>
                <w:color w:val="000000"/>
                <w:kern w:val="0"/>
                <w:sz w:val="24"/>
                <w:szCs w:val="24"/>
              </w:rPr>
            </w:pPr>
            <w:r>
              <w:rPr>
                <w:rFonts w:hint="eastAsia" w:ascii="黑体" w:hAnsi="黑体" w:eastAsia="黑体" w:cs="宋体"/>
                <w:color w:val="000000"/>
                <w:kern w:val="0"/>
                <w:sz w:val="24"/>
                <w:szCs w:val="24"/>
              </w:rPr>
              <w:t>备注</w:t>
            </w:r>
          </w:p>
        </w:tc>
      </w:tr>
      <w:tr w14:paraId="0BF50A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431" w:type="dxa"/>
            <w:vMerge w:val="restart"/>
            <w:tcBorders>
              <w:top w:val="single" w:color="auto" w:sz="4" w:space="0"/>
              <w:left w:val="single" w:color="auto" w:sz="4" w:space="0"/>
              <w:right w:val="single" w:color="auto" w:sz="4" w:space="0"/>
            </w:tcBorders>
            <w:vAlign w:val="center"/>
          </w:tcPr>
          <w:p w14:paraId="16910E8F">
            <w:pPr>
              <w:widowControl/>
              <w:adjustRightInd w:val="0"/>
              <w:snapToGrid w:val="0"/>
              <w:spacing w:line="300" w:lineRule="exact"/>
              <w:jc w:val="center"/>
              <w:rPr>
                <w:rFonts w:hint="eastAsia" w:ascii="黑体" w:hAnsi="黑体" w:eastAsia="黑体" w:cs="宋体"/>
                <w:color w:val="000000"/>
                <w:kern w:val="0"/>
                <w:sz w:val="24"/>
                <w:szCs w:val="24"/>
                <w:lang w:eastAsia="zh-CN"/>
              </w:rPr>
            </w:pPr>
            <w:r>
              <w:rPr>
                <w:rFonts w:hint="eastAsia" w:ascii="宋体" w:hAnsi="宋体" w:eastAsia="仿宋_GB2312" w:cs="Times New Roman"/>
                <w:color w:val="000000"/>
                <w:sz w:val="24"/>
                <w:szCs w:val="24"/>
                <w:lang w:eastAsia="zh-CN"/>
              </w:rPr>
              <w:t>湘乡市</w:t>
            </w:r>
          </w:p>
        </w:tc>
        <w:tc>
          <w:tcPr>
            <w:tcW w:w="1442" w:type="dxa"/>
            <w:tcBorders>
              <w:top w:val="single" w:color="auto" w:sz="4" w:space="0"/>
              <w:left w:val="single" w:color="auto" w:sz="4" w:space="0"/>
              <w:bottom w:val="single" w:color="auto" w:sz="4" w:space="0"/>
              <w:right w:val="single" w:color="auto" w:sz="4" w:space="0"/>
            </w:tcBorders>
            <w:shd w:val="clear" w:color="auto" w:fill="auto"/>
            <w:vAlign w:val="center"/>
          </w:tcPr>
          <w:p w14:paraId="4C4DECEE">
            <w:pPr>
              <w:widowControl/>
              <w:spacing w:line="300" w:lineRule="exact"/>
              <w:jc w:val="left"/>
              <w:rPr>
                <w:rFonts w:hint="eastAsia" w:ascii="宋体" w:hAnsi="宋体" w:eastAsia="仿宋_GB2312" w:cs="Times New Roman"/>
                <w:color w:val="000000"/>
                <w:kern w:val="2"/>
                <w:sz w:val="24"/>
                <w:szCs w:val="24"/>
                <w:lang w:val="en-US" w:eastAsia="zh-CN" w:bidi="ar-SA"/>
              </w:rPr>
            </w:pPr>
            <w:r>
              <w:rPr>
                <w:rFonts w:hint="eastAsia" w:ascii="宋体" w:hAnsi="宋体" w:eastAsia="仿宋_GB2312"/>
                <w:color w:val="000000"/>
                <w:sz w:val="24"/>
                <w:szCs w:val="24"/>
              </w:rPr>
              <w:t>蔬菜生产基地建设</w:t>
            </w:r>
          </w:p>
        </w:tc>
        <w:tc>
          <w:tcPr>
            <w:tcW w:w="1727" w:type="dxa"/>
            <w:tcBorders>
              <w:top w:val="single" w:color="auto" w:sz="4" w:space="0"/>
              <w:left w:val="single" w:color="auto" w:sz="4" w:space="0"/>
              <w:bottom w:val="single" w:color="auto" w:sz="4" w:space="0"/>
              <w:right w:val="single" w:color="auto" w:sz="4" w:space="0"/>
            </w:tcBorders>
            <w:shd w:val="clear" w:color="auto" w:fill="auto"/>
            <w:vAlign w:val="center"/>
          </w:tcPr>
          <w:p w14:paraId="0FB90C27">
            <w:pPr>
              <w:widowControl/>
              <w:spacing w:line="300" w:lineRule="exact"/>
              <w:jc w:val="left"/>
              <w:rPr>
                <w:rFonts w:hint="eastAsia" w:ascii="宋体" w:hAnsi="宋体" w:eastAsia="仿宋_GB2312" w:cs="Times New Roman"/>
                <w:color w:val="000000"/>
                <w:kern w:val="2"/>
                <w:sz w:val="24"/>
                <w:szCs w:val="24"/>
                <w:lang w:val="en-US" w:eastAsia="zh-CN" w:bidi="ar-SA"/>
              </w:rPr>
            </w:pPr>
            <w:r>
              <w:rPr>
                <w:rFonts w:hint="eastAsia" w:ascii="宋体" w:hAnsi="宋体" w:eastAsia="仿宋_GB2312"/>
                <w:color w:val="000000"/>
                <w:sz w:val="24"/>
                <w:szCs w:val="24"/>
              </w:rPr>
              <w:t>湘乡市春晖蔬菜种植专业合作社</w:t>
            </w:r>
          </w:p>
        </w:tc>
        <w:tc>
          <w:tcPr>
            <w:tcW w:w="3263" w:type="dxa"/>
            <w:tcBorders>
              <w:top w:val="single" w:color="auto" w:sz="4" w:space="0"/>
              <w:left w:val="single" w:color="auto" w:sz="4" w:space="0"/>
              <w:bottom w:val="single" w:color="auto" w:sz="4" w:space="0"/>
              <w:right w:val="single" w:color="auto" w:sz="4" w:space="0"/>
            </w:tcBorders>
            <w:shd w:val="clear" w:color="auto" w:fill="auto"/>
            <w:vAlign w:val="center"/>
          </w:tcPr>
          <w:p w14:paraId="6B180D23">
            <w:pPr>
              <w:widowControl/>
              <w:spacing w:line="300" w:lineRule="exact"/>
              <w:jc w:val="left"/>
              <w:rPr>
                <w:rFonts w:hint="eastAsia" w:ascii="宋体" w:hAnsi="宋体" w:eastAsia="仿宋_GB2312" w:cs="Times New Roman"/>
                <w:color w:val="000000"/>
                <w:kern w:val="2"/>
                <w:sz w:val="24"/>
                <w:szCs w:val="24"/>
                <w:lang w:val="en-US" w:eastAsia="zh-CN" w:bidi="ar-SA"/>
              </w:rPr>
            </w:pPr>
            <w:r>
              <w:rPr>
                <w:rFonts w:hint="eastAsia" w:ascii="宋体" w:hAnsi="宋体" w:eastAsia="仿宋_GB2312"/>
                <w:color w:val="000000"/>
                <w:sz w:val="24"/>
                <w:szCs w:val="24"/>
              </w:rPr>
              <w:t>用于蔬菜基地基础设施改扩建、大棚设施设备修缮和购置等方面支出。</w:t>
            </w:r>
          </w:p>
        </w:tc>
        <w:tc>
          <w:tcPr>
            <w:tcW w:w="900" w:type="dxa"/>
            <w:tcBorders>
              <w:top w:val="single" w:color="auto" w:sz="4" w:space="0"/>
              <w:left w:val="single" w:color="auto" w:sz="4" w:space="0"/>
              <w:bottom w:val="single" w:color="auto" w:sz="4" w:space="0"/>
              <w:right w:val="single" w:color="auto" w:sz="4" w:space="0"/>
            </w:tcBorders>
            <w:shd w:val="clear" w:color="auto" w:fill="auto"/>
            <w:vAlign w:val="center"/>
          </w:tcPr>
          <w:p w14:paraId="1963CF6A">
            <w:pPr>
              <w:widowControl/>
              <w:spacing w:line="300" w:lineRule="exact"/>
              <w:jc w:val="center"/>
              <w:rPr>
                <w:rFonts w:hint="eastAsia" w:ascii="宋体" w:hAnsi="宋体" w:eastAsia="仿宋_GB2312" w:cs="Times New Roman"/>
                <w:color w:val="000000"/>
                <w:kern w:val="2"/>
                <w:sz w:val="24"/>
                <w:szCs w:val="24"/>
                <w:lang w:val="en-US" w:eastAsia="zh-CN" w:bidi="ar-SA"/>
              </w:rPr>
            </w:pPr>
            <w:r>
              <w:rPr>
                <w:rFonts w:hint="eastAsia" w:ascii="宋体" w:hAnsi="宋体" w:eastAsia="仿宋_GB2312"/>
                <w:color w:val="000000"/>
                <w:sz w:val="24"/>
                <w:szCs w:val="24"/>
                <w:lang w:val="en-US" w:eastAsia="zh-CN"/>
              </w:rPr>
              <w:t>5</w:t>
            </w:r>
          </w:p>
        </w:tc>
        <w:tc>
          <w:tcPr>
            <w:tcW w:w="860" w:type="dxa"/>
            <w:tcBorders>
              <w:top w:val="single" w:color="auto" w:sz="4" w:space="0"/>
              <w:left w:val="single" w:color="auto" w:sz="4" w:space="0"/>
              <w:bottom w:val="single" w:color="auto" w:sz="4" w:space="0"/>
              <w:right w:val="single" w:color="auto" w:sz="4" w:space="0"/>
            </w:tcBorders>
            <w:shd w:val="clear" w:color="auto" w:fill="auto"/>
            <w:vAlign w:val="center"/>
          </w:tcPr>
          <w:p w14:paraId="733B380F">
            <w:pPr>
              <w:widowControl/>
              <w:spacing w:line="300" w:lineRule="exact"/>
              <w:jc w:val="center"/>
              <w:rPr>
                <w:rFonts w:hint="eastAsia" w:ascii="宋体" w:hAnsi="宋体" w:eastAsia="仿宋_GB2312" w:cs="Times New Roman"/>
                <w:color w:val="000000"/>
                <w:kern w:val="2"/>
                <w:sz w:val="24"/>
                <w:szCs w:val="24"/>
                <w:lang w:val="en-US" w:eastAsia="zh-CN" w:bidi="ar-SA"/>
              </w:rPr>
            </w:pPr>
          </w:p>
        </w:tc>
      </w:tr>
      <w:tr w14:paraId="0680B1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431" w:type="dxa"/>
            <w:vMerge w:val="continue"/>
            <w:tcBorders>
              <w:left w:val="single" w:color="auto" w:sz="4" w:space="0"/>
              <w:right w:val="single" w:color="auto" w:sz="4" w:space="0"/>
            </w:tcBorders>
            <w:vAlign w:val="center"/>
          </w:tcPr>
          <w:p w14:paraId="113FCF0F">
            <w:pPr>
              <w:widowControl/>
              <w:adjustRightInd w:val="0"/>
              <w:snapToGrid w:val="0"/>
              <w:spacing w:line="300" w:lineRule="exact"/>
              <w:jc w:val="center"/>
              <w:rPr>
                <w:rFonts w:hint="eastAsia" w:ascii="黑体" w:hAnsi="黑体" w:eastAsia="黑体" w:cs="宋体"/>
                <w:color w:val="000000"/>
                <w:kern w:val="0"/>
                <w:sz w:val="24"/>
                <w:szCs w:val="24"/>
              </w:rPr>
            </w:pPr>
          </w:p>
        </w:tc>
        <w:tc>
          <w:tcPr>
            <w:tcW w:w="1442" w:type="dxa"/>
            <w:tcBorders>
              <w:top w:val="single" w:color="auto" w:sz="4" w:space="0"/>
              <w:left w:val="single" w:color="auto" w:sz="4" w:space="0"/>
              <w:bottom w:val="single" w:color="auto" w:sz="4" w:space="0"/>
              <w:right w:val="single" w:color="auto" w:sz="4" w:space="0"/>
            </w:tcBorders>
            <w:shd w:val="clear" w:color="auto" w:fill="auto"/>
            <w:vAlign w:val="center"/>
          </w:tcPr>
          <w:p w14:paraId="6B4EB856">
            <w:pPr>
              <w:widowControl/>
              <w:spacing w:line="300" w:lineRule="exact"/>
              <w:jc w:val="left"/>
              <w:rPr>
                <w:rFonts w:hint="eastAsia" w:ascii="宋体" w:hAnsi="宋体" w:eastAsia="仿宋_GB2312" w:cs="Times New Roman"/>
                <w:color w:val="000000"/>
                <w:kern w:val="2"/>
                <w:sz w:val="24"/>
                <w:szCs w:val="24"/>
                <w:lang w:val="en-US" w:eastAsia="zh-CN" w:bidi="ar-SA"/>
              </w:rPr>
            </w:pPr>
            <w:r>
              <w:rPr>
                <w:rFonts w:hint="eastAsia" w:ascii="宋体" w:hAnsi="宋体" w:eastAsia="仿宋_GB2312"/>
                <w:color w:val="000000"/>
                <w:sz w:val="24"/>
                <w:szCs w:val="24"/>
              </w:rPr>
              <w:t>蔬菜生产基地建设</w:t>
            </w:r>
          </w:p>
        </w:tc>
        <w:tc>
          <w:tcPr>
            <w:tcW w:w="1727" w:type="dxa"/>
            <w:tcBorders>
              <w:top w:val="single" w:color="auto" w:sz="4" w:space="0"/>
              <w:left w:val="single" w:color="auto" w:sz="4" w:space="0"/>
              <w:bottom w:val="single" w:color="auto" w:sz="4" w:space="0"/>
              <w:right w:val="single" w:color="auto" w:sz="4" w:space="0"/>
            </w:tcBorders>
            <w:shd w:val="clear" w:color="auto" w:fill="auto"/>
            <w:vAlign w:val="center"/>
          </w:tcPr>
          <w:p w14:paraId="58FFF1EE">
            <w:pPr>
              <w:widowControl/>
              <w:spacing w:line="300" w:lineRule="exact"/>
              <w:jc w:val="left"/>
              <w:rPr>
                <w:rFonts w:hint="eastAsia" w:ascii="宋体" w:hAnsi="宋体" w:eastAsia="仿宋_GB2312" w:cs="Times New Roman"/>
                <w:color w:val="000000"/>
                <w:kern w:val="2"/>
                <w:sz w:val="24"/>
                <w:szCs w:val="24"/>
                <w:lang w:val="en-US" w:eastAsia="zh-CN" w:bidi="ar-SA"/>
              </w:rPr>
            </w:pPr>
            <w:r>
              <w:rPr>
                <w:rFonts w:hint="eastAsia" w:ascii="宋体" w:hAnsi="宋体" w:eastAsia="仿宋_GB2312"/>
                <w:color w:val="000000"/>
                <w:sz w:val="24"/>
                <w:szCs w:val="24"/>
              </w:rPr>
              <w:t>湖南特选农业科技发展有限公司</w:t>
            </w:r>
          </w:p>
        </w:tc>
        <w:tc>
          <w:tcPr>
            <w:tcW w:w="3263" w:type="dxa"/>
            <w:tcBorders>
              <w:top w:val="single" w:color="auto" w:sz="4" w:space="0"/>
              <w:left w:val="single" w:color="auto" w:sz="4" w:space="0"/>
              <w:bottom w:val="single" w:color="auto" w:sz="4" w:space="0"/>
              <w:right w:val="single" w:color="auto" w:sz="4" w:space="0"/>
            </w:tcBorders>
            <w:shd w:val="clear" w:color="auto" w:fill="auto"/>
            <w:vAlign w:val="center"/>
          </w:tcPr>
          <w:p w14:paraId="7B438F22">
            <w:pPr>
              <w:widowControl/>
              <w:spacing w:line="300" w:lineRule="exact"/>
              <w:jc w:val="left"/>
              <w:rPr>
                <w:rFonts w:hint="eastAsia" w:ascii="宋体" w:hAnsi="宋体" w:eastAsia="仿宋_GB2312" w:cs="Times New Roman"/>
                <w:color w:val="000000"/>
                <w:kern w:val="2"/>
                <w:sz w:val="24"/>
                <w:szCs w:val="24"/>
                <w:lang w:val="en-US" w:eastAsia="zh-CN" w:bidi="ar-SA"/>
              </w:rPr>
            </w:pPr>
            <w:r>
              <w:rPr>
                <w:rFonts w:hint="eastAsia" w:ascii="宋体" w:hAnsi="宋体" w:eastAsia="仿宋_GB2312"/>
                <w:color w:val="000000"/>
                <w:sz w:val="24"/>
                <w:szCs w:val="24"/>
              </w:rPr>
              <w:t>用于蔬菜基地基础设施改扩建、大棚设施设备修缮和购置等方面支出。</w:t>
            </w:r>
          </w:p>
        </w:tc>
        <w:tc>
          <w:tcPr>
            <w:tcW w:w="900" w:type="dxa"/>
            <w:tcBorders>
              <w:top w:val="single" w:color="auto" w:sz="4" w:space="0"/>
              <w:left w:val="single" w:color="auto" w:sz="4" w:space="0"/>
              <w:bottom w:val="single" w:color="auto" w:sz="4" w:space="0"/>
              <w:right w:val="single" w:color="auto" w:sz="4" w:space="0"/>
            </w:tcBorders>
            <w:shd w:val="clear" w:color="auto" w:fill="auto"/>
            <w:vAlign w:val="center"/>
          </w:tcPr>
          <w:p w14:paraId="2A0D3FE5">
            <w:pPr>
              <w:widowControl/>
              <w:spacing w:line="300" w:lineRule="exact"/>
              <w:jc w:val="center"/>
              <w:rPr>
                <w:rFonts w:hint="eastAsia" w:ascii="宋体" w:hAnsi="宋体" w:eastAsia="仿宋_GB2312" w:cs="Times New Roman"/>
                <w:color w:val="000000"/>
                <w:kern w:val="2"/>
                <w:sz w:val="24"/>
                <w:szCs w:val="24"/>
                <w:lang w:val="en-US" w:eastAsia="zh-CN" w:bidi="ar-SA"/>
              </w:rPr>
            </w:pPr>
            <w:r>
              <w:rPr>
                <w:rFonts w:hint="eastAsia" w:ascii="宋体" w:hAnsi="宋体" w:eastAsia="仿宋_GB2312"/>
                <w:color w:val="000000"/>
                <w:sz w:val="24"/>
                <w:szCs w:val="24"/>
                <w:lang w:val="en-US" w:eastAsia="zh-CN"/>
              </w:rPr>
              <w:t>5</w:t>
            </w:r>
          </w:p>
        </w:tc>
        <w:tc>
          <w:tcPr>
            <w:tcW w:w="860" w:type="dxa"/>
            <w:tcBorders>
              <w:top w:val="single" w:color="auto" w:sz="4" w:space="0"/>
              <w:left w:val="single" w:color="auto" w:sz="4" w:space="0"/>
              <w:bottom w:val="single" w:color="auto" w:sz="4" w:space="0"/>
              <w:right w:val="single" w:color="auto" w:sz="4" w:space="0"/>
            </w:tcBorders>
            <w:shd w:val="clear" w:color="auto" w:fill="auto"/>
            <w:vAlign w:val="center"/>
          </w:tcPr>
          <w:p w14:paraId="2EC29D78">
            <w:pPr>
              <w:widowControl/>
              <w:spacing w:line="300" w:lineRule="exact"/>
              <w:jc w:val="center"/>
              <w:rPr>
                <w:rFonts w:hint="eastAsia" w:ascii="宋体" w:hAnsi="宋体" w:eastAsia="仿宋_GB2312" w:cs="Times New Roman"/>
                <w:color w:val="000000"/>
                <w:kern w:val="2"/>
                <w:sz w:val="24"/>
                <w:szCs w:val="24"/>
                <w:lang w:val="en-US" w:eastAsia="zh-CN" w:bidi="ar-SA"/>
              </w:rPr>
            </w:pPr>
          </w:p>
        </w:tc>
      </w:tr>
      <w:tr w14:paraId="2501FC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431" w:type="dxa"/>
            <w:vMerge w:val="continue"/>
            <w:tcBorders>
              <w:left w:val="single" w:color="auto" w:sz="4" w:space="0"/>
              <w:right w:val="single" w:color="auto" w:sz="4" w:space="0"/>
            </w:tcBorders>
            <w:vAlign w:val="center"/>
          </w:tcPr>
          <w:p w14:paraId="19A1296A">
            <w:pPr>
              <w:widowControl/>
              <w:adjustRightInd w:val="0"/>
              <w:snapToGrid w:val="0"/>
              <w:spacing w:line="300" w:lineRule="exact"/>
              <w:jc w:val="center"/>
              <w:rPr>
                <w:rFonts w:hint="eastAsia" w:ascii="黑体" w:hAnsi="黑体" w:eastAsia="黑体" w:cs="宋体"/>
                <w:color w:val="000000"/>
                <w:kern w:val="0"/>
                <w:sz w:val="24"/>
                <w:szCs w:val="24"/>
              </w:rPr>
            </w:pPr>
          </w:p>
        </w:tc>
        <w:tc>
          <w:tcPr>
            <w:tcW w:w="1442" w:type="dxa"/>
            <w:tcBorders>
              <w:top w:val="single" w:color="auto" w:sz="4" w:space="0"/>
              <w:left w:val="single" w:color="auto" w:sz="4" w:space="0"/>
              <w:bottom w:val="single" w:color="auto" w:sz="4" w:space="0"/>
              <w:right w:val="single" w:color="auto" w:sz="4" w:space="0"/>
            </w:tcBorders>
            <w:shd w:val="clear" w:color="auto" w:fill="auto"/>
            <w:vAlign w:val="center"/>
          </w:tcPr>
          <w:p w14:paraId="7AD82B98">
            <w:pPr>
              <w:widowControl/>
              <w:spacing w:line="300" w:lineRule="exact"/>
              <w:jc w:val="left"/>
              <w:rPr>
                <w:rFonts w:hint="eastAsia" w:ascii="宋体" w:hAnsi="宋体" w:eastAsia="仿宋_GB2312" w:cs="Times New Roman"/>
                <w:color w:val="000000"/>
                <w:kern w:val="2"/>
                <w:sz w:val="24"/>
                <w:szCs w:val="24"/>
                <w:lang w:val="en-US" w:eastAsia="zh-CN" w:bidi="ar-SA"/>
              </w:rPr>
            </w:pPr>
            <w:r>
              <w:rPr>
                <w:rFonts w:hint="eastAsia" w:ascii="宋体" w:hAnsi="宋体" w:eastAsia="仿宋_GB2312"/>
                <w:color w:val="000000"/>
                <w:sz w:val="24"/>
                <w:szCs w:val="24"/>
              </w:rPr>
              <w:t>水果、中药材生产基地建设</w:t>
            </w:r>
          </w:p>
        </w:tc>
        <w:tc>
          <w:tcPr>
            <w:tcW w:w="1727" w:type="dxa"/>
            <w:tcBorders>
              <w:top w:val="single" w:color="auto" w:sz="4" w:space="0"/>
              <w:left w:val="single" w:color="auto" w:sz="4" w:space="0"/>
              <w:bottom w:val="single" w:color="auto" w:sz="4" w:space="0"/>
              <w:right w:val="single" w:color="auto" w:sz="4" w:space="0"/>
            </w:tcBorders>
            <w:shd w:val="clear" w:color="auto" w:fill="auto"/>
            <w:vAlign w:val="center"/>
          </w:tcPr>
          <w:p w14:paraId="13C3C43B">
            <w:pPr>
              <w:widowControl/>
              <w:spacing w:line="300" w:lineRule="exact"/>
              <w:jc w:val="left"/>
              <w:rPr>
                <w:rFonts w:hint="eastAsia" w:ascii="宋体" w:hAnsi="宋体" w:eastAsia="仿宋_GB2312" w:cs="Times New Roman"/>
                <w:color w:val="000000"/>
                <w:kern w:val="2"/>
                <w:sz w:val="24"/>
                <w:szCs w:val="24"/>
                <w:lang w:val="en-US" w:eastAsia="zh-CN" w:bidi="ar-SA"/>
              </w:rPr>
            </w:pPr>
            <w:r>
              <w:rPr>
                <w:rFonts w:hint="eastAsia" w:ascii="宋体" w:hAnsi="宋体" w:eastAsia="仿宋_GB2312"/>
                <w:color w:val="000000"/>
                <w:sz w:val="24"/>
                <w:szCs w:val="24"/>
              </w:rPr>
              <w:t>湖南省谢甜农业发展有限公司</w:t>
            </w:r>
          </w:p>
        </w:tc>
        <w:tc>
          <w:tcPr>
            <w:tcW w:w="3263" w:type="dxa"/>
            <w:tcBorders>
              <w:top w:val="single" w:color="auto" w:sz="4" w:space="0"/>
              <w:left w:val="single" w:color="auto" w:sz="4" w:space="0"/>
              <w:bottom w:val="single" w:color="auto" w:sz="4" w:space="0"/>
              <w:right w:val="single" w:color="auto" w:sz="4" w:space="0"/>
            </w:tcBorders>
            <w:shd w:val="clear" w:color="auto" w:fill="auto"/>
            <w:vAlign w:val="center"/>
          </w:tcPr>
          <w:p w14:paraId="2A895723">
            <w:pPr>
              <w:widowControl/>
              <w:spacing w:line="300" w:lineRule="exact"/>
              <w:jc w:val="left"/>
              <w:rPr>
                <w:rFonts w:hint="eastAsia" w:ascii="宋体" w:hAnsi="宋体" w:eastAsia="仿宋_GB2312" w:cs="Times New Roman"/>
                <w:color w:val="000000"/>
                <w:kern w:val="2"/>
                <w:sz w:val="24"/>
                <w:szCs w:val="24"/>
                <w:lang w:val="en-US" w:eastAsia="zh-CN" w:bidi="ar-SA"/>
              </w:rPr>
            </w:pPr>
            <w:r>
              <w:rPr>
                <w:rFonts w:hint="eastAsia" w:ascii="宋体" w:hAnsi="宋体" w:eastAsia="仿宋_GB2312"/>
                <w:color w:val="000000"/>
                <w:sz w:val="24"/>
                <w:szCs w:val="24"/>
              </w:rPr>
              <w:t>用于</w:t>
            </w:r>
            <w:r>
              <w:rPr>
                <w:rFonts w:hint="eastAsia" w:ascii="宋体" w:hAnsi="宋体" w:eastAsia="仿宋_GB2312"/>
                <w:color w:val="000000"/>
                <w:sz w:val="24"/>
                <w:szCs w:val="24"/>
                <w:lang w:eastAsia="zh-CN"/>
              </w:rPr>
              <w:t>水果</w:t>
            </w:r>
            <w:r>
              <w:rPr>
                <w:rFonts w:hint="eastAsia" w:ascii="宋体" w:hAnsi="宋体" w:eastAsia="仿宋_GB2312"/>
                <w:color w:val="000000"/>
                <w:sz w:val="24"/>
                <w:szCs w:val="24"/>
              </w:rPr>
              <w:t>生产基地基础设施建设，设施设备购置等方面支出。</w:t>
            </w:r>
          </w:p>
        </w:tc>
        <w:tc>
          <w:tcPr>
            <w:tcW w:w="900" w:type="dxa"/>
            <w:tcBorders>
              <w:top w:val="single" w:color="auto" w:sz="4" w:space="0"/>
              <w:left w:val="single" w:color="auto" w:sz="4" w:space="0"/>
              <w:bottom w:val="single" w:color="auto" w:sz="4" w:space="0"/>
              <w:right w:val="single" w:color="auto" w:sz="4" w:space="0"/>
            </w:tcBorders>
            <w:shd w:val="clear" w:color="auto" w:fill="auto"/>
            <w:vAlign w:val="center"/>
          </w:tcPr>
          <w:p w14:paraId="3DF72459">
            <w:pPr>
              <w:widowControl/>
              <w:spacing w:line="300" w:lineRule="exact"/>
              <w:jc w:val="center"/>
              <w:rPr>
                <w:rFonts w:hint="eastAsia" w:ascii="宋体" w:hAnsi="宋体" w:eastAsia="仿宋_GB2312" w:cs="Times New Roman"/>
                <w:color w:val="000000"/>
                <w:kern w:val="2"/>
                <w:sz w:val="24"/>
                <w:szCs w:val="24"/>
                <w:lang w:val="en-US" w:eastAsia="zh-CN" w:bidi="ar-SA"/>
              </w:rPr>
            </w:pPr>
            <w:r>
              <w:rPr>
                <w:rFonts w:hint="eastAsia" w:ascii="宋体" w:hAnsi="宋体" w:eastAsia="仿宋_GB2312"/>
                <w:color w:val="000000"/>
                <w:sz w:val="24"/>
                <w:szCs w:val="24"/>
                <w:lang w:val="en-US" w:eastAsia="zh-CN"/>
              </w:rPr>
              <w:t>5</w:t>
            </w:r>
          </w:p>
        </w:tc>
        <w:tc>
          <w:tcPr>
            <w:tcW w:w="860" w:type="dxa"/>
            <w:tcBorders>
              <w:top w:val="single" w:color="auto" w:sz="4" w:space="0"/>
              <w:left w:val="single" w:color="auto" w:sz="4" w:space="0"/>
              <w:bottom w:val="single" w:color="auto" w:sz="4" w:space="0"/>
              <w:right w:val="single" w:color="auto" w:sz="4" w:space="0"/>
            </w:tcBorders>
            <w:vAlign w:val="center"/>
          </w:tcPr>
          <w:p w14:paraId="45AFFDD8">
            <w:pPr>
              <w:widowControl/>
              <w:adjustRightInd w:val="0"/>
              <w:snapToGrid w:val="0"/>
              <w:spacing w:line="300" w:lineRule="exact"/>
              <w:jc w:val="center"/>
              <w:rPr>
                <w:rFonts w:hint="eastAsia" w:ascii="黑体" w:hAnsi="黑体" w:eastAsia="黑体" w:cs="宋体"/>
                <w:color w:val="000000"/>
                <w:kern w:val="0"/>
                <w:sz w:val="24"/>
                <w:szCs w:val="24"/>
              </w:rPr>
            </w:pPr>
          </w:p>
        </w:tc>
      </w:tr>
      <w:tr w14:paraId="383B34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431" w:type="dxa"/>
            <w:vMerge w:val="continue"/>
            <w:tcBorders>
              <w:left w:val="single" w:color="auto" w:sz="4" w:space="0"/>
              <w:right w:val="single" w:color="auto" w:sz="4" w:space="0"/>
            </w:tcBorders>
            <w:vAlign w:val="center"/>
          </w:tcPr>
          <w:p w14:paraId="7A2CB918">
            <w:pPr>
              <w:widowControl/>
              <w:adjustRightInd w:val="0"/>
              <w:snapToGrid w:val="0"/>
              <w:spacing w:line="300" w:lineRule="exact"/>
              <w:jc w:val="center"/>
              <w:rPr>
                <w:rFonts w:hint="eastAsia" w:ascii="黑体" w:hAnsi="黑体" w:eastAsia="黑体" w:cs="宋体"/>
                <w:color w:val="000000"/>
                <w:kern w:val="0"/>
                <w:sz w:val="24"/>
                <w:szCs w:val="24"/>
              </w:rPr>
            </w:pPr>
          </w:p>
        </w:tc>
        <w:tc>
          <w:tcPr>
            <w:tcW w:w="1442" w:type="dxa"/>
            <w:tcBorders>
              <w:top w:val="single" w:color="auto" w:sz="4" w:space="0"/>
              <w:left w:val="single" w:color="auto" w:sz="4" w:space="0"/>
              <w:bottom w:val="single" w:color="auto" w:sz="4" w:space="0"/>
              <w:right w:val="single" w:color="auto" w:sz="4" w:space="0"/>
            </w:tcBorders>
            <w:shd w:val="clear" w:color="auto" w:fill="auto"/>
            <w:vAlign w:val="center"/>
          </w:tcPr>
          <w:p w14:paraId="44AA20CA">
            <w:pPr>
              <w:widowControl/>
              <w:spacing w:line="300" w:lineRule="exact"/>
              <w:jc w:val="left"/>
              <w:rPr>
                <w:rFonts w:hint="eastAsia" w:ascii="宋体" w:hAnsi="宋体" w:eastAsia="仿宋_GB2312" w:cs="Times New Roman"/>
                <w:color w:val="000000"/>
                <w:kern w:val="2"/>
                <w:sz w:val="24"/>
                <w:szCs w:val="24"/>
                <w:lang w:val="en-US" w:eastAsia="zh-CN" w:bidi="ar-SA"/>
              </w:rPr>
            </w:pPr>
            <w:r>
              <w:rPr>
                <w:rFonts w:hint="eastAsia" w:ascii="宋体" w:hAnsi="宋体" w:eastAsia="仿宋_GB2312"/>
                <w:color w:val="000000"/>
                <w:sz w:val="24"/>
                <w:szCs w:val="24"/>
              </w:rPr>
              <w:t>水果、中药材生产基地建设</w:t>
            </w:r>
          </w:p>
        </w:tc>
        <w:tc>
          <w:tcPr>
            <w:tcW w:w="1727" w:type="dxa"/>
            <w:tcBorders>
              <w:top w:val="single" w:color="auto" w:sz="4" w:space="0"/>
              <w:left w:val="single" w:color="auto" w:sz="4" w:space="0"/>
              <w:bottom w:val="single" w:color="auto" w:sz="4" w:space="0"/>
              <w:right w:val="single" w:color="auto" w:sz="4" w:space="0"/>
            </w:tcBorders>
            <w:shd w:val="clear" w:color="auto" w:fill="auto"/>
            <w:vAlign w:val="center"/>
          </w:tcPr>
          <w:p w14:paraId="5B226B1D">
            <w:pPr>
              <w:widowControl/>
              <w:spacing w:line="300" w:lineRule="exact"/>
              <w:jc w:val="left"/>
              <w:rPr>
                <w:rFonts w:hint="eastAsia" w:ascii="宋体" w:hAnsi="宋体" w:eastAsia="仿宋_GB2312" w:cs="Times New Roman"/>
                <w:color w:val="000000"/>
                <w:kern w:val="2"/>
                <w:sz w:val="24"/>
                <w:szCs w:val="24"/>
                <w:lang w:val="en-US" w:eastAsia="zh-CN" w:bidi="ar-SA"/>
              </w:rPr>
            </w:pPr>
            <w:r>
              <w:rPr>
                <w:rFonts w:hint="eastAsia" w:ascii="宋体" w:hAnsi="宋体" w:eastAsia="仿宋_GB2312"/>
                <w:color w:val="000000"/>
                <w:sz w:val="24"/>
                <w:szCs w:val="24"/>
              </w:rPr>
              <w:t>湘乡市农夫宝生态农业有限公司</w:t>
            </w:r>
          </w:p>
        </w:tc>
        <w:tc>
          <w:tcPr>
            <w:tcW w:w="3263" w:type="dxa"/>
            <w:tcBorders>
              <w:top w:val="single" w:color="auto" w:sz="4" w:space="0"/>
              <w:left w:val="single" w:color="auto" w:sz="4" w:space="0"/>
              <w:bottom w:val="single" w:color="auto" w:sz="4" w:space="0"/>
              <w:right w:val="single" w:color="auto" w:sz="4" w:space="0"/>
            </w:tcBorders>
            <w:shd w:val="clear" w:color="auto" w:fill="auto"/>
            <w:vAlign w:val="center"/>
          </w:tcPr>
          <w:p w14:paraId="3E7C28AD">
            <w:pPr>
              <w:widowControl/>
              <w:spacing w:line="300" w:lineRule="exact"/>
              <w:jc w:val="left"/>
              <w:rPr>
                <w:rFonts w:hint="eastAsia" w:ascii="宋体" w:hAnsi="宋体" w:eastAsia="仿宋_GB2312" w:cs="Times New Roman"/>
                <w:color w:val="000000"/>
                <w:kern w:val="2"/>
                <w:sz w:val="24"/>
                <w:szCs w:val="24"/>
                <w:lang w:val="en-US" w:eastAsia="zh-CN" w:bidi="ar-SA"/>
              </w:rPr>
            </w:pPr>
            <w:r>
              <w:rPr>
                <w:rFonts w:hint="eastAsia" w:ascii="宋体" w:hAnsi="宋体" w:eastAsia="仿宋_GB2312"/>
                <w:color w:val="000000"/>
                <w:sz w:val="24"/>
                <w:szCs w:val="24"/>
              </w:rPr>
              <w:t>用于</w:t>
            </w:r>
            <w:r>
              <w:rPr>
                <w:rFonts w:hint="eastAsia" w:ascii="宋体" w:hAnsi="宋体" w:eastAsia="仿宋_GB2312"/>
                <w:color w:val="000000"/>
                <w:sz w:val="24"/>
                <w:szCs w:val="24"/>
                <w:lang w:eastAsia="zh-CN"/>
              </w:rPr>
              <w:t>水果</w:t>
            </w:r>
            <w:r>
              <w:rPr>
                <w:rFonts w:hint="eastAsia" w:ascii="宋体" w:hAnsi="宋体" w:eastAsia="仿宋_GB2312"/>
                <w:color w:val="000000"/>
                <w:sz w:val="24"/>
                <w:szCs w:val="24"/>
              </w:rPr>
              <w:t>生产基地基础设施建设，设施设备购置等方面支出。</w:t>
            </w:r>
          </w:p>
        </w:tc>
        <w:tc>
          <w:tcPr>
            <w:tcW w:w="900" w:type="dxa"/>
            <w:tcBorders>
              <w:top w:val="single" w:color="auto" w:sz="4" w:space="0"/>
              <w:left w:val="single" w:color="auto" w:sz="4" w:space="0"/>
              <w:bottom w:val="single" w:color="auto" w:sz="4" w:space="0"/>
              <w:right w:val="single" w:color="auto" w:sz="4" w:space="0"/>
            </w:tcBorders>
            <w:shd w:val="clear" w:color="auto" w:fill="auto"/>
            <w:vAlign w:val="center"/>
          </w:tcPr>
          <w:p w14:paraId="62D4F486">
            <w:pPr>
              <w:widowControl/>
              <w:spacing w:line="300" w:lineRule="exact"/>
              <w:jc w:val="center"/>
              <w:rPr>
                <w:rFonts w:hint="eastAsia" w:ascii="宋体" w:hAnsi="宋体" w:eastAsia="仿宋_GB2312" w:cs="Times New Roman"/>
                <w:color w:val="000000"/>
                <w:kern w:val="2"/>
                <w:sz w:val="24"/>
                <w:szCs w:val="24"/>
                <w:lang w:val="en-US" w:eastAsia="zh-CN" w:bidi="ar-SA"/>
              </w:rPr>
            </w:pPr>
            <w:r>
              <w:rPr>
                <w:rFonts w:hint="eastAsia" w:ascii="宋体" w:hAnsi="宋体" w:eastAsia="仿宋_GB2312"/>
                <w:color w:val="000000"/>
                <w:sz w:val="24"/>
                <w:szCs w:val="24"/>
                <w:lang w:val="en-US" w:eastAsia="zh-CN"/>
              </w:rPr>
              <w:t>5</w:t>
            </w:r>
          </w:p>
        </w:tc>
        <w:tc>
          <w:tcPr>
            <w:tcW w:w="860" w:type="dxa"/>
            <w:tcBorders>
              <w:top w:val="single" w:color="auto" w:sz="4" w:space="0"/>
              <w:left w:val="single" w:color="auto" w:sz="4" w:space="0"/>
              <w:bottom w:val="single" w:color="auto" w:sz="4" w:space="0"/>
              <w:right w:val="single" w:color="auto" w:sz="4" w:space="0"/>
            </w:tcBorders>
            <w:vAlign w:val="center"/>
          </w:tcPr>
          <w:p w14:paraId="578C0443">
            <w:pPr>
              <w:widowControl/>
              <w:adjustRightInd w:val="0"/>
              <w:snapToGrid w:val="0"/>
              <w:spacing w:line="300" w:lineRule="exact"/>
              <w:jc w:val="center"/>
              <w:rPr>
                <w:rFonts w:hint="eastAsia" w:ascii="黑体" w:hAnsi="黑体" w:eastAsia="黑体" w:cs="宋体"/>
                <w:color w:val="000000"/>
                <w:kern w:val="0"/>
                <w:sz w:val="24"/>
                <w:szCs w:val="24"/>
              </w:rPr>
            </w:pPr>
          </w:p>
        </w:tc>
      </w:tr>
      <w:tr w14:paraId="0897D3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431" w:type="dxa"/>
            <w:vMerge w:val="continue"/>
            <w:tcBorders>
              <w:left w:val="single" w:color="auto" w:sz="4" w:space="0"/>
              <w:right w:val="single" w:color="auto" w:sz="4" w:space="0"/>
            </w:tcBorders>
            <w:vAlign w:val="center"/>
          </w:tcPr>
          <w:p w14:paraId="0EDC361F">
            <w:pPr>
              <w:widowControl/>
              <w:adjustRightInd w:val="0"/>
              <w:snapToGrid w:val="0"/>
              <w:spacing w:line="300" w:lineRule="exact"/>
              <w:jc w:val="center"/>
              <w:rPr>
                <w:rFonts w:hint="eastAsia" w:ascii="黑体" w:hAnsi="黑体" w:eastAsia="黑体" w:cs="宋体"/>
                <w:color w:val="000000"/>
                <w:kern w:val="0"/>
                <w:sz w:val="24"/>
                <w:szCs w:val="24"/>
              </w:rPr>
            </w:pPr>
          </w:p>
        </w:tc>
        <w:tc>
          <w:tcPr>
            <w:tcW w:w="1442" w:type="dxa"/>
            <w:tcBorders>
              <w:top w:val="single" w:color="auto" w:sz="4" w:space="0"/>
              <w:left w:val="single" w:color="auto" w:sz="4" w:space="0"/>
              <w:bottom w:val="single" w:color="auto" w:sz="4" w:space="0"/>
              <w:right w:val="single" w:color="auto" w:sz="4" w:space="0"/>
            </w:tcBorders>
            <w:shd w:val="clear" w:color="auto" w:fill="auto"/>
            <w:vAlign w:val="center"/>
          </w:tcPr>
          <w:p w14:paraId="6EDA4A10">
            <w:pPr>
              <w:widowControl/>
              <w:spacing w:line="300" w:lineRule="exact"/>
              <w:jc w:val="left"/>
              <w:rPr>
                <w:rFonts w:hint="eastAsia" w:ascii="宋体" w:hAnsi="宋体" w:eastAsia="仿宋_GB2312" w:cs="Times New Roman"/>
                <w:color w:val="000000"/>
                <w:kern w:val="2"/>
                <w:sz w:val="24"/>
                <w:szCs w:val="24"/>
                <w:lang w:val="en-US" w:eastAsia="zh-CN" w:bidi="ar-SA"/>
              </w:rPr>
            </w:pPr>
            <w:r>
              <w:rPr>
                <w:rFonts w:hint="eastAsia" w:ascii="宋体" w:hAnsi="宋体" w:eastAsia="仿宋_GB2312"/>
                <w:color w:val="000000"/>
                <w:sz w:val="24"/>
                <w:szCs w:val="24"/>
              </w:rPr>
              <w:t>水果、中药材生产基地建设</w:t>
            </w:r>
          </w:p>
        </w:tc>
        <w:tc>
          <w:tcPr>
            <w:tcW w:w="1727" w:type="dxa"/>
            <w:tcBorders>
              <w:top w:val="single" w:color="auto" w:sz="4" w:space="0"/>
              <w:left w:val="single" w:color="auto" w:sz="4" w:space="0"/>
              <w:bottom w:val="single" w:color="auto" w:sz="4" w:space="0"/>
              <w:right w:val="single" w:color="auto" w:sz="4" w:space="0"/>
            </w:tcBorders>
            <w:shd w:val="clear" w:color="auto" w:fill="auto"/>
            <w:vAlign w:val="center"/>
          </w:tcPr>
          <w:p w14:paraId="0D0161DB">
            <w:pPr>
              <w:widowControl/>
              <w:spacing w:line="300" w:lineRule="exact"/>
              <w:jc w:val="left"/>
              <w:rPr>
                <w:rFonts w:hint="eastAsia" w:ascii="宋体" w:hAnsi="宋体" w:eastAsia="仿宋_GB2312" w:cs="Times New Roman"/>
                <w:color w:val="000000"/>
                <w:kern w:val="2"/>
                <w:sz w:val="24"/>
                <w:szCs w:val="24"/>
                <w:lang w:val="en-US" w:eastAsia="zh-CN" w:bidi="ar-SA"/>
              </w:rPr>
            </w:pPr>
            <w:r>
              <w:rPr>
                <w:rFonts w:hint="eastAsia" w:ascii="宋体" w:hAnsi="宋体" w:eastAsia="仿宋_GB2312"/>
                <w:color w:val="000000"/>
                <w:sz w:val="24"/>
                <w:szCs w:val="24"/>
              </w:rPr>
              <w:t>湖南福潭农业科技有限公司（中药材）</w:t>
            </w:r>
          </w:p>
        </w:tc>
        <w:tc>
          <w:tcPr>
            <w:tcW w:w="3263" w:type="dxa"/>
            <w:tcBorders>
              <w:top w:val="single" w:color="auto" w:sz="4" w:space="0"/>
              <w:left w:val="single" w:color="auto" w:sz="4" w:space="0"/>
              <w:bottom w:val="single" w:color="auto" w:sz="4" w:space="0"/>
              <w:right w:val="single" w:color="auto" w:sz="4" w:space="0"/>
            </w:tcBorders>
            <w:shd w:val="clear" w:color="auto" w:fill="auto"/>
            <w:vAlign w:val="center"/>
          </w:tcPr>
          <w:p w14:paraId="398269B9">
            <w:pPr>
              <w:widowControl/>
              <w:spacing w:line="300" w:lineRule="exact"/>
              <w:jc w:val="left"/>
              <w:rPr>
                <w:rFonts w:hint="eastAsia" w:ascii="宋体" w:hAnsi="宋体" w:eastAsia="仿宋_GB2312" w:cs="Times New Roman"/>
                <w:color w:val="000000"/>
                <w:kern w:val="2"/>
                <w:sz w:val="24"/>
                <w:szCs w:val="24"/>
                <w:lang w:val="en-US" w:eastAsia="zh-CN" w:bidi="ar-SA"/>
              </w:rPr>
            </w:pPr>
            <w:r>
              <w:rPr>
                <w:rFonts w:hint="eastAsia" w:ascii="宋体" w:hAnsi="宋体" w:eastAsia="仿宋_GB2312"/>
                <w:color w:val="000000"/>
                <w:sz w:val="24"/>
                <w:szCs w:val="24"/>
              </w:rPr>
              <w:t>用于</w:t>
            </w:r>
            <w:r>
              <w:rPr>
                <w:rFonts w:hint="eastAsia" w:ascii="宋体" w:hAnsi="宋体" w:eastAsia="仿宋_GB2312"/>
                <w:color w:val="000000"/>
                <w:sz w:val="24"/>
                <w:szCs w:val="24"/>
                <w:lang w:eastAsia="zh-CN"/>
              </w:rPr>
              <w:t>中药材基地基础设施建设，设施设备购置</w:t>
            </w:r>
            <w:r>
              <w:rPr>
                <w:rFonts w:hint="eastAsia" w:ascii="宋体" w:hAnsi="宋体" w:eastAsia="仿宋_GB2312"/>
                <w:color w:val="000000"/>
                <w:sz w:val="24"/>
                <w:szCs w:val="24"/>
              </w:rPr>
              <w:t>等方面支出。</w:t>
            </w:r>
          </w:p>
        </w:tc>
        <w:tc>
          <w:tcPr>
            <w:tcW w:w="900" w:type="dxa"/>
            <w:tcBorders>
              <w:top w:val="single" w:color="auto" w:sz="4" w:space="0"/>
              <w:left w:val="single" w:color="auto" w:sz="4" w:space="0"/>
              <w:bottom w:val="single" w:color="auto" w:sz="4" w:space="0"/>
              <w:right w:val="single" w:color="auto" w:sz="4" w:space="0"/>
            </w:tcBorders>
            <w:shd w:val="clear" w:color="auto" w:fill="auto"/>
            <w:vAlign w:val="center"/>
          </w:tcPr>
          <w:p w14:paraId="2CCB8D59">
            <w:pPr>
              <w:widowControl/>
              <w:spacing w:line="300" w:lineRule="exact"/>
              <w:jc w:val="center"/>
              <w:rPr>
                <w:rFonts w:hint="eastAsia" w:ascii="宋体" w:hAnsi="宋体" w:eastAsia="仿宋_GB2312" w:cs="Times New Roman"/>
                <w:color w:val="000000"/>
                <w:kern w:val="2"/>
                <w:sz w:val="24"/>
                <w:szCs w:val="24"/>
                <w:lang w:val="en-US" w:eastAsia="zh-CN" w:bidi="ar-SA"/>
              </w:rPr>
            </w:pPr>
            <w:r>
              <w:rPr>
                <w:rFonts w:hint="eastAsia" w:ascii="宋体" w:hAnsi="宋体" w:eastAsia="仿宋_GB2312"/>
                <w:color w:val="000000"/>
                <w:sz w:val="24"/>
                <w:szCs w:val="24"/>
                <w:lang w:val="en-US" w:eastAsia="zh-CN"/>
              </w:rPr>
              <w:t>5</w:t>
            </w:r>
          </w:p>
        </w:tc>
        <w:tc>
          <w:tcPr>
            <w:tcW w:w="860" w:type="dxa"/>
            <w:tcBorders>
              <w:top w:val="single" w:color="auto" w:sz="4" w:space="0"/>
              <w:left w:val="single" w:color="auto" w:sz="4" w:space="0"/>
              <w:bottom w:val="single" w:color="auto" w:sz="4" w:space="0"/>
              <w:right w:val="single" w:color="auto" w:sz="4" w:space="0"/>
            </w:tcBorders>
            <w:vAlign w:val="center"/>
          </w:tcPr>
          <w:p w14:paraId="514AF209">
            <w:pPr>
              <w:widowControl/>
              <w:adjustRightInd w:val="0"/>
              <w:snapToGrid w:val="0"/>
              <w:spacing w:line="300" w:lineRule="exact"/>
              <w:jc w:val="center"/>
              <w:rPr>
                <w:rFonts w:hint="eastAsia" w:ascii="黑体" w:hAnsi="黑体" w:eastAsia="黑体" w:cs="宋体"/>
                <w:color w:val="000000"/>
                <w:kern w:val="0"/>
                <w:sz w:val="24"/>
                <w:szCs w:val="24"/>
              </w:rPr>
            </w:pPr>
          </w:p>
        </w:tc>
      </w:tr>
      <w:tr w14:paraId="22F307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431" w:type="dxa"/>
            <w:vMerge w:val="continue"/>
            <w:tcBorders>
              <w:left w:val="single" w:color="auto" w:sz="4" w:space="0"/>
              <w:right w:val="single" w:color="auto" w:sz="4" w:space="0"/>
            </w:tcBorders>
          </w:tcPr>
          <w:p w14:paraId="780C9A45">
            <w:pPr>
              <w:widowControl/>
              <w:adjustRightInd w:val="0"/>
              <w:snapToGrid w:val="0"/>
              <w:spacing w:line="300" w:lineRule="exact"/>
              <w:jc w:val="center"/>
              <w:rPr>
                <w:rFonts w:hint="eastAsia" w:ascii="黑体" w:hAnsi="黑体" w:eastAsia="黑体" w:cs="宋体"/>
                <w:color w:val="000000"/>
                <w:kern w:val="0"/>
                <w:sz w:val="24"/>
                <w:szCs w:val="24"/>
              </w:rPr>
            </w:pPr>
          </w:p>
        </w:tc>
        <w:tc>
          <w:tcPr>
            <w:tcW w:w="0" w:type="auto"/>
            <w:shd w:val="clear" w:color="auto" w:fill="auto"/>
            <w:vAlign w:val="center"/>
          </w:tcPr>
          <w:p w14:paraId="0F9088EC">
            <w:pPr>
              <w:widowControl/>
              <w:spacing w:line="300" w:lineRule="exact"/>
              <w:jc w:val="left"/>
              <w:rPr>
                <w:rFonts w:hint="eastAsia" w:ascii="宋体" w:hAnsi="宋体" w:eastAsia="仿宋_GB2312" w:cs="Times New Roman"/>
                <w:color w:val="000000"/>
                <w:kern w:val="2"/>
                <w:sz w:val="24"/>
                <w:szCs w:val="24"/>
                <w:lang w:val="en-US" w:eastAsia="zh-CN" w:bidi="ar-SA"/>
              </w:rPr>
            </w:pPr>
            <w:r>
              <w:rPr>
                <w:rFonts w:hint="eastAsia" w:ascii="宋体" w:hAnsi="宋体" w:eastAsia="仿宋_GB2312"/>
                <w:color w:val="000000"/>
                <w:sz w:val="24"/>
                <w:szCs w:val="24"/>
              </w:rPr>
              <w:t>水果、中药材生产基地建设</w:t>
            </w:r>
          </w:p>
        </w:tc>
        <w:tc>
          <w:tcPr>
            <w:tcW w:w="0" w:type="auto"/>
            <w:shd w:val="clear" w:color="auto" w:fill="auto"/>
            <w:vAlign w:val="center"/>
          </w:tcPr>
          <w:p w14:paraId="34647798">
            <w:pPr>
              <w:widowControl/>
              <w:spacing w:line="300" w:lineRule="exact"/>
              <w:jc w:val="left"/>
              <w:rPr>
                <w:rFonts w:hint="eastAsia" w:ascii="宋体" w:hAnsi="宋体" w:eastAsia="仿宋_GB2312" w:cs="Times New Roman"/>
                <w:color w:val="000000"/>
                <w:kern w:val="2"/>
                <w:sz w:val="24"/>
                <w:szCs w:val="24"/>
                <w:lang w:val="en-US" w:eastAsia="zh-CN" w:bidi="ar-SA"/>
              </w:rPr>
            </w:pPr>
            <w:r>
              <w:rPr>
                <w:rFonts w:hint="eastAsia" w:ascii="宋体" w:hAnsi="宋体" w:eastAsia="仿宋_GB2312"/>
                <w:color w:val="000000"/>
                <w:sz w:val="24"/>
                <w:szCs w:val="24"/>
              </w:rPr>
              <w:t>湖南泉龙果业开发有限公司</w:t>
            </w:r>
          </w:p>
        </w:tc>
        <w:tc>
          <w:tcPr>
            <w:tcW w:w="0" w:type="auto"/>
            <w:shd w:val="clear" w:color="auto" w:fill="auto"/>
            <w:vAlign w:val="center"/>
          </w:tcPr>
          <w:p w14:paraId="56995FC2">
            <w:pPr>
              <w:widowControl/>
              <w:spacing w:line="300" w:lineRule="exact"/>
              <w:jc w:val="left"/>
              <w:rPr>
                <w:rFonts w:hint="eastAsia" w:ascii="宋体" w:hAnsi="宋体" w:eastAsia="仿宋_GB2312" w:cs="Times New Roman"/>
                <w:color w:val="000000"/>
                <w:kern w:val="2"/>
                <w:sz w:val="24"/>
                <w:szCs w:val="24"/>
                <w:lang w:val="en-US" w:eastAsia="zh-CN" w:bidi="ar-SA"/>
              </w:rPr>
            </w:pPr>
            <w:r>
              <w:rPr>
                <w:rFonts w:hint="eastAsia" w:ascii="宋体" w:hAnsi="宋体" w:eastAsia="仿宋_GB2312"/>
                <w:color w:val="000000"/>
                <w:sz w:val="24"/>
                <w:szCs w:val="24"/>
              </w:rPr>
              <w:t>用于</w:t>
            </w:r>
            <w:r>
              <w:rPr>
                <w:rFonts w:hint="eastAsia" w:ascii="宋体" w:hAnsi="宋体" w:eastAsia="仿宋_GB2312"/>
                <w:color w:val="000000"/>
                <w:sz w:val="24"/>
                <w:szCs w:val="24"/>
                <w:lang w:eastAsia="zh-CN"/>
              </w:rPr>
              <w:t>水果</w:t>
            </w:r>
            <w:r>
              <w:rPr>
                <w:rFonts w:hint="eastAsia" w:ascii="宋体" w:hAnsi="宋体" w:eastAsia="仿宋_GB2312"/>
                <w:color w:val="000000"/>
                <w:sz w:val="24"/>
                <w:szCs w:val="24"/>
              </w:rPr>
              <w:t>生产基地基础设施建设，设施设备购置等方面支出。</w:t>
            </w:r>
          </w:p>
        </w:tc>
        <w:tc>
          <w:tcPr>
            <w:tcW w:w="0" w:type="auto"/>
            <w:shd w:val="clear" w:color="auto" w:fill="auto"/>
            <w:vAlign w:val="center"/>
          </w:tcPr>
          <w:p w14:paraId="6926D9FA">
            <w:pPr>
              <w:widowControl/>
              <w:spacing w:line="300" w:lineRule="exact"/>
              <w:jc w:val="center"/>
              <w:rPr>
                <w:rFonts w:hint="default" w:ascii="宋体" w:hAnsi="宋体" w:eastAsia="仿宋_GB2312" w:cs="Times New Roman"/>
                <w:color w:val="000000"/>
                <w:kern w:val="2"/>
                <w:sz w:val="24"/>
                <w:szCs w:val="24"/>
                <w:lang w:val="en-US" w:eastAsia="zh-CN" w:bidi="ar-SA"/>
              </w:rPr>
            </w:pPr>
            <w:r>
              <w:rPr>
                <w:rFonts w:hint="eastAsia" w:ascii="宋体" w:hAnsi="宋体" w:eastAsia="仿宋_GB2312" w:cs="Times New Roman"/>
                <w:color w:val="000000"/>
                <w:kern w:val="2"/>
                <w:sz w:val="24"/>
                <w:szCs w:val="24"/>
                <w:lang w:val="en-US" w:eastAsia="zh-CN" w:bidi="ar-SA"/>
              </w:rPr>
              <w:t>5</w:t>
            </w:r>
          </w:p>
        </w:tc>
        <w:tc>
          <w:tcPr>
            <w:tcW w:w="0" w:type="auto"/>
          </w:tcPr>
          <w:p w14:paraId="674EB06A">
            <w:pPr>
              <w:widowControl/>
              <w:adjustRightInd w:val="0"/>
              <w:snapToGrid w:val="0"/>
              <w:spacing w:line="300" w:lineRule="exact"/>
              <w:jc w:val="center"/>
              <w:rPr>
                <w:rFonts w:hint="eastAsia" w:ascii="黑体" w:hAnsi="黑体" w:eastAsia="黑体" w:cs="宋体"/>
                <w:color w:val="000000"/>
                <w:kern w:val="0"/>
                <w:sz w:val="24"/>
                <w:szCs w:val="24"/>
              </w:rPr>
            </w:pPr>
          </w:p>
        </w:tc>
      </w:tr>
      <w:tr w14:paraId="58BB14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431" w:type="dxa"/>
            <w:vMerge w:val="continue"/>
            <w:tcBorders>
              <w:left w:val="single" w:color="auto" w:sz="4" w:space="0"/>
              <w:right w:val="single" w:color="auto" w:sz="4" w:space="0"/>
            </w:tcBorders>
          </w:tcPr>
          <w:p w14:paraId="3D59581C">
            <w:pPr>
              <w:widowControl/>
              <w:adjustRightInd w:val="0"/>
              <w:snapToGrid w:val="0"/>
              <w:spacing w:line="300" w:lineRule="exact"/>
              <w:jc w:val="center"/>
              <w:rPr>
                <w:rFonts w:hint="eastAsia" w:ascii="黑体" w:hAnsi="黑体" w:eastAsia="黑体" w:cs="宋体"/>
                <w:color w:val="000000"/>
                <w:kern w:val="0"/>
                <w:sz w:val="24"/>
                <w:szCs w:val="24"/>
              </w:rPr>
            </w:pPr>
          </w:p>
        </w:tc>
        <w:tc>
          <w:tcPr>
            <w:tcW w:w="0" w:type="auto"/>
            <w:shd w:val="clear" w:color="auto" w:fill="auto"/>
            <w:vAlign w:val="center"/>
          </w:tcPr>
          <w:p w14:paraId="191DD8BC">
            <w:pPr>
              <w:widowControl/>
              <w:spacing w:line="300" w:lineRule="exact"/>
              <w:jc w:val="left"/>
              <w:rPr>
                <w:rFonts w:hint="eastAsia" w:ascii="宋体" w:hAnsi="宋体" w:eastAsia="仿宋_GB2312" w:cs="Times New Roman"/>
                <w:color w:val="000000"/>
                <w:kern w:val="2"/>
                <w:sz w:val="24"/>
                <w:szCs w:val="24"/>
                <w:lang w:val="en-US" w:eastAsia="zh-CN" w:bidi="ar-SA"/>
              </w:rPr>
            </w:pPr>
            <w:r>
              <w:rPr>
                <w:rFonts w:hint="eastAsia" w:ascii="宋体" w:hAnsi="宋体" w:eastAsia="仿宋_GB2312"/>
                <w:color w:val="000000"/>
                <w:sz w:val="24"/>
                <w:szCs w:val="24"/>
              </w:rPr>
              <w:t>茶叶基地建设</w:t>
            </w:r>
          </w:p>
        </w:tc>
        <w:tc>
          <w:tcPr>
            <w:tcW w:w="0" w:type="auto"/>
            <w:shd w:val="clear" w:color="auto" w:fill="auto"/>
            <w:vAlign w:val="center"/>
          </w:tcPr>
          <w:p w14:paraId="30620ACC">
            <w:pPr>
              <w:widowControl/>
              <w:spacing w:line="300" w:lineRule="exact"/>
              <w:jc w:val="left"/>
              <w:rPr>
                <w:rFonts w:hint="eastAsia" w:ascii="宋体" w:hAnsi="宋体" w:eastAsia="仿宋_GB2312" w:cs="Times New Roman"/>
                <w:color w:val="000000"/>
                <w:kern w:val="2"/>
                <w:sz w:val="24"/>
                <w:szCs w:val="24"/>
                <w:lang w:val="en-US" w:eastAsia="zh-CN" w:bidi="ar-SA"/>
              </w:rPr>
            </w:pPr>
            <w:r>
              <w:rPr>
                <w:rFonts w:hint="eastAsia" w:ascii="宋体" w:hAnsi="宋体" w:eastAsia="仿宋_GB2312"/>
                <w:color w:val="000000"/>
                <w:sz w:val="24"/>
                <w:szCs w:val="24"/>
              </w:rPr>
              <w:t>湖南省涟水双泉茶业开发股份有限公司</w:t>
            </w:r>
          </w:p>
        </w:tc>
        <w:tc>
          <w:tcPr>
            <w:tcW w:w="0" w:type="auto"/>
            <w:shd w:val="clear" w:color="auto" w:fill="auto"/>
            <w:vAlign w:val="center"/>
          </w:tcPr>
          <w:p w14:paraId="5705062B">
            <w:pPr>
              <w:widowControl/>
              <w:spacing w:line="300" w:lineRule="exact"/>
              <w:jc w:val="left"/>
              <w:rPr>
                <w:rFonts w:hint="eastAsia" w:ascii="宋体" w:hAnsi="宋体" w:eastAsia="仿宋_GB2312" w:cs="Times New Roman"/>
                <w:color w:val="000000"/>
                <w:kern w:val="2"/>
                <w:sz w:val="24"/>
                <w:szCs w:val="24"/>
                <w:lang w:val="en-US" w:eastAsia="zh-CN" w:bidi="ar-SA"/>
              </w:rPr>
            </w:pPr>
            <w:r>
              <w:rPr>
                <w:rFonts w:hint="eastAsia" w:ascii="宋体" w:hAnsi="宋体" w:eastAsia="仿宋_GB2312"/>
                <w:color w:val="000000"/>
                <w:sz w:val="24"/>
                <w:szCs w:val="24"/>
              </w:rPr>
              <w:t>用于茶叶生产基地基础设施建设，设备设施购置等方面支出。</w:t>
            </w:r>
          </w:p>
        </w:tc>
        <w:tc>
          <w:tcPr>
            <w:tcW w:w="0" w:type="auto"/>
            <w:shd w:val="clear" w:color="auto" w:fill="auto"/>
            <w:vAlign w:val="center"/>
          </w:tcPr>
          <w:p w14:paraId="05B311F6">
            <w:pPr>
              <w:widowControl/>
              <w:spacing w:line="300" w:lineRule="exact"/>
              <w:jc w:val="center"/>
              <w:rPr>
                <w:rFonts w:hint="eastAsia" w:ascii="宋体" w:hAnsi="宋体" w:eastAsia="仿宋_GB2312" w:cs="Times New Roman"/>
                <w:color w:val="000000"/>
                <w:kern w:val="2"/>
                <w:sz w:val="24"/>
                <w:szCs w:val="24"/>
                <w:lang w:val="en-US" w:eastAsia="zh-CN" w:bidi="ar-SA"/>
              </w:rPr>
            </w:pPr>
            <w:r>
              <w:rPr>
                <w:rFonts w:hint="eastAsia" w:ascii="宋体" w:hAnsi="宋体" w:eastAsia="仿宋_GB2312"/>
                <w:color w:val="000000"/>
                <w:sz w:val="24"/>
                <w:szCs w:val="24"/>
                <w:lang w:val="en-US" w:eastAsia="zh-CN"/>
              </w:rPr>
              <w:t>4</w:t>
            </w:r>
          </w:p>
        </w:tc>
        <w:tc>
          <w:tcPr>
            <w:tcW w:w="0" w:type="auto"/>
          </w:tcPr>
          <w:p w14:paraId="4A96134C">
            <w:pPr>
              <w:widowControl/>
              <w:adjustRightInd w:val="0"/>
              <w:snapToGrid w:val="0"/>
              <w:spacing w:line="300" w:lineRule="exact"/>
              <w:jc w:val="center"/>
              <w:rPr>
                <w:rFonts w:hint="eastAsia" w:ascii="黑体" w:hAnsi="黑体" w:eastAsia="黑体" w:cs="宋体"/>
                <w:color w:val="000000"/>
                <w:kern w:val="0"/>
                <w:sz w:val="24"/>
                <w:szCs w:val="24"/>
              </w:rPr>
            </w:pPr>
          </w:p>
        </w:tc>
      </w:tr>
      <w:tr w14:paraId="50F425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431" w:type="dxa"/>
            <w:vMerge w:val="continue"/>
            <w:tcBorders>
              <w:left w:val="single" w:color="auto" w:sz="4" w:space="0"/>
              <w:right w:val="single" w:color="auto" w:sz="4" w:space="0"/>
            </w:tcBorders>
          </w:tcPr>
          <w:p w14:paraId="147A3321">
            <w:pPr>
              <w:widowControl/>
              <w:adjustRightInd w:val="0"/>
              <w:snapToGrid w:val="0"/>
              <w:spacing w:line="300" w:lineRule="exact"/>
              <w:jc w:val="center"/>
              <w:rPr>
                <w:rFonts w:hint="eastAsia" w:ascii="黑体" w:hAnsi="黑体" w:eastAsia="黑体" w:cs="宋体"/>
                <w:color w:val="000000"/>
                <w:kern w:val="0"/>
                <w:sz w:val="24"/>
                <w:szCs w:val="24"/>
              </w:rPr>
            </w:pPr>
          </w:p>
        </w:tc>
        <w:tc>
          <w:tcPr>
            <w:tcW w:w="0" w:type="auto"/>
            <w:shd w:val="clear" w:color="auto" w:fill="auto"/>
            <w:vAlign w:val="center"/>
          </w:tcPr>
          <w:p w14:paraId="699B084B">
            <w:pPr>
              <w:widowControl/>
              <w:spacing w:line="300" w:lineRule="exact"/>
              <w:jc w:val="left"/>
              <w:rPr>
                <w:rFonts w:hint="eastAsia" w:ascii="宋体" w:hAnsi="宋体" w:eastAsia="仿宋_GB2312" w:cs="Times New Roman"/>
                <w:color w:val="000000"/>
                <w:kern w:val="2"/>
                <w:sz w:val="24"/>
                <w:szCs w:val="24"/>
                <w:lang w:val="en-US" w:eastAsia="zh-CN" w:bidi="ar-SA"/>
              </w:rPr>
            </w:pPr>
            <w:r>
              <w:rPr>
                <w:rFonts w:hint="eastAsia" w:ascii="宋体" w:hAnsi="宋体" w:eastAsia="仿宋_GB2312"/>
                <w:color w:val="000000"/>
                <w:sz w:val="24"/>
                <w:szCs w:val="24"/>
              </w:rPr>
              <w:t>茶叶基地建设</w:t>
            </w:r>
          </w:p>
        </w:tc>
        <w:tc>
          <w:tcPr>
            <w:tcW w:w="0" w:type="auto"/>
            <w:shd w:val="clear" w:color="auto" w:fill="auto"/>
            <w:vAlign w:val="center"/>
          </w:tcPr>
          <w:p w14:paraId="20E474FD">
            <w:pPr>
              <w:widowControl/>
              <w:spacing w:line="300" w:lineRule="exact"/>
              <w:jc w:val="left"/>
              <w:rPr>
                <w:rFonts w:hint="eastAsia" w:ascii="宋体" w:hAnsi="宋体" w:eastAsia="仿宋_GB2312" w:cs="Times New Roman"/>
                <w:color w:val="000000"/>
                <w:kern w:val="2"/>
                <w:sz w:val="24"/>
                <w:szCs w:val="24"/>
                <w:lang w:val="en-US" w:eastAsia="zh-CN" w:bidi="ar-SA"/>
              </w:rPr>
            </w:pPr>
            <w:r>
              <w:rPr>
                <w:rFonts w:hint="eastAsia" w:ascii="宋体" w:hAnsi="宋体" w:eastAsia="仿宋_GB2312"/>
                <w:color w:val="000000"/>
                <w:sz w:val="24"/>
                <w:szCs w:val="24"/>
              </w:rPr>
              <w:t>湖南世顺泽生态农业有限公司</w:t>
            </w:r>
          </w:p>
        </w:tc>
        <w:tc>
          <w:tcPr>
            <w:tcW w:w="0" w:type="auto"/>
            <w:shd w:val="clear" w:color="auto" w:fill="auto"/>
            <w:vAlign w:val="center"/>
          </w:tcPr>
          <w:p w14:paraId="6C8F17F4">
            <w:pPr>
              <w:widowControl/>
              <w:spacing w:line="300" w:lineRule="exact"/>
              <w:jc w:val="left"/>
              <w:rPr>
                <w:rFonts w:hint="eastAsia" w:ascii="宋体" w:hAnsi="宋体" w:eastAsia="仿宋_GB2312" w:cs="Times New Roman"/>
                <w:color w:val="000000"/>
                <w:kern w:val="2"/>
                <w:sz w:val="24"/>
                <w:szCs w:val="24"/>
                <w:lang w:val="en-US" w:eastAsia="zh-CN" w:bidi="ar-SA"/>
              </w:rPr>
            </w:pPr>
            <w:r>
              <w:rPr>
                <w:rFonts w:hint="eastAsia" w:ascii="宋体" w:hAnsi="宋体" w:eastAsia="仿宋_GB2312"/>
                <w:color w:val="000000"/>
                <w:sz w:val="24"/>
                <w:szCs w:val="24"/>
              </w:rPr>
              <w:t>用于茶叶生产基地基础设施建设，设备设施购置等方面支出。</w:t>
            </w:r>
          </w:p>
        </w:tc>
        <w:tc>
          <w:tcPr>
            <w:tcW w:w="0" w:type="auto"/>
            <w:shd w:val="clear" w:color="auto" w:fill="auto"/>
            <w:vAlign w:val="center"/>
          </w:tcPr>
          <w:p w14:paraId="66A35DA3">
            <w:pPr>
              <w:widowControl/>
              <w:spacing w:line="300" w:lineRule="exact"/>
              <w:jc w:val="center"/>
              <w:rPr>
                <w:rFonts w:hint="eastAsia" w:ascii="宋体" w:hAnsi="宋体" w:eastAsia="仿宋_GB2312" w:cs="Times New Roman"/>
                <w:color w:val="000000"/>
                <w:kern w:val="2"/>
                <w:sz w:val="24"/>
                <w:szCs w:val="24"/>
                <w:lang w:val="en-US" w:eastAsia="zh-CN" w:bidi="ar-SA"/>
              </w:rPr>
            </w:pPr>
            <w:r>
              <w:rPr>
                <w:rFonts w:hint="eastAsia" w:ascii="宋体" w:hAnsi="宋体" w:eastAsia="仿宋_GB2312"/>
                <w:color w:val="000000"/>
                <w:sz w:val="24"/>
                <w:szCs w:val="24"/>
                <w:lang w:val="en-US" w:eastAsia="zh-CN"/>
              </w:rPr>
              <w:t>4</w:t>
            </w:r>
          </w:p>
        </w:tc>
        <w:tc>
          <w:tcPr>
            <w:tcW w:w="0" w:type="auto"/>
          </w:tcPr>
          <w:p w14:paraId="62683662">
            <w:pPr>
              <w:widowControl/>
              <w:adjustRightInd w:val="0"/>
              <w:snapToGrid w:val="0"/>
              <w:spacing w:line="300" w:lineRule="exact"/>
              <w:jc w:val="center"/>
              <w:rPr>
                <w:rFonts w:hint="eastAsia" w:ascii="黑体" w:hAnsi="黑体" w:eastAsia="黑体" w:cs="宋体"/>
                <w:color w:val="000000"/>
                <w:kern w:val="0"/>
                <w:sz w:val="24"/>
                <w:szCs w:val="24"/>
              </w:rPr>
            </w:pPr>
          </w:p>
        </w:tc>
      </w:tr>
      <w:tr w14:paraId="479C0F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431" w:type="dxa"/>
            <w:vMerge w:val="continue"/>
            <w:tcBorders>
              <w:left w:val="single" w:color="auto" w:sz="4" w:space="0"/>
              <w:right w:val="single" w:color="auto" w:sz="4" w:space="0"/>
            </w:tcBorders>
          </w:tcPr>
          <w:p w14:paraId="5FEF0402">
            <w:pPr>
              <w:widowControl/>
              <w:adjustRightInd w:val="0"/>
              <w:snapToGrid w:val="0"/>
              <w:spacing w:line="300" w:lineRule="exact"/>
              <w:jc w:val="center"/>
              <w:rPr>
                <w:rFonts w:hint="eastAsia" w:ascii="黑体" w:hAnsi="黑体" w:eastAsia="黑体" w:cs="宋体"/>
                <w:color w:val="000000"/>
                <w:kern w:val="0"/>
                <w:sz w:val="24"/>
                <w:szCs w:val="24"/>
              </w:rPr>
            </w:pPr>
          </w:p>
        </w:tc>
        <w:tc>
          <w:tcPr>
            <w:tcW w:w="0" w:type="auto"/>
            <w:shd w:val="clear" w:color="auto" w:fill="auto"/>
            <w:vAlign w:val="center"/>
          </w:tcPr>
          <w:p w14:paraId="33AA3434">
            <w:pPr>
              <w:widowControl/>
              <w:spacing w:line="300" w:lineRule="exact"/>
              <w:jc w:val="left"/>
              <w:rPr>
                <w:rFonts w:hint="eastAsia" w:ascii="宋体" w:hAnsi="宋体" w:eastAsia="仿宋_GB2312" w:cs="Times New Roman"/>
                <w:color w:val="000000"/>
                <w:kern w:val="2"/>
                <w:sz w:val="24"/>
                <w:szCs w:val="24"/>
                <w:lang w:val="en-US" w:eastAsia="zh-CN" w:bidi="ar-SA"/>
              </w:rPr>
            </w:pPr>
            <w:r>
              <w:rPr>
                <w:rFonts w:hint="eastAsia" w:ascii="宋体" w:hAnsi="宋体" w:eastAsia="仿宋_GB2312"/>
                <w:color w:val="000000"/>
                <w:sz w:val="24"/>
                <w:szCs w:val="24"/>
              </w:rPr>
              <w:t>茶叶基地建设</w:t>
            </w:r>
          </w:p>
        </w:tc>
        <w:tc>
          <w:tcPr>
            <w:tcW w:w="0" w:type="auto"/>
            <w:shd w:val="clear" w:color="auto" w:fill="auto"/>
            <w:vAlign w:val="center"/>
          </w:tcPr>
          <w:p w14:paraId="754223C0">
            <w:pPr>
              <w:widowControl/>
              <w:spacing w:line="300" w:lineRule="exact"/>
              <w:jc w:val="left"/>
              <w:rPr>
                <w:rFonts w:hint="eastAsia" w:ascii="宋体" w:hAnsi="宋体" w:eastAsia="仿宋_GB2312" w:cs="Times New Roman"/>
                <w:color w:val="000000"/>
                <w:kern w:val="2"/>
                <w:sz w:val="24"/>
                <w:szCs w:val="24"/>
                <w:lang w:val="en-US" w:eastAsia="zh-CN" w:bidi="ar-SA"/>
              </w:rPr>
            </w:pPr>
            <w:r>
              <w:rPr>
                <w:rFonts w:hint="eastAsia" w:ascii="宋体" w:hAnsi="宋体" w:eastAsia="仿宋_GB2312"/>
                <w:color w:val="000000"/>
                <w:sz w:val="24"/>
                <w:szCs w:val="24"/>
              </w:rPr>
              <w:t>湖南香露红茶业科技股份有限公司</w:t>
            </w:r>
          </w:p>
        </w:tc>
        <w:tc>
          <w:tcPr>
            <w:tcW w:w="0" w:type="auto"/>
            <w:shd w:val="clear" w:color="auto" w:fill="auto"/>
            <w:vAlign w:val="center"/>
          </w:tcPr>
          <w:p w14:paraId="1958E501">
            <w:pPr>
              <w:widowControl/>
              <w:spacing w:line="300" w:lineRule="exact"/>
              <w:jc w:val="left"/>
              <w:rPr>
                <w:rFonts w:hint="eastAsia" w:ascii="宋体" w:hAnsi="宋体" w:eastAsia="仿宋_GB2312" w:cs="Times New Roman"/>
                <w:color w:val="000000"/>
                <w:kern w:val="2"/>
                <w:sz w:val="24"/>
                <w:szCs w:val="24"/>
                <w:lang w:val="en-US" w:eastAsia="zh-CN" w:bidi="ar-SA"/>
              </w:rPr>
            </w:pPr>
            <w:r>
              <w:rPr>
                <w:rFonts w:hint="eastAsia" w:ascii="宋体" w:hAnsi="宋体" w:eastAsia="仿宋_GB2312"/>
                <w:color w:val="000000"/>
                <w:sz w:val="24"/>
                <w:szCs w:val="24"/>
              </w:rPr>
              <w:t>用于茶叶生产基地基础设施建设，设备设施购置等方面支出。</w:t>
            </w:r>
          </w:p>
        </w:tc>
        <w:tc>
          <w:tcPr>
            <w:tcW w:w="0" w:type="auto"/>
            <w:shd w:val="clear" w:color="auto" w:fill="auto"/>
            <w:vAlign w:val="center"/>
          </w:tcPr>
          <w:p w14:paraId="6E98683C">
            <w:pPr>
              <w:widowControl/>
              <w:spacing w:line="300" w:lineRule="exact"/>
              <w:jc w:val="center"/>
              <w:rPr>
                <w:rFonts w:hint="default" w:ascii="宋体" w:hAnsi="宋体" w:eastAsia="仿宋_GB2312" w:cs="Times New Roman"/>
                <w:color w:val="000000"/>
                <w:kern w:val="2"/>
                <w:sz w:val="24"/>
                <w:szCs w:val="24"/>
                <w:lang w:val="en-US" w:eastAsia="zh-CN" w:bidi="ar-SA"/>
              </w:rPr>
            </w:pPr>
            <w:r>
              <w:rPr>
                <w:rFonts w:hint="eastAsia" w:ascii="宋体" w:hAnsi="宋体" w:eastAsia="仿宋_GB2312" w:cs="Times New Roman"/>
                <w:color w:val="000000"/>
                <w:kern w:val="2"/>
                <w:sz w:val="24"/>
                <w:szCs w:val="24"/>
                <w:lang w:val="en-US" w:eastAsia="zh-CN" w:bidi="ar-SA"/>
              </w:rPr>
              <w:t>4</w:t>
            </w:r>
          </w:p>
        </w:tc>
        <w:tc>
          <w:tcPr>
            <w:tcW w:w="0" w:type="auto"/>
          </w:tcPr>
          <w:p w14:paraId="16D10BF5">
            <w:pPr>
              <w:widowControl/>
              <w:adjustRightInd w:val="0"/>
              <w:snapToGrid w:val="0"/>
              <w:spacing w:line="300" w:lineRule="exact"/>
              <w:jc w:val="center"/>
              <w:rPr>
                <w:rFonts w:hint="eastAsia" w:ascii="黑体" w:hAnsi="黑体" w:eastAsia="黑体" w:cs="宋体"/>
                <w:color w:val="000000"/>
                <w:kern w:val="0"/>
                <w:sz w:val="24"/>
                <w:szCs w:val="24"/>
              </w:rPr>
            </w:pPr>
          </w:p>
        </w:tc>
      </w:tr>
      <w:tr w14:paraId="3A8C7D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4" w:hRule="atLeast"/>
          <w:jc w:val="center"/>
        </w:trPr>
        <w:tc>
          <w:tcPr>
            <w:tcW w:w="0" w:type="auto"/>
            <w:vAlign w:val="center"/>
          </w:tcPr>
          <w:p w14:paraId="1E3A68F2">
            <w:pPr>
              <w:widowControl/>
              <w:spacing w:line="300" w:lineRule="exact"/>
              <w:jc w:val="center"/>
              <w:rPr>
                <w:rFonts w:hint="eastAsia" w:ascii="黑体" w:hAnsi="黑体" w:eastAsia="黑体" w:cs="宋体"/>
                <w:color w:val="000000"/>
                <w:kern w:val="0"/>
                <w:sz w:val="24"/>
                <w:szCs w:val="24"/>
                <w:lang w:eastAsia="zh-CN"/>
              </w:rPr>
            </w:pPr>
            <w:r>
              <w:rPr>
                <w:rFonts w:hint="eastAsia" w:ascii="仿宋_GB2312" w:hAnsi="宋体" w:eastAsia="仿宋_GB2312" w:cs="Times New Roman"/>
                <w:color w:val="000000"/>
                <w:sz w:val="24"/>
                <w:szCs w:val="24"/>
                <w:lang w:eastAsia="zh-CN"/>
              </w:rPr>
              <w:t>小计</w:t>
            </w:r>
          </w:p>
        </w:tc>
        <w:tc>
          <w:tcPr>
            <w:tcW w:w="0" w:type="auto"/>
            <w:shd w:val="clear" w:color="auto" w:fill="auto"/>
            <w:vAlign w:val="center"/>
          </w:tcPr>
          <w:p w14:paraId="738DDEB8">
            <w:pPr>
              <w:widowControl/>
              <w:spacing w:line="300" w:lineRule="exact"/>
              <w:jc w:val="center"/>
              <w:rPr>
                <w:rFonts w:hint="eastAsia" w:ascii="宋体" w:hAnsi="宋体" w:eastAsia="仿宋_GB2312"/>
                <w:color w:val="000000"/>
                <w:sz w:val="24"/>
                <w:szCs w:val="24"/>
              </w:rPr>
            </w:pPr>
          </w:p>
        </w:tc>
        <w:tc>
          <w:tcPr>
            <w:tcW w:w="0" w:type="auto"/>
            <w:shd w:val="clear" w:color="auto" w:fill="auto"/>
            <w:vAlign w:val="center"/>
          </w:tcPr>
          <w:p w14:paraId="6C8AAA01">
            <w:pPr>
              <w:widowControl/>
              <w:spacing w:line="300" w:lineRule="exact"/>
              <w:jc w:val="center"/>
              <w:rPr>
                <w:rFonts w:hint="eastAsia" w:ascii="宋体" w:hAnsi="宋体" w:eastAsia="仿宋_GB2312"/>
                <w:color w:val="000000"/>
                <w:sz w:val="24"/>
                <w:szCs w:val="24"/>
              </w:rPr>
            </w:pPr>
          </w:p>
        </w:tc>
        <w:tc>
          <w:tcPr>
            <w:tcW w:w="0" w:type="auto"/>
            <w:shd w:val="clear" w:color="auto" w:fill="auto"/>
            <w:vAlign w:val="center"/>
          </w:tcPr>
          <w:p w14:paraId="143E9CFB">
            <w:pPr>
              <w:widowControl/>
              <w:spacing w:line="300" w:lineRule="exact"/>
              <w:jc w:val="center"/>
              <w:rPr>
                <w:rFonts w:hint="eastAsia" w:ascii="宋体" w:hAnsi="宋体" w:eastAsia="仿宋_GB2312"/>
                <w:color w:val="000000"/>
                <w:sz w:val="24"/>
                <w:szCs w:val="24"/>
              </w:rPr>
            </w:pPr>
          </w:p>
        </w:tc>
        <w:tc>
          <w:tcPr>
            <w:tcW w:w="0" w:type="auto"/>
            <w:shd w:val="clear" w:color="auto" w:fill="auto"/>
            <w:vAlign w:val="center"/>
          </w:tcPr>
          <w:p w14:paraId="3362ACEB">
            <w:pPr>
              <w:widowControl/>
              <w:spacing w:line="300" w:lineRule="exact"/>
              <w:jc w:val="center"/>
              <w:rPr>
                <w:rFonts w:hint="default" w:ascii="宋体" w:hAnsi="宋体" w:eastAsia="仿宋_GB2312" w:cs="Times New Roman"/>
                <w:color w:val="000000"/>
                <w:kern w:val="2"/>
                <w:sz w:val="24"/>
                <w:szCs w:val="24"/>
                <w:lang w:val="en-US" w:eastAsia="zh-CN" w:bidi="ar-SA"/>
              </w:rPr>
            </w:pPr>
            <w:r>
              <w:rPr>
                <w:rFonts w:hint="eastAsia" w:ascii="宋体" w:hAnsi="宋体" w:eastAsia="仿宋_GB2312" w:cs="Times New Roman"/>
                <w:color w:val="000000"/>
                <w:kern w:val="2"/>
                <w:sz w:val="24"/>
                <w:szCs w:val="24"/>
                <w:lang w:val="en-US" w:eastAsia="zh-CN" w:bidi="ar-SA"/>
              </w:rPr>
              <w:t>42</w:t>
            </w:r>
          </w:p>
        </w:tc>
        <w:tc>
          <w:tcPr>
            <w:tcW w:w="0" w:type="auto"/>
            <w:vAlign w:val="center"/>
          </w:tcPr>
          <w:p w14:paraId="365CD25A">
            <w:pPr>
              <w:widowControl/>
              <w:adjustRightInd w:val="0"/>
              <w:snapToGrid w:val="0"/>
              <w:spacing w:line="300" w:lineRule="exact"/>
              <w:jc w:val="center"/>
              <w:rPr>
                <w:rFonts w:hint="eastAsia" w:ascii="黑体" w:hAnsi="黑体" w:eastAsia="黑体" w:cs="宋体"/>
                <w:color w:val="000000"/>
                <w:kern w:val="0"/>
                <w:sz w:val="24"/>
                <w:szCs w:val="24"/>
              </w:rPr>
            </w:pPr>
          </w:p>
        </w:tc>
      </w:tr>
    </w:tbl>
    <w:p w14:paraId="74B7CA3B">
      <w:pPr>
        <w:pStyle w:val="6"/>
      </w:pPr>
    </w:p>
    <w:p w14:paraId="2729DC18">
      <w:pPr>
        <w:pStyle w:val="6"/>
      </w:pPr>
    </w:p>
    <w:p w14:paraId="1B207452">
      <w:pPr>
        <w:pStyle w:val="6"/>
      </w:pPr>
    </w:p>
    <w:p w14:paraId="5970A7DF">
      <w:pPr>
        <w:adjustRightInd w:val="0"/>
        <w:snapToGrid w:val="0"/>
        <w:spacing w:beforeLines="100" w:line="560" w:lineRule="exact"/>
        <w:jc w:val="both"/>
        <w:rPr>
          <w:rFonts w:hint="default" w:ascii="方正黑体" w:hAnsi="方正黑体" w:eastAsia="方正黑体" w:cs="方正黑体"/>
          <w:color w:val="000000"/>
          <w:spacing w:val="-10"/>
          <w:kern w:val="44"/>
          <w:sz w:val="32"/>
          <w:szCs w:val="32"/>
          <w:lang w:val="en-US" w:eastAsia="zh-CN"/>
        </w:rPr>
      </w:pPr>
      <w:r>
        <w:rPr>
          <w:rFonts w:hint="eastAsia" w:ascii="方正黑体" w:hAnsi="方正黑体" w:eastAsia="方正黑体" w:cs="方正黑体"/>
          <w:color w:val="000000"/>
          <w:spacing w:val="-10"/>
          <w:kern w:val="44"/>
          <w:sz w:val="32"/>
          <w:szCs w:val="32"/>
          <w:lang w:eastAsia="zh-CN"/>
        </w:rPr>
        <w:t>附件</w:t>
      </w:r>
      <w:r>
        <w:rPr>
          <w:rFonts w:hint="eastAsia" w:ascii="方正黑体" w:hAnsi="方正黑体" w:eastAsia="方正黑体" w:cs="方正黑体"/>
          <w:color w:val="000000"/>
          <w:spacing w:val="-10"/>
          <w:kern w:val="44"/>
          <w:sz w:val="32"/>
          <w:szCs w:val="32"/>
          <w:lang w:val="en-US" w:eastAsia="zh-CN"/>
        </w:rPr>
        <w:t>3</w:t>
      </w:r>
    </w:p>
    <w:p w14:paraId="12E5D1FE">
      <w:pPr>
        <w:adjustRightInd w:val="0"/>
        <w:snapToGrid w:val="0"/>
        <w:spacing w:beforeLines="100" w:line="560" w:lineRule="exact"/>
        <w:ind w:firstLine="840" w:firstLineChars="200"/>
        <w:jc w:val="both"/>
        <w:rPr>
          <w:rFonts w:ascii="宋体" w:hAnsi="宋体" w:eastAsia="方正小标宋简体" w:cs="黑体"/>
          <w:color w:val="000000"/>
          <w:spacing w:val="-10"/>
          <w:kern w:val="44"/>
          <w:sz w:val="44"/>
          <w:szCs w:val="44"/>
        </w:rPr>
      </w:pPr>
      <w:r>
        <w:rPr>
          <w:rFonts w:hint="eastAsia" w:ascii="宋体" w:hAnsi="宋体" w:cs="黑体"/>
          <w:color w:val="000000"/>
          <w:spacing w:val="-10"/>
          <w:kern w:val="44"/>
          <w:sz w:val="44"/>
          <w:szCs w:val="44"/>
        </w:rPr>
        <w:t>2025</w:t>
      </w:r>
      <w:r>
        <w:rPr>
          <w:rFonts w:hint="eastAsia" w:ascii="方正小标宋简体" w:hAnsi="宋体" w:eastAsia="方正小标宋简体" w:cs="黑体"/>
          <w:color w:val="000000"/>
          <w:spacing w:val="-10"/>
          <w:kern w:val="44"/>
          <w:sz w:val="44"/>
          <w:szCs w:val="44"/>
        </w:rPr>
        <w:t>年大事要事农业保障项目资金</w:t>
      </w:r>
    </w:p>
    <w:p w14:paraId="3F81E94A">
      <w:pPr>
        <w:adjustRightInd w:val="0"/>
        <w:snapToGrid w:val="0"/>
        <w:spacing w:afterLines="100" w:line="560" w:lineRule="exact"/>
        <w:jc w:val="center"/>
        <w:rPr>
          <w:rFonts w:hint="eastAsia" w:ascii="方正小标宋简体" w:hAnsi="宋体" w:eastAsia="方正小标宋简体" w:cs="宋体"/>
          <w:color w:val="000000"/>
          <w:kern w:val="0"/>
          <w:sz w:val="44"/>
          <w:szCs w:val="44"/>
        </w:rPr>
      </w:pPr>
      <w:r>
        <w:rPr>
          <w:rFonts w:hint="eastAsia" w:ascii="方正小标宋简体" w:hAnsi="宋体" w:eastAsia="方正小标宋简体" w:cs="宋体"/>
          <w:color w:val="000000"/>
          <w:kern w:val="0"/>
          <w:sz w:val="44"/>
          <w:szCs w:val="44"/>
          <w:lang w:eastAsia="zh-CN"/>
        </w:rPr>
        <w:t>农药包装废弃物回收</w:t>
      </w:r>
      <w:r>
        <w:rPr>
          <w:rFonts w:hint="eastAsia" w:ascii="方正小标宋简体" w:hAnsi="宋体" w:eastAsia="方正小标宋简体" w:cs="宋体"/>
          <w:color w:val="000000"/>
          <w:kern w:val="0"/>
          <w:sz w:val="44"/>
          <w:szCs w:val="44"/>
        </w:rPr>
        <w:t>项目申报汇总表</w:t>
      </w:r>
    </w:p>
    <w:p w14:paraId="63F302D1">
      <w:pPr>
        <w:pStyle w:val="10"/>
        <w:ind w:firstLine="0"/>
        <w:rPr>
          <w:rFonts w:ascii="宋体" w:hAnsi="宋体" w:eastAsia="仿宋_GB2312"/>
          <w:color w:val="000000"/>
          <w:sz w:val="24"/>
          <w:szCs w:val="24"/>
        </w:rPr>
      </w:pPr>
      <w:r>
        <w:rPr>
          <w:rFonts w:hint="eastAsia" w:ascii="仿宋_GB2312" w:hAnsi="宋体" w:eastAsia="仿宋_GB2312"/>
          <w:color w:val="000000"/>
          <w:sz w:val="24"/>
          <w:szCs w:val="24"/>
        </w:rPr>
        <w:t>汇总部门：（盖章）</w:t>
      </w:r>
      <w:r>
        <w:rPr>
          <w:rFonts w:hint="eastAsia" w:ascii="仿宋_GB2312" w:hAnsi="宋体" w:eastAsia="仿宋_GB2312"/>
          <w:color w:val="000000"/>
          <w:sz w:val="24"/>
          <w:szCs w:val="24"/>
          <w:lang w:val="en-US" w:eastAsia="zh-CN"/>
        </w:rPr>
        <w:t xml:space="preserve">                                      </w:t>
      </w:r>
      <w:r>
        <w:rPr>
          <w:rFonts w:hint="eastAsia" w:ascii="仿宋_GB2312" w:hAnsi="宋体" w:eastAsia="仿宋_GB2312"/>
          <w:color w:val="000000"/>
          <w:sz w:val="24"/>
          <w:szCs w:val="24"/>
        </w:rPr>
        <w:t>单位：万元</w:t>
      </w:r>
    </w:p>
    <w:tbl>
      <w:tblPr>
        <w:tblStyle w:val="7"/>
        <w:tblW w:w="943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03"/>
        <w:gridCol w:w="1414"/>
        <w:gridCol w:w="1694"/>
        <w:gridCol w:w="3327"/>
        <w:gridCol w:w="816"/>
        <w:gridCol w:w="782"/>
      </w:tblGrid>
      <w:tr w14:paraId="0C21AB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1" w:hRule="atLeast"/>
          <w:jc w:val="center"/>
        </w:trPr>
        <w:tc>
          <w:tcPr>
            <w:tcW w:w="1403" w:type="dxa"/>
            <w:tcBorders>
              <w:top w:val="single" w:color="auto" w:sz="4" w:space="0"/>
              <w:left w:val="single" w:color="auto" w:sz="4" w:space="0"/>
              <w:bottom w:val="single" w:color="auto" w:sz="4" w:space="0"/>
              <w:right w:val="single" w:color="auto" w:sz="4" w:space="0"/>
            </w:tcBorders>
            <w:vAlign w:val="center"/>
          </w:tcPr>
          <w:p w14:paraId="667D1225">
            <w:pPr>
              <w:widowControl/>
              <w:adjustRightInd w:val="0"/>
              <w:snapToGrid w:val="0"/>
              <w:spacing w:line="300" w:lineRule="exact"/>
              <w:jc w:val="center"/>
              <w:rPr>
                <w:rFonts w:ascii="宋体" w:hAnsi="宋体" w:eastAsia="黑体"/>
                <w:color w:val="000000"/>
                <w:kern w:val="0"/>
                <w:sz w:val="24"/>
                <w:szCs w:val="24"/>
              </w:rPr>
            </w:pPr>
            <w:r>
              <w:rPr>
                <w:rFonts w:hint="eastAsia" w:ascii="黑体" w:hAnsi="黑体" w:eastAsia="黑体" w:cs="宋体"/>
                <w:color w:val="000000"/>
                <w:kern w:val="0"/>
                <w:sz w:val="24"/>
                <w:szCs w:val="24"/>
              </w:rPr>
              <w:t>县（市）区</w:t>
            </w:r>
          </w:p>
        </w:tc>
        <w:tc>
          <w:tcPr>
            <w:tcW w:w="1414" w:type="dxa"/>
            <w:tcBorders>
              <w:top w:val="single" w:color="auto" w:sz="4" w:space="0"/>
              <w:left w:val="single" w:color="auto" w:sz="4" w:space="0"/>
              <w:bottom w:val="single" w:color="auto" w:sz="4" w:space="0"/>
              <w:right w:val="single" w:color="auto" w:sz="4" w:space="0"/>
            </w:tcBorders>
            <w:vAlign w:val="center"/>
          </w:tcPr>
          <w:p w14:paraId="7BDDDE28">
            <w:pPr>
              <w:widowControl/>
              <w:adjustRightInd w:val="0"/>
              <w:snapToGrid w:val="0"/>
              <w:spacing w:line="300" w:lineRule="exact"/>
              <w:jc w:val="center"/>
              <w:rPr>
                <w:rFonts w:ascii="宋体" w:hAnsi="宋体" w:eastAsia="黑体"/>
                <w:color w:val="000000"/>
                <w:kern w:val="0"/>
                <w:sz w:val="24"/>
                <w:szCs w:val="24"/>
              </w:rPr>
            </w:pPr>
            <w:r>
              <w:rPr>
                <w:rFonts w:hint="eastAsia" w:ascii="黑体" w:hAnsi="黑体" w:eastAsia="黑体" w:cs="宋体"/>
                <w:color w:val="000000"/>
                <w:kern w:val="0"/>
                <w:sz w:val="24"/>
                <w:szCs w:val="24"/>
              </w:rPr>
              <w:t>项目名称</w:t>
            </w:r>
          </w:p>
        </w:tc>
        <w:tc>
          <w:tcPr>
            <w:tcW w:w="1694" w:type="dxa"/>
            <w:tcBorders>
              <w:top w:val="single" w:color="auto" w:sz="4" w:space="0"/>
              <w:left w:val="single" w:color="auto" w:sz="4" w:space="0"/>
              <w:bottom w:val="single" w:color="auto" w:sz="4" w:space="0"/>
              <w:right w:val="single" w:color="auto" w:sz="4" w:space="0"/>
            </w:tcBorders>
            <w:vAlign w:val="center"/>
          </w:tcPr>
          <w:p w14:paraId="1C211C94">
            <w:pPr>
              <w:widowControl/>
              <w:adjustRightInd w:val="0"/>
              <w:snapToGrid w:val="0"/>
              <w:spacing w:line="300" w:lineRule="exact"/>
              <w:jc w:val="center"/>
              <w:rPr>
                <w:rFonts w:ascii="宋体" w:hAnsi="宋体" w:eastAsia="黑体"/>
                <w:color w:val="000000"/>
                <w:kern w:val="0"/>
                <w:sz w:val="24"/>
                <w:szCs w:val="24"/>
              </w:rPr>
            </w:pPr>
            <w:r>
              <w:rPr>
                <w:rFonts w:hint="eastAsia" w:ascii="黑体" w:hAnsi="黑体" w:eastAsia="黑体" w:cs="宋体"/>
                <w:color w:val="000000"/>
                <w:kern w:val="0"/>
                <w:sz w:val="24"/>
                <w:szCs w:val="24"/>
              </w:rPr>
              <w:t>实施单位</w:t>
            </w:r>
          </w:p>
        </w:tc>
        <w:tc>
          <w:tcPr>
            <w:tcW w:w="3327" w:type="dxa"/>
            <w:tcBorders>
              <w:top w:val="single" w:color="auto" w:sz="4" w:space="0"/>
              <w:left w:val="single" w:color="auto" w:sz="4" w:space="0"/>
              <w:bottom w:val="single" w:color="auto" w:sz="4" w:space="0"/>
              <w:right w:val="single" w:color="auto" w:sz="4" w:space="0"/>
            </w:tcBorders>
            <w:vAlign w:val="center"/>
          </w:tcPr>
          <w:p w14:paraId="492CB544">
            <w:pPr>
              <w:widowControl/>
              <w:adjustRightInd w:val="0"/>
              <w:snapToGrid w:val="0"/>
              <w:spacing w:line="300" w:lineRule="exact"/>
              <w:jc w:val="center"/>
              <w:rPr>
                <w:rFonts w:ascii="宋体" w:hAnsi="宋体" w:eastAsia="黑体"/>
                <w:color w:val="000000"/>
                <w:kern w:val="0"/>
                <w:sz w:val="24"/>
                <w:szCs w:val="24"/>
              </w:rPr>
            </w:pPr>
            <w:r>
              <w:rPr>
                <w:rFonts w:hint="eastAsia" w:ascii="黑体" w:hAnsi="黑体" w:eastAsia="黑体" w:cs="宋体"/>
                <w:color w:val="000000"/>
                <w:kern w:val="0"/>
                <w:sz w:val="24"/>
                <w:szCs w:val="24"/>
              </w:rPr>
              <w:t>重点支持环节、资金使用方向</w:t>
            </w:r>
          </w:p>
        </w:tc>
        <w:tc>
          <w:tcPr>
            <w:tcW w:w="816" w:type="dxa"/>
            <w:tcBorders>
              <w:top w:val="single" w:color="auto" w:sz="4" w:space="0"/>
              <w:left w:val="single" w:color="auto" w:sz="4" w:space="0"/>
              <w:bottom w:val="single" w:color="auto" w:sz="4" w:space="0"/>
              <w:right w:val="single" w:color="auto" w:sz="4" w:space="0"/>
            </w:tcBorders>
            <w:vAlign w:val="center"/>
          </w:tcPr>
          <w:p w14:paraId="6DCC8E9E">
            <w:pPr>
              <w:widowControl/>
              <w:adjustRightInd w:val="0"/>
              <w:snapToGrid w:val="0"/>
              <w:spacing w:line="300" w:lineRule="exact"/>
              <w:jc w:val="center"/>
              <w:rPr>
                <w:rFonts w:ascii="宋体" w:hAnsi="宋体" w:eastAsia="黑体"/>
                <w:color w:val="000000"/>
                <w:kern w:val="0"/>
                <w:sz w:val="24"/>
                <w:szCs w:val="24"/>
              </w:rPr>
            </w:pPr>
            <w:r>
              <w:rPr>
                <w:rFonts w:hint="eastAsia" w:ascii="黑体" w:hAnsi="黑体" w:eastAsia="黑体" w:cs="宋体"/>
                <w:color w:val="000000"/>
                <w:kern w:val="0"/>
                <w:sz w:val="24"/>
                <w:szCs w:val="24"/>
              </w:rPr>
              <w:t>金额</w:t>
            </w:r>
          </w:p>
        </w:tc>
        <w:tc>
          <w:tcPr>
            <w:tcW w:w="782" w:type="dxa"/>
            <w:tcBorders>
              <w:top w:val="single" w:color="auto" w:sz="4" w:space="0"/>
              <w:left w:val="single" w:color="auto" w:sz="4" w:space="0"/>
              <w:bottom w:val="single" w:color="auto" w:sz="4" w:space="0"/>
              <w:right w:val="single" w:color="auto" w:sz="4" w:space="0"/>
            </w:tcBorders>
            <w:vAlign w:val="center"/>
          </w:tcPr>
          <w:p w14:paraId="288E47B0">
            <w:pPr>
              <w:widowControl/>
              <w:adjustRightInd w:val="0"/>
              <w:snapToGrid w:val="0"/>
              <w:spacing w:line="300" w:lineRule="exact"/>
              <w:jc w:val="center"/>
              <w:rPr>
                <w:rFonts w:ascii="宋体" w:hAnsi="宋体" w:eastAsia="黑体"/>
                <w:color w:val="000000"/>
                <w:kern w:val="0"/>
                <w:sz w:val="24"/>
                <w:szCs w:val="24"/>
              </w:rPr>
            </w:pPr>
            <w:r>
              <w:rPr>
                <w:rFonts w:hint="eastAsia" w:ascii="黑体" w:hAnsi="黑体" w:eastAsia="黑体" w:cs="宋体"/>
                <w:color w:val="000000"/>
                <w:kern w:val="0"/>
                <w:sz w:val="24"/>
                <w:szCs w:val="24"/>
              </w:rPr>
              <w:t>备注</w:t>
            </w:r>
          </w:p>
        </w:tc>
      </w:tr>
      <w:tr w14:paraId="7A1DD5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49" w:hRule="atLeast"/>
          <w:jc w:val="center"/>
        </w:trPr>
        <w:tc>
          <w:tcPr>
            <w:tcW w:w="1403" w:type="dxa"/>
            <w:tcBorders>
              <w:top w:val="single" w:color="auto" w:sz="4" w:space="0"/>
              <w:left w:val="single" w:color="auto" w:sz="4" w:space="0"/>
              <w:bottom w:val="single" w:color="auto" w:sz="4" w:space="0"/>
              <w:right w:val="single" w:color="auto" w:sz="4" w:space="0"/>
            </w:tcBorders>
            <w:vAlign w:val="center"/>
          </w:tcPr>
          <w:p w14:paraId="341F6AA3">
            <w:pPr>
              <w:widowControl/>
              <w:adjustRightInd w:val="0"/>
              <w:snapToGrid w:val="0"/>
              <w:spacing w:line="300" w:lineRule="exact"/>
              <w:jc w:val="center"/>
              <w:rPr>
                <w:rFonts w:hint="eastAsia" w:ascii="黑体" w:hAnsi="黑体" w:eastAsia="黑体" w:cs="宋体"/>
                <w:color w:val="000000"/>
                <w:kern w:val="0"/>
                <w:sz w:val="24"/>
                <w:szCs w:val="24"/>
                <w:lang w:eastAsia="zh-CN"/>
              </w:rPr>
            </w:pPr>
            <w:r>
              <w:rPr>
                <w:rFonts w:hint="eastAsia" w:ascii="宋体" w:hAnsi="宋体" w:eastAsia="仿宋_GB2312"/>
                <w:color w:val="000000"/>
                <w:sz w:val="24"/>
                <w:szCs w:val="24"/>
                <w:lang w:eastAsia="zh-CN"/>
              </w:rPr>
              <w:t>湘乡市</w:t>
            </w:r>
          </w:p>
        </w:tc>
        <w:tc>
          <w:tcPr>
            <w:tcW w:w="1414" w:type="dxa"/>
            <w:tcBorders>
              <w:top w:val="single" w:color="auto" w:sz="4" w:space="0"/>
              <w:left w:val="single" w:color="auto" w:sz="4" w:space="0"/>
              <w:bottom w:val="single" w:color="auto" w:sz="4" w:space="0"/>
              <w:right w:val="single" w:color="auto" w:sz="4" w:space="0"/>
            </w:tcBorders>
            <w:shd w:val="clear" w:color="auto" w:fill="auto"/>
            <w:vAlign w:val="center"/>
          </w:tcPr>
          <w:p w14:paraId="5C80D238">
            <w:pPr>
              <w:autoSpaceDE w:val="0"/>
              <w:spacing w:line="440" w:lineRule="exact"/>
              <w:rPr>
                <w:rFonts w:hint="eastAsia" w:ascii="仿宋_GB2312" w:hAnsi="宋体" w:eastAsia="仿宋_GB2312"/>
                <w:color w:val="000000"/>
                <w:sz w:val="24"/>
                <w:szCs w:val="24"/>
                <w:lang w:val="en-US" w:eastAsia="zh-CN"/>
              </w:rPr>
            </w:pPr>
            <w:r>
              <w:rPr>
                <w:rFonts w:hint="eastAsia" w:ascii="仿宋_GB2312" w:hAnsi="宋体" w:eastAsia="仿宋_GB2312"/>
                <w:color w:val="000000"/>
                <w:sz w:val="24"/>
                <w:szCs w:val="24"/>
              </w:rPr>
              <w:t>农药包装废弃物回收处理设施建设</w:t>
            </w:r>
          </w:p>
        </w:tc>
        <w:tc>
          <w:tcPr>
            <w:tcW w:w="1694" w:type="dxa"/>
            <w:tcBorders>
              <w:top w:val="single" w:color="auto" w:sz="4" w:space="0"/>
              <w:left w:val="single" w:color="auto" w:sz="4" w:space="0"/>
              <w:bottom w:val="single" w:color="auto" w:sz="4" w:space="0"/>
              <w:right w:val="single" w:color="auto" w:sz="4" w:space="0"/>
            </w:tcBorders>
            <w:shd w:val="clear" w:color="auto" w:fill="auto"/>
            <w:vAlign w:val="center"/>
          </w:tcPr>
          <w:p w14:paraId="74B52DAF">
            <w:pPr>
              <w:autoSpaceDE w:val="0"/>
              <w:spacing w:line="440" w:lineRule="exact"/>
              <w:rPr>
                <w:rFonts w:hint="eastAsia" w:ascii="仿宋_GB2312" w:hAnsi="宋体" w:eastAsia="仿宋_GB2312"/>
                <w:color w:val="000000"/>
                <w:sz w:val="24"/>
                <w:szCs w:val="24"/>
                <w:lang w:val="en-US" w:eastAsia="zh-CN"/>
              </w:rPr>
            </w:pPr>
            <w:r>
              <w:rPr>
                <w:rFonts w:hint="eastAsia" w:ascii="仿宋_GB2312" w:hAnsi="宋体" w:eastAsia="仿宋_GB2312"/>
                <w:color w:val="000000"/>
                <w:sz w:val="24"/>
                <w:szCs w:val="24"/>
              </w:rPr>
              <w:t>东郊乡农业综合服务中心</w:t>
            </w:r>
          </w:p>
        </w:tc>
        <w:tc>
          <w:tcPr>
            <w:tcW w:w="3327" w:type="dxa"/>
            <w:tcBorders>
              <w:top w:val="single" w:color="auto" w:sz="4" w:space="0"/>
              <w:left w:val="single" w:color="auto" w:sz="4" w:space="0"/>
              <w:bottom w:val="single" w:color="auto" w:sz="4" w:space="0"/>
              <w:right w:val="single" w:color="auto" w:sz="4" w:space="0"/>
            </w:tcBorders>
            <w:shd w:val="clear" w:color="auto" w:fill="auto"/>
            <w:vAlign w:val="center"/>
          </w:tcPr>
          <w:p w14:paraId="4B022D3B">
            <w:pPr>
              <w:autoSpaceDE w:val="0"/>
              <w:spacing w:line="440" w:lineRule="exact"/>
              <w:rPr>
                <w:rFonts w:hint="eastAsia" w:ascii="仿宋_GB2312" w:hAnsi="宋体" w:eastAsia="仿宋_GB2312"/>
                <w:color w:val="000000"/>
                <w:sz w:val="24"/>
                <w:szCs w:val="24"/>
                <w:lang w:val="en-US" w:eastAsia="zh-CN"/>
              </w:rPr>
            </w:pPr>
            <w:r>
              <w:rPr>
                <w:rFonts w:hint="eastAsia" w:ascii="仿宋_GB2312" w:hAnsi="宋体" w:eastAsia="仿宋_GB2312"/>
                <w:color w:val="000000"/>
                <w:sz w:val="24"/>
                <w:szCs w:val="24"/>
              </w:rPr>
              <w:t>建立农药包装废弃物标准化收集点1个，标准化回收点10个以上。</w:t>
            </w:r>
          </w:p>
        </w:tc>
        <w:tc>
          <w:tcPr>
            <w:tcW w:w="816" w:type="dxa"/>
            <w:tcBorders>
              <w:top w:val="single" w:color="auto" w:sz="4" w:space="0"/>
              <w:left w:val="single" w:color="auto" w:sz="4" w:space="0"/>
              <w:bottom w:val="single" w:color="auto" w:sz="4" w:space="0"/>
              <w:right w:val="single" w:color="auto" w:sz="4" w:space="0"/>
            </w:tcBorders>
            <w:shd w:val="clear" w:color="auto" w:fill="auto"/>
            <w:vAlign w:val="center"/>
          </w:tcPr>
          <w:p w14:paraId="3AD93E5D">
            <w:pPr>
              <w:widowControl/>
              <w:spacing w:line="300" w:lineRule="exact"/>
              <w:jc w:val="center"/>
              <w:rPr>
                <w:rFonts w:hint="eastAsia" w:ascii="宋体" w:hAnsi="宋体" w:eastAsia="仿宋_GB2312" w:cs="Times New Roman"/>
                <w:color w:val="000000"/>
                <w:kern w:val="2"/>
                <w:sz w:val="24"/>
                <w:szCs w:val="24"/>
                <w:lang w:val="en-US" w:eastAsia="zh-CN" w:bidi="ar-SA"/>
              </w:rPr>
            </w:pPr>
            <w:r>
              <w:rPr>
                <w:rFonts w:hint="eastAsia" w:ascii="宋体" w:hAnsi="宋体" w:eastAsia="仿宋_GB2312"/>
                <w:color w:val="000000"/>
                <w:sz w:val="24"/>
                <w:szCs w:val="24"/>
                <w:lang w:val="en-US" w:eastAsia="zh-CN"/>
              </w:rPr>
              <w:t>5</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14:paraId="30C587AB">
            <w:pPr>
              <w:widowControl/>
              <w:spacing w:line="300" w:lineRule="exact"/>
              <w:jc w:val="left"/>
              <w:rPr>
                <w:rFonts w:hint="eastAsia" w:ascii="宋体" w:hAnsi="宋体" w:eastAsia="仿宋_GB2312" w:cs="Times New Roman"/>
                <w:color w:val="000000"/>
                <w:kern w:val="2"/>
                <w:sz w:val="24"/>
                <w:szCs w:val="24"/>
                <w:lang w:val="en-US" w:eastAsia="zh-CN" w:bidi="ar-SA"/>
              </w:rPr>
            </w:pPr>
          </w:p>
        </w:tc>
      </w:tr>
      <w:tr w14:paraId="50237A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4" w:hRule="atLeast"/>
          <w:jc w:val="center"/>
        </w:trPr>
        <w:tc>
          <w:tcPr>
            <w:tcW w:w="1403" w:type="dxa"/>
            <w:tcBorders>
              <w:top w:val="single" w:color="auto" w:sz="4" w:space="0"/>
              <w:left w:val="single" w:color="auto" w:sz="4" w:space="0"/>
              <w:bottom w:val="single" w:color="auto" w:sz="4" w:space="0"/>
              <w:right w:val="single" w:color="auto" w:sz="4" w:space="0"/>
            </w:tcBorders>
            <w:vAlign w:val="center"/>
          </w:tcPr>
          <w:p w14:paraId="6E1B16F1">
            <w:pPr>
              <w:widowControl/>
              <w:adjustRightInd w:val="0"/>
              <w:snapToGrid w:val="0"/>
              <w:spacing w:line="300" w:lineRule="exact"/>
              <w:jc w:val="center"/>
              <w:rPr>
                <w:rFonts w:hint="eastAsia" w:ascii="宋体" w:hAnsi="宋体" w:eastAsia="仿宋_GB2312" w:cs="Times New Roman"/>
                <w:color w:val="000000"/>
                <w:sz w:val="24"/>
                <w:szCs w:val="24"/>
                <w:lang w:eastAsia="zh-CN"/>
              </w:rPr>
            </w:pPr>
            <w:r>
              <w:rPr>
                <w:rFonts w:hint="eastAsia" w:ascii="宋体" w:hAnsi="宋体" w:eastAsia="仿宋_GB2312" w:cs="Times New Roman"/>
                <w:color w:val="000000"/>
                <w:sz w:val="24"/>
                <w:szCs w:val="24"/>
                <w:lang w:eastAsia="zh-CN"/>
              </w:rPr>
              <w:t>小计</w:t>
            </w:r>
          </w:p>
        </w:tc>
        <w:tc>
          <w:tcPr>
            <w:tcW w:w="1414" w:type="dxa"/>
            <w:tcBorders>
              <w:top w:val="single" w:color="auto" w:sz="4" w:space="0"/>
              <w:left w:val="single" w:color="auto" w:sz="4" w:space="0"/>
              <w:bottom w:val="single" w:color="auto" w:sz="4" w:space="0"/>
              <w:right w:val="single" w:color="auto" w:sz="4" w:space="0"/>
            </w:tcBorders>
            <w:shd w:val="clear" w:color="auto" w:fill="auto"/>
            <w:vAlign w:val="center"/>
          </w:tcPr>
          <w:p w14:paraId="2709F61D">
            <w:pPr>
              <w:widowControl/>
              <w:spacing w:line="300" w:lineRule="exact"/>
              <w:jc w:val="left"/>
              <w:rPr>
                <w:rFonts w:hint="eastAsia" w:ascii="宋体" w:hAnsi="宋体" w:eastAsia="仿宋_GB2312"/>
                <w:color w:val="000000"/>
                <w:sz w:val="24"/>
                <w:szCs w:val="24"/>
              </w:rPr>
            </w:pPr>
          </w:p>
        </w:tc>
        <w:tc>
          <w:tcPr>
            <w:tcW w:w="1694" w:type="dxa"/>
            <w:tcBorders>
              <w:top w:val="single" w:color="auto" w:sz="4" w:space="0"/>
              <w:left w:val="single" w:color="auto" w:sz="4" w:space="0"/>
              <w:bottom w:val="single" w:color="auto" w:sz="4" w:space="0"/>
              <w:right w:val="single" w:color="auto" w:sz="4" w:space="0"/>
            </w:tcBorders>
            <w:shd w:val="clear" w:color="auto" w:fill="auto"/>
            <w:vAlign w:val="center"/>
          </w:tcPr>
          <w:p w14:paraId="61B23974">
            <w:pPr>
              <w:widowControl/>
              <w:spacing w:line="300" w:lineRule="exact"/>
              <w:jc w:val="left"/>
              <w:rPr>
                <w:rFonts w:hint="eastAsia" w:ascii="宋体" w:hAnsi="宋体" w:eastAsia="仿宋_GB2312"/>
                <w:color w:val="000000"/>
                <w:sz w:val="24"/>
                <w:szCs w:val="24"/>
              </w:rPr>
            </w:pPr>
          </w:p>
        </w:tc>
        <w:tc>
          <w:tcPr>
            <w:tcW w:w="3327" w:type="dxa"/>
            <w:tcBorders>
              <w:top w:val="single" w:color="auto" w:sz="4" w:space="0"/>
              <w:left w:val="single" w:color="auto" w:sz="4" w:space="0"/>
              <w:bottom w:val="single" w:color="auto" w:sz="4" w:space="0"/>
              <w:right w:val="single" w:color="auto" w:sz="4" w:space="0"/>
            </w:tcBorders>
            <w:shd w:val="clear" w:color="auto" w:fill="auto"/>
            <w:vAlign w:val="center"/>
          </w:tcPr>
          <w:p w14:paraId="35F6DC33">
            <w:pPr>
              <w:widowControl/>
              <w:spacing w:line="300" w:lineRule="exact"/>
              <w:jc w:val="left"/>
              <w:rPr>
                <w:rFonts w:hint="eastAsia" w:ascii="宋体" w:hAnsi="宋体" w:eastAsia="仿宋_GB2312"/>
                <w:color w:val="000000"/>
                <w:sz w:val="24"/>
                <w:szCs w:val="24"/>
              </w:rPr>
            </w:pPr>
          </w:p>
        </w:tc>
        <w:tc>
          <w:tcPr>
            <w:tcW w:w="816" w:type="dxa"/>
            <w:tcBorders>
              <w:top w:val="single" w:color="auto" w:sz="4" w:space="0"/>
              <w:left w:val="single" w:color="auto" w:sz="4" w:space="0"/>
              <w:bottom w:val="single" w:color="auto" w:sz="4" w:space="0"/>
              <w:right w:val="single" w:color="auto" w:sz="4" w:space="0"/>
            </w:tcBorders>
            <w:shd w:val="clear" w:color="auto" w:fill="auto"/>
            <w:vAlign w:val="center"/>
          </w:tcPr>
          <w:p w14:paraId="6F29760F">
            <w:pPr>
              <w:widowControl/>
              <w:spacing w:line="300" w:lineRule="exact"/>
              <w:jc w:val="center"/>
              <w:rPr>
                <w:rFonts w:hint="default" w:ascii="宋体" w:hAnsi="宋体" w:eastAsia="仿宋_GB2312"/>
                <w:color w:val="000000"/>
                <w:sz w:val="24"/>
                <w:szCs w:val="24"/>
                <w:lang w:val="en-US" w:eastAsia="zh-CN"/>
              </w:rPr>
            </w:pPr>
            <w:r>
              <w:rPr>
                <w:rFonts w:hint="eastAsia" w:ascii="宋体" w:hAnsi="宋体" w:eastAsia="仿宋_GB2312"/>
                <w:color w:val="000000"/>
                <w:sz w:val="24"/>
                <w:szCs w:val="24"/>
                <w:lang w:val="en-US" w:eastAsia="zh-CN"/>
              </w:rPr>
              <w:t>5</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14:paraId="48B2B566">
            <w:pPr>
              <w:widowControl/>
              <w:spacing w:line="300" w:lineRule="exact"/>
              <w:jc w:val="left"/>
              <w:rPr>
                <w:rFonts w:hint="eastAsia" w:ascii="宋体" w:hAnsi="宋体" w:eastAsia="仿宋_GB2312" w:cs="Times New Roman"/>
                <w:color w:val="000000"/>
                <w:kern w:val="2"/>
                <w:sz w:val="24"/>
                <w:szCs w:val="24"/>
                <w:lang w:val="en-US" w:eastAsia="zh-CN" w:bidi="ar-SA"/>
              </w:rPr>
            </w:pPr>
          </w:p>
        </w:tc>
      </w:tr>
    </w:tbl>
    <w:p w14:paraId="29330B79">
      <w:pPr>
        <w:adjustRightInd w:val="0"/>
        <w:snapToGrid w:val="0"/>
        <w:spacing w:beforeLines="100" w:line="560" w:lineRule="exact"/>
        <w:jc w:val="center"/>
        <w:rPr>
          <w:rFonts w:hint="eastAsia" w:ascii="宋体" w:hAnsi="宋体" w:cs="黑体"/>
          <w:color w:val="000000"/>
          <w:spacing w:val="-10"/>
          <w:kern w:val="44"/>
          <w:sz w:val="44"/>
          <w:szCs w:val="44"/>
        </w:rPr>
      </w:pPr>
    </w:p>
    <w:p w14:paraId="6C00752C">
      <w:pPr>
        <w:adjustRightInd w:val="0"/>
        <w:snapToGrid w:val="0"/>
        <w:spacing w:beforeLines="100" w:line="560" w:lineRule="exact"/>
        <w:jc w:val="both"/>
        <w:rPr>
          <w:rFonts w:hint="eastAsia" w:ascii="方正黑体" w:hAnsi="方正黑体" w:eastAsia="方正黑体" w:cs="方正黑体"/>
          <w:color w:val="000000"/>
          <w:spacing w:val="-10"/>
          <w:kern w:val="44"/>
          <w:sz w:val="32"/>
          <w:szCs w:val="32"/>
          <w:lang w:eastAsia="zh-CN"/>
        </w:rPr>
      </w:pPr>
    </w:p>
    <w:p w14:paraId="43F2F1A3">
      <w:pPr>
        <w:adjustRightInd w:val="0"/>
        <w:snapToGrid w:val="0"/>
        <w:spacing w:beforeLines="100" w:line="560" w:lineRule="exact"/>
        <w:jc w:val="both"/>
        <w:rPr>
          <w:rFonts w:hint="eastAsia" w:ascii="方正黑体" w:hAnsi="方正黑体" w:eastAsia="方正黑体" w:cs="方正黑体"/>
          <w:color w:val="000000"/>
          <w:spacing w:val="-10"/>
          <w:kern w:val="44"/>
          <w:sz w:val="32"/>
          <w:szCs w:val="32"/>
          <w:lang w:eastAsia="zh-CN"/>
        </w:rPr>
      </w:pPr>
    </w:p>
    <w:p w14:paraId="27D99C8E">
      <w:pPr>
        <w:adjustRightInd w:val="0"/>
        <w:snapToGrid w:val="0"/>
        <w:spacing w:beforeLines="100" w:line="560" w:lineRule="exact"/>
        <w:jc w:val="both"/>
        <w:rPr>
          <w:rFonts w:hint="eastAsia" w:ascii="方正黑体" w:hAnsi="方正黑体" w:eastAsia="方正黑体" w:cs="方正黑体"/>
          <w:color w:val="000000"/>
          <w:spacing w:val="-10"/>
          <w:kern w:val="44"/>
          <w:sz w:val="32"/>
          <w:szCs w:val="32"/>
          <w:lang w:eastAsia="zh-CN"/>
        </w:rPr>
      </w:pPr>
    </w:p>
    <w:p w14:paraId="6DDCA57E">
      <w:pPr>
        <w:adjustRightInd w:val="0"/>
        <w:snapToGrid w:val="0"/>
        <w:spacing w:beforeLines="100" w:line="560" w:lineRule="exact"/>
        <w:jc w:val="both"/>
        <w:rPr>
          <w:rFonts w:hint="eastAsia" w:ascii="方正黑体" w:hAnsi="方正黑体" w:eastAsia="方正黑体" w:cs="方正黑体"/>
          <w:color w:val="000000"/>
          <w:spacing w:val="-10"/>
          <w:kern w:val="44"/>
          <w:sz w:val="32"/>
          <w:szCs w:val="32"/>
          <w:lang w:eastAsia="zh-CN"/>
        </w:rPr>
      </w:pPr>
    </w:p>
    <w:p w14:paraId="29BDC446">
      <w:pPr>
        <w:adjustRightInd w:val="0"/>
        <w:snapToGrid w:val="0"/>
        <w:spacing w:beforeLines="100" w:line="560" w:lineRule="exact"/>
        <w:jc w:val="both"/>
        <w:rPr>
          <w:rFonts w:hint="eastAsia" w:ascii="方正黑体" w:hAnsi="方正黑体" w:eastAsia="方正黑体" w:cs="方正黑体"/>
          <w:color w:val="000000"/>
          <w:spacing w:val="-10"/>
          <w:kern w:val="44"/>
          <w:sz w:val="32"/>
          <w:szCs w:val="32"/>
          <w:lang w:eastAsia="zh-CN"/>
        </w:rPr>
      </w:pPr>
    </w:p>
    <w:p w14:paraId="4C702E89">
      <w:pPr>
        <w:adjustRightInd w:val="0"/>
        <w:snapToGrid w:val="0"/>
        <w:spacing w:beforeLines="100" w:line="560" w:lineRule="exact"/>
        <w:jc w:val="both"/>
        <w:rPr>
          <w:rFonts w:hint="eastAsia" w:ascii="方正黑体" w:hAnsi="方正黑体" w:eastAsia="方正黑体" w:cs="方正黑体"/>
          <w:color w:val="000000"/>
          <w:spacing w:val="-10"/>
          <w:kern w:val="44"/>
          <w:sz w:val="32"/>
          <w:szCs w:val="32"/>
          <w:lang w:eastAsia="zh-CN"/>
        </w:rPr>
      </w:pPr>
    </w:p>
    <w:p w14:paraId="31F5C28D">
      <w:pPr>
        <w:adjustRightInd w:val="0"/>
        <w:snapToGrid w:val="0"/>
        <w:spacing w:beforeLines="100" w:line="560" w:lineRule="exact"/>
        <w:jc w:val="both"/>
        <w:rPr>
          <w:rFonts w:hint="eastAsia" w:ascii="方正黑体" w:hAnsi="方正黑体" w:eastAsia="方正黑体" w:cs="方正黑体"/>
          <w:color w:val="000000"/>
          <w:spacing w:val="-10"/>
          <w:kern w:val="44"/>
          <w:sz w:val="32"/>
          <w:szCs w:val="32"/>
          <w:lang w:eastAsia="zh-CN"/>
        </w:rPr>
      </w:pPr>
    </w:p>
    <w:p w14:paraId="0974418C">
      <w:pPr>
        <w:adjustRightInd w:val="0"/>
        <w:snapToGrid w:val="0"/>
        <w:spacing w:beforeLines="100" w:line="560" w:lineRule="exact"/>
        <w:jc w:val="both"/>
        <w:rPr>
          <w:rFonts w:hint="eastAsia" w:ascii="方正黑体" w:hAnsi="方正黑体" w:eastAsia="方正黑体" w:cs="方正黑体"/>
          <w:color w:val="000000"/>
          <w:spacing w:val="-10"/>
          <w:kern w:val="44"/>
          <w:sz w:val="32"/>
          <w:szCs w:val="32"/>
          <w:lang w:eastAsia="zh-CN"/>
        </w:rPr>
      </w:pPr>
      <w:r>
        <w:rPr>
          <w:rFonts w:hint="eastAsia" w:ascii="方正黑体" w:hAnsi="方正黑体" w:eastAsia="方正黑体" w:cs="方正黑体"/>
          <w:color w:val="000000"/>
          <w:spacing w:val="-10"/>
          <w:kern w:val="44"/>
          <w:sz w:val="32"/>
          <w:szCs w:val="32"/>
          <w:lang w:eastAsia="zh-CN"/>
        </w:rPr>
        <w:t>附件</w:t>
      </w:r>
      <w:r>
        <w:rPr>
          <w:rFonts w:hint="eastAsia" w:ascii="方正黑体" w:hAnsi="方正黑体" w:eastAsia="方正黑体" w:cs="方正黑体"/>
          <w:color w:val="000000"/>
          <w:spacing w:val="-10"/>
          <w:kern w:val="44"/>
          <w:sz w:val="32"/>
          <w:szCs w:val="32"/>
          <w:lang w:val="en-US" w:eastAsia="zh-CN"/>
        </w:rPr>
        <w:t>4</w:t>
      </w:r>
    </w:p>
    <w:p w14:paraId="7FEE9B2E">
      <w:pPr>
        <w:adjustRightInd w:val="0"/>
        <w:snapToGrid w:val="0"/>
        <w:spacing w:beforeLines="100" w:line="560" w:lineRule="exact"/>
        <w:jc w:val="center"/>
        <w:rPr>
          <w:rFonts w:ascii="宋体" w:hAnsi="宋体" w:eastAsia="方正小标宋简体" w:cs="黑体"/>
          <w:color w:val="000000"/>
          <w:spacing w:val="-10"/>
          <w:kern w:val="44"/>
          <w:sz w:val="44"/>
          <w:szCs w:val="44"/>
        </w:rPr>
      </w:pPr>
      <w:r>
        <w:rPr>
          <w:rFonts w:hint="eastAsia" w:ascii="宋体" w:hAnsi="宋体" w:cs="黑体"/>
          <w:color w:val="000000"/>
          <w:spacing w:val="-10"/>
          <w:kern w:val="44"/>
          <w:sz w:val="44"/>
          <w:szCs w:val="44"/>
        </w:rPr>
        <w:t>2025</w:t>
      </w:r>
      <w:r>
        <w:rPr>
          <w:rFonts w:hint="eastAsia" w:ascii="方正小标宋简体" w:hAnsi="宋体" w:eastAsia="方正小标宋简体" w:cs="黑体"/>
          <w:color w:val="000000"/>
          <w:spacing w:val="-10"/>
          <w:kern w:val="44"/>
          <w:sz w:val="44"/>
          <w:szCs w:val="44"/>
        </w:rPr>
        <w:t>年大事要事农业保障项目资金</w:t>
      </w:r>
    </w:p>
    <w:p w14:paraId="572F1EE8">
      <w:pPr>
        <w:adjustRightInd w:val="0"/>
        <w:snapToGrid w:val="0"/>
        <w:spacing w:afterLines="100" w:line="560" w:lineRule="exact"/>
        <w:jc w:val="center"/>
        <w:rPr>
          <w:rFonts w:ascii="宋体" w:hAnsi="宋体" w:eastAsia="方正小标宋简体"/>
          <w:color w:val="000000"/>
          <w:kern w:val="0"/>
          <w:sz w:val="44"/>
          <w:szCs w:val="44"/>
        </w:rPr>
      </w:pPr>
      <w:r>
        <w:rPr>
          <w:rFonts w:hint="eastAsia" w:ascii="方正小标宋简体" w:hAnsi="宋体" w:eastAsia="方正小标宋简体" w:cs="黑体"/>
          <w:color w:val="000000"/>
          <w:spacing w:val="-10"/>
          <w:kern w:val="44"/>
          <w:sz w:val="44"/>
          <w:szCs w:val="44"/>
        </w:rPr>
        <w:t>农产品质量安全监管</w:t>
      </w:r>
      <w:r>
        <w:rPr>
          <w:rFonts w:hint="eastAsia" w:ascii="方正小标宋简体" w:hAnsi="宋体" w:eastAsia="方正小标宋简体" w:cs="宋体"/>
          <w:color w:val="000000"/>
          <w:kern w:val="0"/>
          <w:sz w:val="44"/>
          <w:szCs w:val="44"/>
        </w:rPr>
        <w:t>项目申报汇总表</w:t>
      </w:r>
    </w:p>
    <w:p w14:paraId="087BF6A3">
      <w:pPr>
        <w:pStyle w:val="10"/>
        <w:ind w:firstLine="0"/>
        <w:rPr>
          <w:rFonts w:ascii="宋体" w:hAnsi="宋体" w:eastAsia="仿宋_GB2312"/>
          <w:color w:val="000000"/>
          <w:sz w:val="24"/>
          <w:szCs w:val="24"/>
        </w:rPr>
      </w:pPr>
      <w:r>
        <w:rPr>
          <w:rFonts w:hint="eastAsia" w:ascii="仿宋_GB2312" w:hAnsi="宋体" w:eastAsia="仿宋_GB2312"/>
          <w:color w:val="000000"/>
          <w:sz w:val="24"/>
          <w:szCs w:val="24"/>
        </w:rPr>
        <w:t>汇总部门：（盖章）</w:t>
      </w:r>
      <w:r>
        <w:rPr>
          <w:rFonts w:hint="eastAsia" w:ascii="仿宋_GB2312" w:hAnsi="宋体" w:eastAsia="仿宋_GB2312"/>
          <w:color w:val="000000"/>
          <w:sz w:val="24"/>
          <w:szCs w:val="24"/>
          <w:lang w:val="en-US" w:eastAsia="zh-CN"/>
        </w:rPr>
        <w:t xml:space="preserve">                                     </w:t>
      </w:r>
      <w:r>
        <w:rPr>
          <w:rFonts w:hint="eastAsia" w:ascii="仿宋_GB2312" w:hAnsi="宋体" w:eastAsia="仿宋_GB2312"/>
          <w:color w:val="000000"/>
          <w:sz w:val="24"/>
          <w:szCs w:val="24"/>
        </w:rPr>
        <w:t>单位：万元</w:t>
      </w:r>
    </w:p>
    <w:tbl>
      <w:tblPr>
        <w:tblStyle w:val="7"/>
        <w:tblW w:w="962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31"/>
        <w:gridCol w:w="1442"/>
        <w:gridCol w:w="1727"/>
        <w:gridCol w:w="3263"/>
        <w:gridCol w:w="900"/>
        <w:gridCol w:w="860"/>
      </w:tblGrid>
      <w:tr w14:paraId="57F8A6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atLeast"/>
          <w:jc w:val="center"/>
        </w:trPr>
        <w:tc>
          <w:tcPr>
            <w:tcW w:w="1431" w:type="dxa"/>
            <w:tcBorders>
              <w:top w:val="single" w:color="auto" w:sz="4" w:space="0"/>
              <w:left w:val="single" w:color="auto" w:sz="4" w:space="0"/>
              <w:bottom w:val="single" w:color="auto" w:sz="4" w:space="0"/>
              <w:right w:val="single" w:color="auto" w:sz="4" w:space="0"/>
            </w:tcBorders>
            <w:vAlign w:val="center"/>
          </w:tcPr>
          <w:p w14:paraId="403313FF">
            <w:pPr>
              <w:widowControl/>
              <w:adjustRightInd w:val="0"/>
              <w:snapToGrid w:val="0"/>
              <w:spacing w:line="300" w:lineRule="exact"/>
              <w:jc w:val="center"/>
              <w:rPr>
                <w:rFonts w:ascii="宋体" w:hAnsi="宋体" w:eastAsia="黑体"/>
                <w:color w:val="000000"/>
                <w:kern w:val="0"/>
                <w:sz w:val="24"/>
                <w:szCs w:val="24"/>
              </w:rPr>
            </w:pPr>
            <w:r>
              <w:rPr>
                <w:rFonts w:hint="eastAsia" w:ascii="黑体" w:hAnsi="黑体" w:eastAsia="黑体" w:cs="宋体"/>
                <w:color w:val="000000"/>
                <w:kern w:val="0"/>
                <w:sz w:val="24"/>
                <w:szCs w:val="24"/>
              </w:rPr>
              <w:t>县（市）区</w:t>
            </w:r>
          </w:p>
        </w:tc>
        <w:tc>
          <w:tcPr>
            <w:tcW w:w="1442" w:type="dxa"/>
            <w:tcBorders>
              <w:top w:val="single" w:color="auto" w:sz="4" w:space="0"/>
              <w:left w:val="single" w:color="auto" w:sz="4" w:space="0"/>
              <w:bottom w:val="single" w:color="auto" w:sz="4" w:space="0"/>
              <w:right w:val="single" w:color="auto" w:sz="4" w:space="0"/>
            </w:tcBorders>
            <w:vAlign w:val="center"/>
          </w:tcPr>
          <w:p w14:paraId="57DB531A">
            <w:pPr>
              <w:widowControl/>
              <w:adjustRightInd w:val="0"/>
              <w:snapToGrid w:val="0"/>
              <w:spacing w:line="300" w:lineRule="exact"/>
              <w:jc w:val="center"/>
              <w:rPr>
                <w:rFonts w:ascii="宋体" w:hAnsi="宋体" w:eastAsia="黑体"/>
                <w:color w:val="000000"/>
                <w:kern w:val="0"/>
                <w:sz w:val="24"/>
                <w:szCs w:val="24"/>
              </w:rPr>
            </w:pPr>
            <w:r>
              <w:rPr>
                <w:rFonts w:hint="eastAsia" w:ascii="黑体" w:hAnsi="黑体" w:eastAsia="黑体" w:cs="宋体"/>
                <w:color w:val="000000"/>
                <w:kern w:val="0"/>
                <w:sz w:val="24"/>
                <w:szCs w:val="24"/>
              </w:rPr>
              <w:t>项目名称</w:t>
            </w:r>
          </w:p>
        </w:tc>
        <w:tc>
          <w:tcPr>
            <w:tcW w:w="1727" w:type="dxa"/>
            <w:tcBorders>
              <w:top w:val="single" w:color="auto" w:sz="4" w:space="0"/>
              <w:left w:val="single" w:color="auto" w:sz="4" w:space="0"/>
              <w:bottom w:val="single" w:color="auto" w:sz="4" w:space="0"/>
              <w:right w:val="single" w:color="auto" w:sz="4" w:space="0"/>
            </w:tcBorders>
            <w:vAlign w:val="center"/>
          </w:tcPr>
          <w:p w14:paraId="10DA9B49">
            <w:pPr>
              <w:widowControl/>
              <w:adjustRightInd w:val="0"/>
              <w:snapToGrid w:val="0"/>
              <w:spacing w:line="300" w:lineRule="exact"/>
              <w:jc w:val="center"/>
              <w:rPr>
                <w:rFonts w:ascii="宋体" w:hAnsi="宋体" w:eastAsia="黑体"/>
                <w:color w:val="000000"/>
                <w:kern w:val="0"/>
                <w:sz w:val="24"/>
                <w:szCs w:val="24"/>
              </w:rPr>
            </w:pPr>
            <w:r>
              <w:rPr>
                <w:rFonts w:hint="eastAsia" w:ascii="黑体" w:hAnsi="黑体" w:eastAsia="黑体" w:cs="宋体"/>
                <w:color w:val="000000"/>
                <w:kern w:val="0"/>
                <w:sz w:val="24"/>
                <w:szCs w:val="24"/>
              </w:rPr>
              <w:t>实施单位</w:t>
            </w:r>
          </w:p>
        </w:tc>
        <w:tc>
          <w:tcPr>
            <w:tcW w:w="3263" w:type="dxa"/>
            <w:tcBorders>
              <w:top w:val="single" w:color="auto" w:sz="4" w:space="0"/>
              <w:left w:val="single" w:color="auto" w:sz="4" w:space="0"/>
              <w:bottom w:val="single" w:color="auto" w:sz="4" w:space="0"/>
              <w:right w:val="single" w:color="auto" w:sz="4" w:space="0"/>
            </w:tcBorders>
            <w:vAlign w:val="center"/>
          </w:tcPr>
          <w:p w14:paraId="2C661720">
            <w:pPr>
              <w:widowControl/>
              <w:adjustRightInd w:val="0"/>
              <w:snapToGrid w:val="0"/>
              <w:spacing w:line="300" w:lineRule="exact"/>
              <w:jc w:val="center"/>
              <w:rPr>
                <w:rFonts w:ascii="宋体" w:hAnsi="宋体" w:eastAsia="黑体"/>
                <w:color w:val="000000"/>
                <w:kern w:val="0"/>
                <w:sz w:val="24"/>
                <w:szCs w:val="24"/>
              </w:rPr>
            </w:pPr>
            <w:r>
              <w:rPr>
                <w:rFonts w:hint="eastAsia" w:ascii="黑体" w:hAnsi="黑体" w:eastAsia="黑体" w:cs="宋体"/>
                <w:color w:val="000000"/>
                <w:kern w:val="0"/>
                <w:sz w:val="24"/>
                <w:szCs w:val="24"/>
              </w:rPr>
              <w:t>重点支持环节、资金使用方向</w:t>
            </w:r>
          </w:p>
        </w:tc>
        <w:tc>
          <w:tcPr>
            <w:tcW w:w="900" w:type="dxa"/>
            <w:tcBorders>
              <w:top w:val="single" w:color="auto" w:sz="4" w:space="0"/>
              <w:left w:val="single" w:color="auto" w:sz="4" w:space="0"/>
              <w:bottom w:val="single" w:color="auto" w:sz="4" w:space="0"/>
              <w:right w:val="single" w:color="auto" w:sz="4" w:space="0"/>
            </w:tcBorders>
            <w:vAlign w:val="center"/>
          </w:tcPr>
          <w:p w14:paraId="3BF7D6BE">
            <w:pPr>
              <w:widowControl/>
              <w:adjustRightInd w:val="0"/>
              <w:snapToGrid w:val="0"/>
              <w:spacing w:line="300" w:lineRule="exact"/>
              <w:jc w:val="center"/>
              <w:rPr>
                <w:rFonts w:ascii="宋体" w:hAnsi="宋体" w:eastAsia="黑体"/>
                <w:color w:val="000000"/>
                <w:kern w:val="0"/>
                <w:sz w:val="24"/>
                <w:szCs w:val="24"/>
              </w:rPr>
            </w:pPr>
            <w:r>
              <w:rPr>
                <w:rFonts w:hint="eastAsia" w:ascii="黑体" w:hAnsi="黑体" w:eastAsia="黑体" w:cs="宋体"/>
                <w:color w:val="000000"/>
                <w:kern w:val="0"/>
                <w:sz w:val="24"/>
                <w:szCs w:val="24"/>
              </w:rPr>
              <w:t>金额</w:t>
            </w:r>
          </w:p>
        </w:tc>
        <w:tc>
          <w:tcPr>
            <w:tcW w:w="860" w:type="dxa"/>
            <w:tcBorders>
              <w:top w:val="single" w:color="auto" w:sz="4" w:space="0"/>
              <w:left w:val="single" w:color="auto" w:sz="4" w:space="0"/>
              <w:bottom w:val="single" w:color="auto" w:sz="4" w:space="0"/>
              <w:right w:val="single" w:color="auto" w:sz="4" w:space="0"/>
            </w:tcBorders>
            <w:vAlign w:val="center"/>
          </w:tcPr>
          <w:p w14:paraId="71FED18A">
            <w:pPr>
              <w:widowControl/>
              <w:adjustRightInd w:val="0"/>
              <w:snapToGrid w:val="0"/>
              <w:spacing w:line="300" w:lineRule="exact"/>
              <w:jc w:val="center"/>
              <w:rPr>
                <w:rFonts w:ascii="宋体" w:hAnsi="宋体" w:eastAsia="黑体"/>
                <w:color w:val="000000"/>
                <w:kern w:val="0"/>
                <w:sz w:val="24"/>
                <w:szCs w:val="24"/>
              </w:rPr>
            </w:pPr>
            <w:r>
              <w:rPr>
                <w:rFonts w:hint="eastAsia" w:ascii="黑体" w:hAnsi="黑体" w:eastAsia="黑体" w:cs="宋体"/>
                <w:color w:val="000000"/>
                <w:kern w:val="0"/>
                <w:sz w:val="24"/>
                <w:szCs w:val="24"/>
              </w:rPr>
              <w:t>备注</w:t>
            </w:r>
          </w:p>
        </w:tc>
      </w:tr>
      <w:tr w14:paraId="266611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431" w:type="dxa"/>
            <w:vMerge w:val="restart"/>
            <w:tcBorders>
              <w:top w:val="nil"/>
              <w:left w:val="single" w:color="auto" w:sz="4" w:space="0"/>
              <w:right w:val="single" w:color="auto" w:sz="4" w:space="0"/>
            </w:tcBorders>
            <w:vAlign w:val="center"/>
          </w:tcPr>
          <w:p w14:paraId="5FDB2F08">
            <w:pPr>
              <w:widowControl/>
              <w:spacing w:line="300" w:lineRule="exact"/>
              <w:jc w:val="center"/>
              <w:rPr>
                <w:rFonts w:ascii="宋体" w:hAnsi="宋体" w:eastAsia="仿宋_GB2312"/>
                <w:color w:val="000000"/>
                <w:sz w:val="24"/>
                <w:szCs w:val="24"/>
              </w:rPr>
            </w:pPr>
            <w:r>
              <w:rPr>
                <w:rFonts w:hint="eastAsia" w:ascii="仿宋_GB2312" w:hAnsi="宋体" w:eastAsia="仿宋_GB2312"/>
                <w:color w:val="000000"/>
                <w:sz w:val="24"/>
                <w:szCs w:val="24"/>
              </w:rPr>
              <w:t>湘乡市</w:t>
            </w:r>
          </w:p>
        </w:tc>
        <w:tc>
          <w:tcPr>
            <w:tcW w:w="1442" w:type="dxa"/>
            <w:tcBorders>
              <w:top w:val="single" w:color="auto" w:sz="4" w:space="0"/>
              <w:left w:val="single" w:color="auto" w:sz="4" w:space="0"/>
              <w:bottom w:val="single" w:color="auto" w:sz="4" w:space="0"/>
              <w:right w:val="single" w:color="auto" w:sz="4" w:space="0"/>
            </w:tcBorders>
            <w:vAlign w:val="center"/>
          </w:tcPr>
          <w:p w14:paraId="08E4B157">
            <w:pPr>
              <w:autoSpaceDE w:val="0"/>
              <w:spacing w:line="440" w:lineRule="exact"/>
              <w:rPr>
                <w:rFonts w:hint="eastAsia" w:ascii="仿宋_GB2312" w:hAnsi="宋体" w:eastAsia="仿宋_GB2312"/>
                <w:color w:val="000000"/>
                <w:sz w:val="24"/>
                <w:szCs w:val="24"/>
              </w:rPr>
            </w:pPr>
            <w:r>
              <w:rPr>
                <w:rFonts w:hint="eastAsia" w:ascii="仿宋_GB2312" w:hAnsi="宋体" w:eastAsia="仿宋_GB2312"/>
                <w:color w:val="000000"/>
                <w:sz w:val="24"/>
                <w:szCs w:val="24"/>
              </w:rPr>
              <w:t>养殖业产品质量安全监测点建设</w:t>
            </w:r>
          </w:p>
        </w:tc>
        <w:tc>
          <w:tcPr>
            <w:tcW w:w="1727" w:type="dxa"/>
            <w:tcBorders>
              <w:top w:val="single" w:color="auto" w:sz="4" w:space="0"/>
              <w:left w:val="single" w:color="auto" w:sz="4" w:space="0"/>
              <w:bottom w:val="single" w:color="auto" w:sz="4" w:space="0"/>
              <w:right w:val="single" w:color="auto" w:sz="4" w:space="0"/>
            </w:tcBorders>
            <w:vAlign w:val="center"/>
          </w:tcPr>
          <w:p w14:paraId="5D0392FD">
            <w:pPr>
              <w:autoSpaceDE w:val="0"/>
              <w:spacing w:line="440" w:lineRule="exact"/>
              <w:rPr>
                <w:rFonts w:hint="eastAsia" w:ascii="仿宋_GB2312" w:hAnsi="宋体" w:eastAsia="仿宋_GB2312"/>
                <w:color w:val="000000"/>
                <w:sz w:val="24"/>
                <w:szCs w:val="24"/>
              </w:rPr>
            </w:pPr>
            <w:r>
              <w:rPr>
                <w:rFonts w:hint="eastAsia" w:ascii="仿宋_GB2312" w:hAnsi="宋体" w:eastAsia="仿宋_GB2312"/>
                <w:color w:val="000000"/>
                <w:sz w:val="24"/>
                <w:szCs w:val="24"/>
              </w:rPr>
              <w:t>湘乡市大益鱼苗养殖专业合作社</w:t>
            </w:r>
          </w:p>
        </w:tc>
        <w:tc>
          <w:tcPr>
            <w:tcW w:w="3263" w:type="dxa"/>
            <w:tcBorders>
              <w:top w:val="single" w:color="auto" w:sz="4" w:space="0"/>
              <w:left w:val="single" w:color="auto" w:sz="4" w:space="0"/>
              <w:bottom w:val="single" w:color="auto" w:sz="4" w:space="0"/>
              <w:right w:val="single" w:color="auto" w:sz="4" w:space="0"/>
            </w:tcBorders>
            <w:vAlign w:val="center"/>
          </w:tcPr>
          <w:p w14:paraId="52D2963D">
            <w:pPr>
              <w:autoSpaceDE w:val="0"/>
              <w:spacing w:line="440" w:lineRule="exact"/>
              <w:rPr>
                <w:rFonts w:hint="eastAsia" w:ascii="仿宋_GB2312" w:hAnsi="宋体" w:eastAsia="仿宋_GB2312"/>
                <w:color w:val="000000"/>
                <w:sz w:val="24"/>
                <w:szCs w:val="24"/>
              </w:rPr>
            </w:pPr>
            <w:r>
              <w:rPr>
                <w:rFonts w:hint="eastAsia" w:ascii="仿宋_GB2312" w:hAnsi="宋体" w:eastAsia="仿宋_GB2312"/>
                <w:color w:val="000000"/>
                <w:sz w:val="24"/>
                <w:szCs w:val="24"/>
              </w:rPr>
              <w:t>重点支持开展绿色健康种养殖技术模式推广。加大养殖产品质量安全方面的投入，增加生态养殖设备、设施和符合农产品质量安全要求的养殖业投入品等。</w:t>
            </w:r>
          </w:p>
        </w:tc>
        <w:tc>
          <w:tcPr>
            <w:tcW w:w="900" w:type="dxa"/>
            <w:tcBorders>
              <w:top w:val="single" w:color="auto" w:sz="4" w:space="0"/>
              <w:left w:val="single" w:color="auto" w:sz="4" w:space="0"/>
              <w:bottom w:val="single" w:color="auto" w:sz="4" w:space="0"/>
              <w:right w:val="single" w:color="auto" w:sz="4" w:space="0"/>
            </w:tcBorders>
            <w:vAlign w:val="center"/>
          </w:tcPr>
          <w:p w14:paraId="03ADBC36">
            <w:pPr>
              <w:widowControl/>
              <w:spacing w:line="300" w:lineRule="exact"/>
              <w:jc w:val="center"/>
              <w:rPr>
                <w:rFonts w:ascii="宋体" w:hAnsi="宋体" w:eastAsia="仿宋_GB2312"/>
                <w:color w:val="000000"/>
                <w:sz w:val="24"/>
                <w:szCs w:val="24"/>
              </w:rPr>
            </w:pPr>
            <w:r>
              <w:rPr>
                <w:rFonts w:hint="eastAsia" w:ascii="宋体" w:hAnsi="宋体" w:eastAsia="仿宋_GB2312"/>
                <w:color w:val="000000"/>
                <w:sz w:val="24"/>
                <w:szCs w:val="24"/>
              </w:rPr>
              <w:t>3</w:t>
            </w:r>
          </w:p>
        </w:tc>
        <w:tc>
          <w:tcPr>
            <w:tcW w:w="860" w:type="dxa"/>
            <w:tcBorders>
              <w:top w:val="single" w:color="auto" w:sz="4" w:space="0"/>
              <w:left w:val="single" w:color="auto" w:sz="4" w:space="0"/>
              <w:bottom w:val="single" w:color="auto" w:sz="4" w:space="0"/>
              <w:right w:val="single" w:color="auto" w:sz="4" w:space="0"/>
            </w:tcBorders>
            <w:vAlign w:val="center"/>
          </w:tcPr>
          <w:p w14:paraId="56C00DAC">
            <w:pPr>
              <w:widowControl/>
              <w:spacing w:line="300" w:lineRule="exact"/>
              <w:jc w:val="left"/>
              <w:rPr>
                <w:rFonts w:ascii="宋体" w:hAnsi="宋体" w:eastAsia="仿宋_GB2312"/>
                <w:color w:val="000000"/>
                <w:sz w:val="24"/>
                <w:szCs w:val="24"/>
              </w:rPr>
            </w:pPr>
          </w:p>
        </w:tc>
      </w:tr>
      <w:tr w14:paraId="68DC65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26" w:hRule="atLeast"/>
          <w:jc w:val="center"/>
        </w:trPr>
        <w:tc>
          <w:tcPr>
            <w:tcW w:w="1431" w:type="dxa"/>
            <w:vMerge w:val="continue"/>
            <w:tcBorders>
              <w:left w:val="single" w:color="auto" w:sz="4" w:space="0"/>
              <w:right w:val="single" w:color="auto" w:sz="4" w:space="0"/>
            </w:tcBorders>
            <w:vAlign w:val="center"/>
          </w:tcPr>
          <w:p w14:paraId="7BB5319A">
            <w:pPr>
              <w:widowControl/>
              <w:jc w:val="left"/>
              <w:rPr>
                <w:rFonts w:ascii="宋体" w:hAnsi="宋体" w:eastAsia="仿宋_GB2312"/>
                <w:color w:val="000000"/>
                <w:sz w:val="24"/>
                <w:szCs w:val="24"/>
              </w:rPr>
            </w:pPr>
          </w:p>
        </w:tc>
        <w:tc>
          <w:tcPr>
            <w:tcW w:w="1442" w:type="dxa"/>
            <w:tcBorders>
              <w:top w:val="single" w:color="auto" w:sz="4" w:space="0"/>
              <w:left w:val="single" w:color="auto" w:sz="4" w:space="0"/>
              <w:bottom w:val="single" w:color="auto" w:sz="4" w:space="0"/>
              <w:right w:val="single" w:color="auto" w:sz="4" w:space="0"/>
            </w:tcBorders>
            <w:vAlign w:val="center"/>
          </w:tcPr>
          <w:p w14:paraId="6A05DB56">
            <w:pPr>
              <w:autoSpaceDE w:val="0"/>
              <w:spacing w:line="440" w:lineRule="exact"/>
              <w:rPr>
                <w:rFonts w:hint="eastAsia" w:ascii="仿宋_GB2312" w:hAnsi="宋体" w:eastAsia="仿宋_GB2312"/>
                <w:color w:val="000000"/>
                <w:sz w:val="24"/>
                <w:szCs w:val="24"/>
              </w:rPr>
            </w:pPr>
            <w:r>
              <w:rPr>
                <w:rFonts w:hint="eastAsia" w:ascii="仿宋_GB2312" w:hAnsi="宋体" w:eastAsia="仿宋_GB2312"/>
                <w:color w:val="000000"/>
                <w:sz w:val="24"/>
                <w:szCs w:val="24"/>
              </w:rPr>
              <w:t>养殖业产品质量安全监测点建设</w:t>
            </w:r>
          </w:p>
        </w:tc>
        <w:tc>
          <w:tcPr>
            <w:tcW w:w="1727" w:type="dxa"/>
            <w:tcBorders>
              <w:top w:val="single" w:color="auto" w:sz="4" w:space="0"/>
              <w:left w:val="single" w:color="auto" w:sz="4" w:space="0"/>
              <w:bottom w:val="single" w:color="auto" w:sz="4" w:space="0"/>
              <w:right w:val="single" w:color="auto" w:sz="4" w:space="0"/>
            </w:tcBorders>
            <w:vAlign w:val="center"/>
          </w:tcPr>
          <w:p w14:paraId="55FB7A8A">
            <w:pPr>
              <w:autoSpaceDE w:val="0"/>
              <w:spacing w:line="440" w:lineRule="exact"/>
              <w:rPr>
                <w:rFonts w:hint="eastAsia" w:ascii="仿宋_GB2312" w:hAnsi="宋体" w:eastAsia="仿宋_GB2312"/>
                <w:color w:val="000000"/>
                <w:sz w:val="24"/>
                <w:szCs w:val="24"/>
              </w:rPr>
            </w:pPr>
            <w:r>
              <w:rPr>
                <w:rFonts w:hint="eastAsia" w:ascii="仿宋_GB2312" w:hAnsi="宋体" w:eastAsia="仿宋_GB2312"/>
                <w:color w:val="000000"/>
                <w:sz w:val="24"/>
                <w:szCs w:val="24"/>
              </w:rPr>
              <w:t>湘乡市湘源生态农业有限公司</w:t>
            </w:r>
          </w:p>
        </w:tc>
        <w:tc>
          <w:tcPr>
            <w:tcW w:w="3263" w:type="dxa"/>
            <w:tcBorders>
              <w:top w:val="single" w:color="auto" w:sz="4" w:space="0"/>
              <w:left w:val="single" w:color="auto" w:sz="4" w:space="0"/>
              <w:bottom w:val="single" w:color="auto" w:sz="4" w:space="0"/>
              <w:right w:val="single" w:color="auto" w:sz="4" w:space="0"/>
            </w:tcBorders>
            <w:vAlign w:val="center"/>
          </w:tcPr>
          <w:p w14:paraId="3FF8C29B">
            <w:pPr>
              <w:autoSpaceDE w:val="0"/>
              <w:spacing w:line="440" w:lineRule="exact"/>
              <w:rPr>
                <w:rFonts w:hint="eastAsia" w:ascii="仿宋_GB2312" w:hAnsi="宋体" w:eastAsia="仿宋_GB2312"/>
                <w:color w:val="000000"/>
                <w:sz w:val="24"/>
                <w:szCs w:val="24"/>
              </w:rPr>
            </w:pPr>
            <w:r>
              <w:rPr>
                <w:rFonts w:hint="eastAsia" w:ascii="仿宋_GB2312" w:hAnsi="宋体" w:eastAsia="仿宋_GB2312"/>
                <w:color w:val="000000"/>
                <w:sz w:val="24"/>
                <w:szCs w:val="24"/>
              </w:rPr>
              <w:t>重点支持开展绿色健康种养殖技术模式推广。</w:t>
            </w:r>
          </w:p>
        </w:tc>
        <w:tc>
          <w:tcPr>
            <w:tcW w:w="900" w:type="dxa"/>
            <w:tcBorders>
              <w:top w:val="single" w:color="auto" w:sz="4" w:space="0"/>
              <w:left w:val="single" w:color="auto" w:sz="4" w:space="0"/>
              <w:bottom w:val="single" w:color="auto" w:sz="4" w:space="0"/>
              <w:right w:val="single" w:color="auto" w:sz="4" w:space="0"/>
            </w:tcBorders>
            <w:vAlign w:val="center"/>
          </w:tcPr>
          <w:p w14:paraId="074E0E66">
            <w:pPr>
              <w:widowControl/>
              <w:spacing w:line="300" w:lineRule="exact"/>
              <w:jc w:val="center"/>
              <w:rPr>
                <w:rFonts w:ascii="宋体" w:hAnsi="宋体" w:eastAsia="仿宋_GB2312"/>
                <w:color w:val="000000"/>
                <w:sz w:val="24"/>
                <w:szCs w:val="24"/>
              </w:rPr>
            </w:pPr>
            <w:r>
              <w:rPr>
                <w:rFonts w:hint="eastAsia" w:ascii="宋体" w:hAnsi="宋体" w:eastAsia="仿宋_GB2312"/>
                <w:color w:val="000000"/>
                <w:sz w:val="24"/>
                <w:szCs w:val="24"/>
              </w:rPr>
              <w:t>3</w:t>
            </w:r>
          </w:p>
        </w:tc>
        <w:tc>
          <w:tcPr>
            <w:tcW w:w="860" w:type="dxa"/>
            <w:tcBorders>
              <w:top w:val="single" w:color="auto" w:sz="4" w:space="0"/>
              <w:left w:val="single" w:color="auto" w:sz="4" w:space="0"/>
              <w:bottom w:val="single" w:color="auto" w:sz="4" w:space="0"/>
              <w:right w:val="single" w:color="auto" w:sz="4" w:space="0"/>
            </w:tcBorders>
            <w:vAlign w:val="center"/>
          </w:tcPr>
          <w:p w14:paraId="29EA2529">
            <w:pPr>
              <w:widowControl/>
              <w:spacing w:line="300" w:lineRule="exact"/>
              <w:jc w:val="left"/>
              <w:rPr>
                <w:rFonts w:ascii="宋体" w:hAnsi="宋体" w:eastAsia="仿宋_GB2312"/>
                <w:color w:val="000000"/>
                <w:sz w:val="24"/>
                <w:szCs w:val="24"/>
              </w:rPr>
            </w:pPr>
          </w:p>
        </w:tc>
      </w:tr>
      <w:tr w14:paraId="7452E6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93" w:hRule="atLeast"/>
          <w:jc w:val="center"/>
        </w:trPr>
        <w:tc>
          <w:tcPr>
            <w:tcW w:w="1431" w:type="dxa"/>
            <w:vMerge w:val="continue"/>
            <w:tcBorders>
              <w:left w:val="single" w:color="auto" w:sz="4" w:space="0"/>
              <w:bottom w:val="single" w:color="auto" w:sz="4" w:space="0"/>
              <w:right w:val="single" w:color="auto" w:sz="4" w:space="0"/>
            </w:tcBorders>
            <w:vAlign w:val="center"/>
          </w:tcPr>
          <w:p w14:paraId="7FA50F75">
            <w:pPr>
              <w:widowControl/>
              <w:jc w:val="left"/>
              <w:rPr>
                <w:rFonts w:ascii="宋体" w:hAnsi="宋体" w:eastAsia="仿宋_GB2312"/>
                <w:color w:val="000000"/>
                <w:sz w:val="24"/>
                <w:szCs w:val="24"/>
              </w:rPr>
            </w:pPr>
          </w:p>
        </w:tc>
        <w:tc>
          <w:tcPr>
            <w:tcW w:w="1442" w:type="dxa"/>
            <w:tcBorders>
              <w:top w:val="single" w:color="auto" w:sz="4" w:space="0"/>
              <w:left w:val="single" w:color="auto" w:sz="4" w:space="0"/>
              <w:bottom w:val="single" w:color="auto" w:sz="4" w:space="0"/>
              <w:right w:val="single" w:color="auto" w:sz="4" w:space="0"/>
            </w:tcBorders>
            <w:vAlign w:val="center"/>
          </w:tcPr>
          <w:p w14:paraId="072D6E43">
            <w:pPr>
              <w:autoSpaceDE w:val="0"/>
              <w:spacing w:line="440" w:lineRule="exact"/>
              <w:rPr>
                <w:rFonts w:hint="eastAsia" w:ascii="仿宋_GB2312" w:hAnsi="宋体" w:eastAsia="仿宋_GB2312"/>
                <w:color w:val="000000"/>
                <w:sz w:val="24"/>
                <w:szCs w:val="24"/>
              </w:rPr>
            </w:pPr>
            <w:r>
              <w:rPr>
                <w:rFonts w:hint="eastAsia" w:ascii="仿宋_GB2312" w:hAnsi="宋体" w:eastAsia="仿宋_GB2312"/>
                <w:color w:val="000000"/>
                <w:sz w:val="24"/>
                <w:szCs w:val="24"/>
              </w:rPr>
              <w:t>养殖业产品质量安全监测点建设</w:t>
            </w:r>
          </w:p>
        </w:tc>
        <w:tc>
          <w:tcPr>
            <w:tcW w:w="1727" w:type="dxa"/>
            <w:tcBorders>
              <w:top w:val="single" w:color="auto" w:sz="4" w:space="0"/>
              <w:left w:val="single" w:color="auto" w:sz="4" w:space="0"/>
              <w:bottom w:val="single" w:color="auto" w:sz="4" w:space="0"/>
              <w:right w:val="single" w:color="auto" w:sz="4" w:space="0"/>
            </w:tcBorders>
            <w:vAlign w:val="center"/>
          </w:tcPr>
          <w:p w14:paraId="5E774245">
            <w:pPr>
              <w:autoSpaceDE w:val="0"/>
              <w:spacing w:line="440" w:lineRule="exact"/>
              <w:rPr>
                <w:rFonts w:hint="eastAsia" w:ascii="仿宋_GB2312" w:hAnsi="宋体" w:eastAsia="仿宋_GB2312"/>
                <w:color w:val="000000"/>
                <w:sz w:val="24"/>
                <w:szCs w:val="24"/>
              </w:rPr>
            </w:pPr>
            <w:r>
              <w:rPr>
                <w:rFonts w:hint="eastAsia" w:ascii="仿宋_GB2312" w:hAnsi="宋体" w:eastAsia="仿宋_GB2312"/>
                <w:color w:val="000000"/>
                <w:sz w:val="24"/>
                <w:szCs w:val="24"/>
              </w:rPr>
              <w:t>湘乡市毛田镇艳子家庭农场</w:t>
            </w:r>
          </w:p>
        </w:tc>
        <w:tc>
          <w:tcPr>
            <w:tcW w:w="3263" w:type="dxa"/>
            <w:tcBorders>
              <w:top w:val="single" w:color="auto" w:sz="4" w:space="0"/>
              <w:left w:val="single" w:color="auto" w:sz="4" w:space="0"/>
              <w:bottom w:val="single" w:color="auto" w:sz="4" w:space="0"/>
              <w:right w:val="single" w:color="auto" w:sz="4" w:space="0"/>
            </w:tcBorders>
            <w:vAlign w:val="center"/>
          </w:tcPr>
          <w:p w14:paraId="5BB9F547">
            <w:pPr>
              <w:autoSpaceDE w:val="0"/>
              <w:spacing w:line="440" w:lineRule="exact"/>
              <w:rPr>
                <w:rFonts w:hint="eastAsia" w:ascii="仿宋_GB2312" w:hAnsi="宋体" w:eastAsia="仿宋_GB2312"/>
                <w:color w:val="000000"/>
                <w:sz w:val="24"/>
                <w:szCs w:val="24"/>
              </w:rPr>
            </w:pPr>
            <w:r>
              <w:rPr>
                <w:rFonts w:hint="eastAsia" w:ascii="仿宋_GB2312" w:hAnsi="宋体" w:eastAsia="仿宋_GB2312"/>
                <w:color w:val="000000"/>
                <w:sz w:val="24"/>
                <w:szCs w:val="24"/>
              </w:rPr>
              <w:t>重点支持开展绿色健康种养殖技术模式推广。</w:t>
            </w:r>
          </w:p>
        </w:tc>
        <w:tc>
          <w:tcPr>
            <w:tcW w:w="900" w:type="dxa"/>
            <w:tcBorders>
              <w:top w:val="single" w:color="auto" w:sz="4" w:space="0"/>
              <w:left w:val="single" w:color="auto" w:sz="4" w:space="0"/>
              <w:bottom w:val="single" w:color="auto" w:sz="4" w:space="0"/>
              <w:right w:val="single" w:color="auto" w:sz="4" w:space="0"/>
            </w:tcBorders>
            <w:vAlign w:val="center"/>
          </w:tcPr>
          <w:p w14:paraId="1786F156">
            <w:pPr>
              <w:widowControl/>
              <w:spacing w:line="300" w:lineRule="exact"/>
              <w:jc w:val="center"/>
              <w:rPr>
                <w:rFonts w:ascii="宋体" w:hAnsi="宋体" w:eastAsia="仿宋_GB2312"/>
                <w:color w:val="000000"/>
                <w:sz w:val="24"/>
                <w:szCs w:val="24"/>
              </w:rPr>
            </w:pPr>
            <w:r>
              <w:rPr>
                <w:rFonts w:hint="eastAsia" w:ascii="宋体" w:hAnsi="宋体" w:eastAsia="仿宋_GB2312"/>
                <w:color w:val="000000"/>
                <w:sz w:val="24"/>
                <w:szCs w:val="24"/>
              </w:rPr>
              <w:t>3</w:t>
            </w:r>
          </w:p>
        </w:tc>
        <w:tc>
          <w:tcPr>
            <w:tcW w:w="860" w:type="dxa"/>
            <w:tcBorders>
              <w:top w:val="single" w:color="auto" w:sz="4" w:space="0"/>
              <w:left w:val="single" w:color="auto" w:sz="4" w:space="0"/>
              <w:bottom w:val="single" w:color="auto" w:sz="4" w:space="0"/>
              <w:right w:val="single" w:color="auto" w:sz="4" w:space="0"/>
            </w:tcBorders>
            <w:vAlign w:val="center"/>
          </w:tcPr>
          <w:p w14:paraId="75D9C962">
            <w:pPr>
              <w:widowControl/>
              <w:spacing w:line="300" w:lineRule="exact"/>
              <w:jc w:val="left"/>
              <w:rPr>
                <w:rFonts w:ascii="宋体" w:hAnsi="宋体" w:eastAsia="仿宋_GB2312"/>
                <w:color w:val="000000"/>
                <w:sz w:val="24"/>
                <w:szCs w:val="24"/>
              </w:rPr>
            </w:pPr>
          </w:p>
        </w:tc>
      </w:tr>
      <w:tr w14:paraId="411789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9" w:hRule="atLeast"/>
          <w:jc w:val="center"/>
        </w:trPr>
        <w:tc>
          <w:tcPr>
            <w:tcW w:w="1431" w:type="dxa"/>
            <w:tcBorders>
              <w:top w:val="single" w:color="auto" w:sz="4" w:space="0"/>
              <w:left w:val="single" w:color="auto" w:sz="4" w:space="0"/>
              <w:bottom w:val="single" w:color="auto" w:sz="4" w:space="0"/>
              <w:right w:val="single" w:color="auto" w:sz="4" w:space="0"/>
            </w:tcBorders>
            <w:vAlign w:val="center"/>
          </w:tcPr>
          <w:p w14:paraId="291993F0">
            <w:pPr>
              <w:widowControl/>
              <w:spacing w:line="300" w:lineRule="exact"/>
              <w:jc w:val="center"/>
              <w:rPr>
                <w:rFonts w:ascii="宋体" w:hAnsi="宋体" w:eastAsia="仿宋_GB2312"/>
                <w:color w:val="000000"/>
                <w:sz w:val="24"/>
                <w:szCs w:val="24"/>
              </w:rPr>
            </w:pPr>
            <w:r>
              <w:rPr>
                <w:rFonts w:hint="eastAsia" w:ascii="仿宋_GB2312" w:hAnsi="宋体" w:eastAsia="仿宋_GB2312"/>
                <w:color w:val="000000"/>
                <w:sz w:val="24"/>
                <w:szCs w:val="24"/>
              </w:rPr>
              <w:t>小计</w:t>
            </w:r>
          </w:p>
        </w:tc>
        <w:tc>
          <w:tcPr>
            <w:tcW w:w="1442" w:type="dxa"/>
            <w:tcBorders>
              <w:top w:val="single" w:color="auto" w:sz="4" w:space="0"/>
              <w:left w:val="single" w:color="auto" w:sz="4" w:space="0"/>
              <w:bottom w:val="single" w:color="auto" w:sz="4" w:space="0"/>
              <w:right w:val="single" w:color="auto" w:sz="4" w:space="0"/>
            </w:tcBorders>
            <w:vAlign w:val="center"/>
          </w:tcPr>
          <w:p w14:paraId="63A54627">
            <w:pPr>
              <w:widowControl/>
              <w:spacing w:line="300" w:lineRule="exact"/>
              <w:jc w:val="left"/>
              <w:rPr>
                <w:rFonts w:ascii="宋体" w:hAnsi="宋体" w:eastAsia="仿宋_GB2312"/>
                <w:color w:val="000000"/>
                <w:sz w:val="24"/>
                <w:szCs w:val="24"/>
              </w:rPr>
            </w:pPr>
          </w:p>
        </w:tc>
        <w:tc>
          <w:tcPr>
            <w:tcW w:w="1727" w:type="dxa"/>
            <w:tcBorders>
              <w:top w:val="single" w:color="auto" w:sz="4" w:space="0"/>
              <w:left w:val="single" w:color="auto" w:sz="4" w:space="0"/>
              <w:bottom w:val="single" w:color="auto" w:sz="4" w:space="0"/>
              <w:right w:val="single" w:color="auto" w:sz="4" w:space="0"/>
            </w:tcBorders>
            <w:vAlign w:val="center"/>
          </w:tcPr>
          <w:p w14:paraId="335A19AD">
            <w:pPr>
              <w:widowControl/>
              <w:spacing w:line="300" w:lineRule="exact"/>
              <w:jc w:val="left"/>
              <w:rPr>
                <w:rFonts w:ascii="宋体" w:hAnsi="宋体" w:eastAsia="仿宋_GB2312"/>
                <w:color w:val="000000"/>
                <w:sz w:val="24"/>
                <w:szCs w:val="24"/>
              </w:rPr>
            </w:pPr>
          </w:p>
        </w:tc>
        <w:tc>
          <w:tcPr>
            <w:tcW w:w="3263" w:type="dxa"/>
            <w:tcBorders>
              <w:top w:val="single" w:color="auto" w:sz="4" w:space="0"/>
              <w:left w:val="single" w:color="auto" w:sz="4" w:space="0"/>
              <w:bottom w:val="single" w:color="auto" w:sz="4" w:space="0"/>
              <w:right w:val="single" w:color="auto" w:sz="4" w:space="0"/>
            </w:tcBorders>
            <w:vAlign w:val="center"/>
          </w:tcPr>
          <w:p w14:paraId="69C06EE4">
            <w:pPr>
              <w:widowControl/>
              <w:spacing w:line="300" w:lineRule="exact"/>
              <w:jc w:val="left"/>
              <w:rPr>
                <w:rFonts w:ascii="宋体" w:hAnsi="宋体" w:eastAsia="仿宋_GB2312"/>
                <w:color w:val="000000"/>
                <w:sz w:val="24"/>
                <w:szCs w:val="24"/>
              </w:rPr>
            </w:pPr>
          </w:p>
        </w:tc>
        <w:tc>
          <w:tcPr>
            <w:tcW w:w="900" w:type="dxa"/>
            <w:tcBorders>
              <w:top w:val="single" w:color="auto" w:sz="4" w:space="0"/>
              <w:left w:val="single" w:color="auto" w:sz="4" w:space="0"/>
              <w:bottom w:val="single" w:color="auto" w:sz="4" w:space="0"/>
              <w:right w:val="single" w:color="auto" w:sz="4" w:space="0"/>
            </w:tcBorders>
            <w:vAlign w:val="center"/>
          </w:tcPr>
          <w:p w14:paraId="08E525BF">
            <w:pPr>
              <w:widowControl/>
              <w:spacing w:line="300" w:lineRule="exact"/>
              <w:jc w:val="center"/>
              <w:rPr>
                <w:rFonts w:ascii="宋体" w:hAnsi="宋体" w:eastAsia="仿宋_GB2312"/>
                <w:color w:val="000000"/>
                <w:sz w:val="24"/>
                <w:szCs w:val="24"/>
              </w:rPr>
            </w:pPr>
            <w:r>
              <w:rPr>
                <w:rFonts w:hint="eastAsia" w:ascii="宋体" w:hAnsi="宋体" w:eastAsia="仿宋_GB2312"/>
                <w:color w:val="000000"/>
                <w:sz w:val="24"/>
                <w:szCs w:val="24"/>
              </w:rPr>
              <w:t>9</w:t>
            </w:r>
          </w:p>
        </w:tc>
        <w:tc>
          <w:tcPr>
            <w:tcW w:w="860" w:type="dxa"/>
            <w:tcBorders>
              <w:top w:val="single" w:color="auto" w:sz="4" w:space="0"/>
              <w:left w:val="single" w:color="auto" w:sz="4" w:space="0"/>
              <w:bottom w:val="single" w:color="auto" w:sz="4" w:space="0"/>
              <w:right w:val="single" w:color="auto" w:sz="4" w:space="0"/>
            </w:tcBorders>
            <w:vAlign w:val="center"/>
          </w:tcPr>
          <w:p w14:paraId="26A331D5">
            <w:pPr>
              <w:widowControl/>
              <w:spacing w:line="300" w:lineRule="exact"/>
              <w:jc w:val="left"/>
              <w:rPr>
                <w:rFonts w:ascii="宋体" w:hAnsi="宋体" w:eastAsia="仿宋_GB2312"/>
                <w:color w:val="000000"/>
                <w:sz w:val="24"/>
                <w:szCs w:val="24"/>
              </w:rPr>
            </w:pPr>
          </w:p>
        </w:tc>
      </w:tr>
    </w:tbl>
    <w:p w14:paraId="103FD75B"/>
    <w:p w14:paraId="47205F9E">
      <w:pPr>
        <w:pStyle w:val="5"/>
      </w:pPr>
    </w:p>
    <w:p w14:paraId="4CE3D4C9">
      <w:pPr>
        <w:pStyle w:val="5"/>
      </w:pPr>
    </w:p>
    <w:p w14:paraId="6C0DB2EB">
      <w:pPr>
        <w:pStyle w:val="5"/>
      </w:pPr>
    </w:p>
    <w:p w14:paraId="02F40A92">
      <w:pPr>
        <w:pStyle w:val="5"/>
      </w:pPr>
    </w:p>
    <w:p w14:paraId="79F409AE">
      <w:pPr>
        <w:pStyle w:val="5"/>
      </w:pPr>
    </w:p>
    <w:p w14:paraId="51B98BE8">
      <w:pPr>
        <w:pStyle w:val="5"/>
      </w:pPr>
    </w:p>
    <w:p w14:paraId="7E8C8E74">
      <w:pPr>
        <w:pStyle w:val="5"/>
      </w:pPr>
    </w:p>
    <w:p w14:paraId="2C2446CB">
      <w:pPr>
        <w:pStyle w:val="5"/>
      </w:pPr>
    </w:p>
    <w:p w14:paraId="39CA0F3D">
      <w:pPr>
        <w:pStyle w:val="5"/>
      </w:pPr>
    </w:p>
    <w:p w14:paraId="2085B98C">
      <w:pPr>
        <w:adjustRightInd w:val="0"/>
        <w:snapToGrid w:val="0"/>
        <w:spacing w:beforeLines="100" w:line="560" w:lineRule="exact"/>
        <w:jc w:val="both"/>
        <w:rPr>
          <w:rFonts w:hint="eastAsia" w:ascii="方正黑体" w:hAnsi="方正黑体" w:eastAsia="方正黑体" w:cs="方正黑体"/>
          <w:color w:val="000000"/>
          <w:spacing w:val="-10"/>
          <w:kern w:val="44"/>
          <w:sz w:val="32"/>
          <w:szCs w:val="32"/>
          <w:lang w:eastAsia="zh-CN"/>
        </w:rPr>
      </w:pPr>
    </w:p>
    <w:p w14:paraId="3E2E7700">
      <w:pPr>
        <w:adjustRightInd w:val="0"/>
        <w:snapToGrid w:val="0"/>
        <w:spacing w:beforeLines="100" w:line="560" w:lineRule="exact"/>
        <w:jc w:val="both"/>
        <w:rPr>
          <w:rFonts w:hint="default" w:ascii="方正黑体" w:hAnsi="方正黑体" w:eastAsia="方正黑体" w:cs="方正黑体"/>
          <w:color w:val="000000"/>
          <w:spacing w:val="-10"/>
          <w:kern w:val="44"/>
          <w:sz w:val="32"/>
          <w:szCs w:val="32"/>
          <w:lang w:val="en-US" w:eastAsia="zh-CN"/>
        </w:rPr>
      </w:pPr>
      <w:r>
        <w:rPr>
          <w:rFonts w:hint="eastAsia" w:ascii="方正黑体" w:hAnsi="方正黑体" w:eastAsia="方正黑体" w:cs="方正黑体"/>
          <w:color w:val="000000"/>
          <w:spacing w:val="-10"/>
          <w:kern w:val="44"/>
          <w:sz w:val="32"/>
          <w:szCs w:val="32"/>
          <w:lang w:eastAsia="zh-CN"/>
        </w:rPr>
        <w:t>附件</w:t>
      </w:r>
      <w:r>
        <w:rPr>
          <w:rFonts w:hint="eastAsia" w:ascii="方正黑体" w:hAnsi="方正黑体" w:eastAsia="方正黑体" w:cs="方正黑体"/>
          <w:color w:val="000000"/>
          <w:spacing w:val="-10"/>
          <w:kern w:val="44"/>
          <w:sz w:val="32"/>
          <w:szCs w:val="32"/>
          <w:lang w:val="en-US" w:eastAsia="zh-CN"/>
        </w:rPr>
        <w:t>5</w:t>
      </w:r>
    </w:p>
    <w:p w14:paraId="53448C91">
      <w:pPr>
        <w:keepNext w:val="0"/>
        <w:keepLines w:val="0"/>
        <w:pageBreakBefore w:val="0"/>
        <w:widowControl w:val="0"/>
        <w:kinsoku/>
        <w:wordWrap/>
        <w:overflowPunct/>
        <w:topLinePunct w:val="0"/>
        <w:autoSpaceDE/>
        <w:autoSpaceDN/>
        <w:bidi w:val="0"/>
        <w:adjustRightInd w:val="0"/>
        <w:snapToGrid w:val="0"/>
        <w:spacing w:beforeLines="100" w:line="600" w:lineRule="exact"/>
        <w:ind w:firstLine="840" w:firstLineChars="200"/>
        <w:jc w:val="both"/>
        <w:textAlignment w:val="auto"/>
        <w:rPr>
          <w:rFonts w:ascii="宋体" w:hAnsi="宋体" w:eastAsia="方正小标宋简体" w:cs="黑体"/>
          <w:color w:val="000000" w:themeColor="text1"/>
          <w:spacing w:val="-10"/>
          <w:kern w:val="44"/>
          <w:sz w:val="44"/>
          <w:szCs w:val="44"/>
          <w14:textFill>
            <w14:solidFill>
              <w14:schemeClr w14:val="tx1"/>
            </w14:solidFill>
          </w14:textFill>
        </w:rPr>
      </w:pPr>
      <w:r>
        <w:rPr>
          <w:rFonts w:hint="eastAsia" w:ascii="宋体" w:hAnsi="宋体" w:eastAsia="方正小标宋简体" w:cs="黑体"/>
          <w:color w:val="000000" w:themeColor="text1"/>
          <w:spacing w:val="-10"/>
          <w:kern w:val="44"/>
          <w:sz w:val="44"/>
          <w:szCs w:val="44"/>
          <w14:textFill>
            <w14:solidFill>
              <w14:schemeClr w14:val="tx1"/>
            </w14:solidFill>
          </w14:textFill>
        </w:rPr>
        <w:t>2025年大事要事农业保障项目资金</w:t>
      </w:r>
    </w:p>
    <w:p w14:paraId="3E47F89F">
      <w:pPr>
        <w:keepNext w:val="0"/>
        <w:keepLines w:val="0"/>
        <w:pageBreakBefore w:val="0"/>
        <w:widowControl w:val="0"/>
        <w:kinsoku/>
        <w:wordWrap/>
        <w:overflowPunct/>
        <w:topLinePunct w:val="0"/>
        <w:autoSpaceDE/>
        <w:autoSpaceDN/>
        <w:bidi w:val="0"/>
        <w:adjustRightInd w:val="0"/>
        <w:snapToGrid w:val="0"/>
        <w:spacing w:afterLines="100" w:line="600" w:lineRule="exact"/>
        <w:jc w:val="center"/>
        <w:textAlignment w:val="auto"/>
        <w:rPr>
          <w:rFonts w:ascii="宋体" w:hAnsi="宋体" w:eastAsia="方正小标宋简体" w:cs="宋体"/>
          <w:color w:val="000000" w:themeColor="text1"/>
          <w:kern w:val="0"/>
          <w:sz w:val="44"/>
          <w:szCs w:val="44"/>
          <w14:textFill>
            <w14:solidFill>
              <w14:schemeClr w14:val="tx1"/>
            </w14:solidFill>
          </w14:textFill>
        </w:rPr>
      </w:pPr>
      <w:r>
        <w:rPr>
          <w:rFonts w:hint="eastAsia" w:ascii="宋体" w:hAnsi="宋体" w:eastAsia="方正小标宋简体" w:cs="宋体"/>
          <w:color w:val="000000" w:themeColor="text1"/>
          <w:kern w:val="0"/>
          <w:sz w:val="44"/>
          <w:szCs w:val="44"/>
          <w14:textFill>
            <w14:solidFill>
              <w14:schemeClr w14:val="tx1"/>
            </w14:solidFill>
          </w14:textFill>
        </w:rPr>
        <w:t>农民增收项目申报汇总表</w:t>
      </w:r>
    </w:p>
    <w:p w14:paraId="7FD1F2CB">
      <w:pPr>
        <w:pStyle w:val="10"/>
        <w:ind w:left="0" w:leftChars="-200" w:right="-512" w:rightChars="-244" w:hanging="420" w:hangingChars="175"/>
        <w:rPr>
          <w:rFonts w:ascii="宋体" w:hAnsi="宋体" w:eastAsia="仿宋_GB2312"/>
          <w:color w:val="000000" w:themeColor="text1"/>
          <w:sz w:val="24"/>
          <w14:textFill>
            <w14:solidFill>
              <w14:schemeClr w14:val="tx1"/>
            </w14:solidFill>
          </w14:textFill>
        </w:rPr>
      </w:pPr>
      <w:r>
        <w:rPr>
          <w:rFonts w:hint="eastAsia" w:ascii="仿宋_GB2312" w:hAnsi="宋体" w:eastAsia="仿宋_GB2312"/>
          <w:color w:val="000000"/>
          <w:sz w:val="24"/>
          <w:szCs w:val="24"/>
        </w:rPr>
        <w:t>汇总部门：（盖章）</w:t>
      </w:r>
      <w:r>
        <w:rPr>
          <w:rFonts w:hint="eastAsia" w:ascii="仿宋_GB2312" w:hAnsi="宋体" w:eastAsia="仿宋_GB2312"/>
          <w:color w:val="000000"/>
          <w:sz w:val="24"/>
          <w:szCs w:val="24"/>
          <w:lang w:val="en-US" w:eastAsia="zh-CN"/>
        </w:rPr>
        <w:t xml:space="preserve">                                         </w:t>
      </w:r>
      <w:r>
        <w:rPr>
          <w:rFonts w:hint="eastAsia" w:ascii="宋体" w:hAnsi="宋体" w:eastAsia="仿宋_GB2312"/>
          <w:color w:val="000000" w:themeColor="text1"/>
          <w:sz w:val="24"/>
          <w14:textFill>
            <w14:solidFill>
              <w14:schemeClr w14:val="tx1"/>
            </w14:solidFill>
          </w14:textFill>
        </w:rPr>
        <w:t>单位：万元</w:t>
      </w:r>
    </w:p>
    <w:tbl>
      <w:tblPr>
        <w:tblStyle w:val="7"/>
        <w:tblW w:w="962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31"/>
        <w:gridCol w:w="1284"/>
        <w:gridCol w:w="1983"/>
        <w:gridCol w:w="3165"/>
        <w:gridCol w:w="900"/>
        <w:gridCol w:w="860"/>
      </w:tblGrid>
      <w:tr w14:paraId="3EDCCC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9" w:hRule="atLeast"/>
          <w:tblHeader/>
          <w:jc w:val="center"/>
        </w:trPr>
        <w:tc>
          <w:tcPr>
            <w:tcW w:w="1431" w:type="dxa"/>
            <w:shd w:val="clear" w:color="auto" w:fill="auto"/>
            <w:vAlign w:val="center"/>
          </w:tcPr>
          <w:p w14:paraId="612B6C32">
            <w:pPr>
              <w:widowControl/>
              <w:adjustRightInd w:val="0"/>
              <w:snapToGrid w:val="0"/>
              <w:spacing w:line="300" w:lineRule="exact"/>
              <w:jc w:val="center"/>
              <w:rPr>
                <w:rFonts w:ascii="宋体" w:hAnsi="宋体" w:eastAsia="黑体" w:cs="宋体"/>
                <w:color w:val="000000" w:themeColor="text1"/>
                <w:kern w:val="0"/>
                <w:sz w:val="24"/>
                <w14:textFill>
                  <w14:solidFill>
                    <w14:schemeClr w14:val="tx1"/>
                  </w14:solidFill>
                </w14:textFill>
              </w:rPr>
            </w:pPr>
            <w:r>
              <w:rPr>
                <w:rFonts w:hint="eastAsia" w:ascii="宋体" w:hAnsi="宋体" w:eastAsia="黑体" w:cs="宋体"/>
                <w:color w:val="000000" w:themeColor="text1"/>
                <w:kern w:val="0"/>
                <w:sz w:val="24"/>
                <w14:textFill>
                  <w14:solidFill>
                    <w14:schemeClr w14:val="tx1"/>
                  </w14:solidFill>
                </w14:textFill>
              </w:rPr>
              <w:t>县（市）区</w:t>
            </w:r>
          </w:p>
        </w:tc>
        <w:tc>
          <w:tcPr>
            <w:tcW w:w="1284" w:type="dxa"/>
            <w:shd w:val="clear" w:color="auto" w:fill="auto"/>
            <w:vAlign w:val="center"/>
          </w:tcPr>
          <w:p w14:paraId="207F3827">
            <w:pPr>
              <w:widowControl/>
              <w:adjustRightInd w:val="0"/>
              <w:snapToGrid w:val="0"/>
              <w:spacing w:line="300" w:lineRule="exact"/>
              <w:jc w:val="center"/>
              <w:rPr>
                <w:rFonts w:ascii="宋体" w:hAnsi="宋体" w:eastAsia="黑体" w:cs="宋体"/>
                <w:color w:val="000000" w:themeColor="text1"/>
                <w:kern w:val="0"/>
                <w:sz w:val="24"/>
                <w14:textFill>
                  <w14:solidFill>
                    <w14:schemeClr w14:val="tx1"/>
                  </w14:solidFill>
                </w14:textFill>
              </w:rPr>
            </w:pPr>
            <w:r>
              <w:rPr>
                <w:rFonts w:hint="eastAsia" w:ascii="宋体" w:hAnsi="宋体" w:eastAsia="黑体" w:cs="宋体"/>
                <w:color w:val="000000" w:themeColor="text1"/>
                <w:kern w:val="0"/>
                <w:sz w:val="24"/>
                <w14:textFill>
                  <w14:solidFill>
                    <w14:schemeClr w14:val="tx1"/>
                  </w14:solidFill>
                </w14:textFill>
              </w:rPr>
              <w:t>项目名称</w:t>
            </w:r>
          </w:p>
        </w:tc>
        <w:tc>
          <w:tcPr>
            <w:tcW w:w="1983" w:type="dxa"/>
            <w:shd w:val="clear" w:color="auto" w:fill="auto"/>
            <w:vAlign w:val="center"/>
          </w:tcPr>
          <w:p w14:paraId="1EBC448C">
            <w:pPr>
              <w:widowControl/>
              <w:adjustRightInd w:val="0"/>
              <w:snapToGrid w:val="0"/>
              <w:spacing w:line="300" w:lineRule="exact"/>
              <w:jc w:val="center"/>
              <w:rPr>
                <w:rFonts w:ascii="宋体" w:hAnsi="宋体" w:eastAsia="黑体" w:cs="宋体"/>
                <w:color w:val="000000" w:themeColor="text1"/>
                <w:kern w:val="0"/>
                <w:sz w:val="24"/>
                <w14:textFill>
                  <w14:solidFill>
                    <w14:schemeClr w14:val="tx1"/>
                  </w14:solidFill>
                </w14:textFill>
              </w:rPr>
            </w:pPr>
            <w:r>
              <w:rPr>
                <w:rFonts w:hint="eastAsia" w:ascii="宋体" w:hAnsi="宋体" w:eastAsia="黑体" w:cs="宋体"/>
                <w:color w:val="000000" w:themeColor="text1"/>
                <w:kern w:val="0"/>
                <w:sz w:val="24"/>
                <w14:textFill>
                  <w14:solidFill>
                    <w14:schemeClr w14:val="tx1"/>
                  </w14:solidFill>
                </w14:textFill>
              </w:rPr>
              <w:t>实施单位</w:t>
            </w:r>
          </w:p>
        </w:tc>
        <w:tc>
          <w:tcPr>
            <w:tcW w:w="3165" w:type="dxa"/>
            <w:shd w:val="clear" w:color="auto" w:fill="auto"/>
            <w:vAlign w:val="center"/>
          </w:tcPr>
          <w:p w14:paraId="04A04A45">
            <w:pPr>
              <w:widowControl/>
              <w:adjustRightInd w:val="0"/>
              <w:snapToGrid w:val="0"/>
              <w:spacing w:line="300" w:lineRule="exact"/>
              <w:jc w:val="center"/>
              <w:rPr>
                <w:rFonts w:hint="eastAsia" w:ascii="宋体" w:hAnsi="宋体" w:eastAsia="黑体" w:cs="宋体"/>
                <w:color w:val="000000" w:themeColor="text1"/>
                <w:kern w:val="0"/>
                <w:sz w:val="24"/>
                <w14:textFill>
                  <w14:solidFill>
                    <w14:schemeClr w14:val="tx1"/>
                  </w14:solidFill>
                </w14:textFill>
              </w:rPr>
            </w:pPr>
            <w:r>
              <w:rPr>
                <w:rFonts w:hint="eastAsia" w:ascii="宋体" w:hAnsi="宋体" w:eastAsia="黑体" w:cs="宋体"/>
                <w:color w:val="000000" w:themeColor="text1"/>
                <w:kern w:val="0"/>
                <w:sz w:val="24"/>
                <w14:textFill>
                  <w14:solidFill>
                    <w14:schemeClr w14:val="tx1"/>
                  </w14:solidFill>
                </w14:textFill>
              </w:rPr>
              <w:t>重点支持环节、资金</w:t>
            </w:r>
          </w:p>
          <w:p w14:paraId="5534ED22">
            <w:pPr>
              <w:widowControl/>
              <w:adjustRightInd w:val="0"/>
              <w:snapToGrid w:val="0"/>
              <w:spacing w:line="300" w:lineRule="exact"/>
              <w:jc w:val="center"/>
              <w:rPr>
                <w:rFonts w:ascii="宋体" w:hAnsi="宋体" w:eastAsia="黑体" w:cs="宋体"/>
                <w:color w:val="000000" w:themeColor="text1"/>
                <w:kern w:val="0"/>
                <w:sz w:val="24"/>
                <w14:textFill>
                  <w14:solidFill>
                    <w14:schemeClr w14:val="tx1"/>
                  </w14:solidFill>
                </w14:textFill>
              </w:rPr>
            </w:pPr>
            <w:r>
              <w:rPr>
                <w:rFonts w:hint="eastAsia" w:ascii="宋体" w:hAnsi="宋体" w:eastAsia="黑体" w:cs="宋体"/>
                <w:color w:val="000000" w:themeColor="text1"/>
                <w:kern w:val="0"/>
                <w:sz w:val="24"/>
                <w14:textFill>
                  <w14:solidFill>
                    <w14:schemeClr w14:val="tx1"/>
                  </w14:solidFill>
                </w14:textFill>
              </w:rPr>
              <w:t>使用方向</w:t>
            </w:r>
          </w:p>
        </w:tc>
        <w:tc>
          <w:tcPr>
            <w:tcW w:w="900" w:type="dxa"/>
            <w:shd w:val="clear" w:color="auto" w:fill="auto"/>
            <w:vAlign w:val="center"/>
          </w:tcPr>
          <w:p w14:paraId="1721CB99">
            <w:pPr>
              <w:widowControl/>
              <w:adjustRightInd w:val="0"/>
              <w:snapToGrid w:val="0"/>
              <w:spacing w:line="300" w:lineRule="exact"/>
              <w:jc w:val="center"/>
              <w:rPr>
                <w:rFonts w:ascii="宋体" w:hAnsi="宋体" w:eastAsia="黑体" w:cs="宋体"/>
                <w:color w:val="000000" w:themeColor="text1"/>
                <w:kern w:val="0"/>
                <w:sz w:val="24"/>
                <w14:textFill>
                  <w14:solidFill>
                    <w14:schemeClr w14:val="tx1"/>
                  </w14:solidFill>
                </w14:textFill>
              </w:rPr>
            </w:pPr>
            <w:r>
              <w:rPr>
                <w:rFonts w:hint="eastAsia" w:ascii="宋体" w:hAnsi="宋体" w:eastAsia="黑体" w:cs="宋体"/>
                <w:color w:val="000000" w:themeColor="text1"/>
                <w:kern w:val="0"/>
                <w:sz w:val="24"/>
                <w14:textFill>
                  <w14:solidFill>
                    <w14:schemeClr w14:val="tx1"/>
                  </w14:solidFill>
                </w14:textFill>
              </w:rPr>
              <w:t>金额</w:t>
            </w:r>
          </w:p>
        </w:tc>
        <w:tc>
          <w:tcPr>
            <w:tcW w:w="860" w:type="dxa"/>
            <w:shd w:val="clear" w:color="auto" w:fill="auto"/>
            <w:vAlign w:val="center"/>
          </w:tcPr>
          <w:p w14:paraId="7D4DEC21">
            <w:pPr>
              <w:widowControl/>
              <w:adjustRightInd w:val="0"/>
              <w:snapToGrid w:val="0"/>
              <w:spacing w:line="300" w:lineRule="exact"/>
              <w:jc w:val="center"/>
              <w:rPr>
                <w:rFonts w:ascii="宋体" w:hAnsi="宋体" w:eastAsia="黑体" w:cs="宋体"/>
                <w:color w:val="000000" w:themeColor="text1"/>
                <w:kern w:val="0"/>
                <w:sz w:val="24"/>
                <w14:textFill>
                  <w14:solidFill>
                    <w14:schemeClr w14:val="tx1"/>
                  </w14:solidFill>
                </w14:textFill>
              </w:rPr>
            </w:pPr>
            <w:r>
              <w:rPr>
                <w:rFonts w:hint="eastAsia" w:ascii="宋体" w:hAnsi="宋体" w:eastAsia="黑体" w:cs="宋体"/>
                <w:color w:val="000000" w:themeColor="text1"/>
                <w:kern w:val="0"/>
                <w:sz w:val="24"/>
                <w14:textFill>
                  <w14:solidFill>
                    <w14:schemeClr w14:val="tx1"/>
                  </w14:solidFill>
                </w14:textFill>
              </w:rPr>
              <w:t>备注</w:t>
            </w:r>
          </w:p>
        </w:tc>
      </w:tr>
      <w:tr w14:paraId="29E85D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3" w:hRule="atLeast"/>
          <w:jc w:val="center"/>
        </w:trPr>
        <w:tc>
          <w:tcPr>
            <w:tcW w:w="1431" w:type="dxa"/>
            <w:vMerge w:val="restart"/>
            <w:shd w:val="clear" w:color="auto" w:fill="auto"/>
            <w:vAlign w:val="center"/>
          </w:tcPr>
          <w:p w14:paraId="0E194DA3">
            <w:pPr>
              <w:widowControl/>
              <w:spacing w:line="300" w:lineRule="exact"/>
              <w:jc w:val="center"/>
              <w:rPr>
                <w:rFonts w:hint="eastAsia" w:ascii="宋体" w:hAnsi="宋体" w:eastAsia="仿宋_GB2312"/>
                <w:color w:val="000000" w:themeColor="text1"/>
                <w:sz w:val="24"/>
                <w14:textFill>
                  <w14:solidFill>
                    <w14:schemeClr w14:val="tx1"/>
                  </w14:solidFill>
                </w14:textFill>
              </w:rPr>
            </w:pPr>
            <w:r>
              <w:rPr>
                <w:rFonts w:hint="eastAsia" w:ascii="宋体" w:hAnsi="宋体" w:eastAsia="仿宋_GB2312"/>
                <w:color w:val="000000" w:themeColor="text1"/>
                <w:sz w:val="24"/>
                <w14:textFill>
                  <w14:solidFill>
                    <w14:schemeClr w14:val="tx1"/>
                  </w14:solidFill>
                </w14:textFill>
              </w:rPr>
              <w:t>湘乡市</w:t>
            </w:r>
          </w:p>
        </w:tc>
        <w:tc>
          <w:tcPr>
            <w:tcW w:w="1284" w:type="dxa"/>
            <w:vMerge w:val="restart"/>
            <w:shd w:val="clear" w:color="auto" w:fill="auto"/>
            <w:vAlign w:val="center"/>
          </w:tcPr>
          <w:p w14:paraId="11A4561D">
            <w:pPr>
              <w:widowControl/>
              <w:spacing w:line="300" w:lineRule="exact"/>
              <w:jc w:val="both"/>
              <w:rPr>
                <w:rFonts w:hint="eastAsia" w:ascii="宋体" w:hAnsi="宋体" w:eastAsia="仿宋_GB2312"/>
                <w:color w:val="000000" w:themeColor="text1"/>
                <w:sz w:val="24"/>
                <w14:textFill>
                  <w14:solidFill>
                    <w14:schemeClr w14:val="tx1"/>
                  </w14:solidFill>
                </w14:textFill>
              </w:rPr>
            </w:pPr>
            <w:r>
              <w:rPr>
                <w:rFonts w:hint="eastAsia" w:ascii="宋体" w:hAnsi="宋体" w:eastAsia="仿宋_GB2312"/>
                <w:color w:val="000000" w:themeColor="text1"/>
                <w:sz w:val="24"/>
                <w14:textFill>
                  <w14:solidFill>
                    <w14:schemeClr w14:val="tx1"/>
                  </w14:solidFill>
                </w14:textFill>
              </w:rPr>
              <w:t>村级特色</w:t>
            </w:r>
          </w:p>
          <w:p w14:paraId="3DDA9F5C">
            <w:pPr>
              <w:widowControl/>
              <w:spacing w:line="300" w:lineRule="exact"/>
              <w:jc w:val="both"/>
              <w:rPr>
                <w:rFonts w:hint="eastAsia" w:ascii="宋体" w:hAnsi="宋体" w:eastAsia="仿宋_GB2312"/>
                <w:color w:val="000000" w:themeColor="text1"/>
                <w:sz w:val="24"/>
                <w14:textFill>
                  <w14:solidFill>
                    <w14:schemeClr w14:val="tx1"/>
                  </w14:solidFill>
                </w14:textFill>
              </w:rPr>
            </w:pPr>
            <w:r>
              <w:rPr>
                <w:rFonts w:hint="eastAsia" w:ascii="宋体" w:hAnsi="宋体" w:eastAsia="仿宋_GB2312"/>
                <w:color w:val="000000" w:themeColor="text1"/>
                <w:sz w:val="24"/>
                <w14:textFill>
                  <w14:solidFill>
                    <w14:schemeClr w14:val="tx1"/>
                  </w14:solidFill>
                </w14:textFill>
              </w:rPr>
              <w:t>产业提升</w:t>
            </w:r>
          </w:p>
        </w:tc>
        <w:tc>
          <w:tcPr>
            <w:tcW w:w="1983" w:type="dxa"/>
            <w:shd w:val="clear" w:color="auto" w:fill="auto"/>
            <w:vAlign w:val="center"/>
          </w:tcPr>
          <w:p w14:paraId="08B1EE66">
            <w:pPr>
              <w:widowControl/>
              <w:spacing w:line="300" w:lineRule="exact"/>
              <w:jc w:val="both"/>
              <w:rPr>
                <w:rFonts w:ascii="宋体" w:hAnsi="宋体" w:eastAsia="仿宋_GB2312"/>
                <w:color w:val="000000" w:themeColor="text1"/>
                <w:sz w:val="24"/>
                <w14:textFill>
                  <w14:solidFill>
                    <w14:schemeClr w14:val="tx1"/>
                  </w14:solidFill>
                </w14:textFill>
              </w:rPr>
            </w:pPr>
            <w:r>
              <w:rPr>
                <w:rFonts w:hint="eastAsia" w:ascii="宋体" w:hAnsi="宋体" w:eastAsia="仿宋_GB2312"/>
                <w:color w:val="000000" w:themeColor="text1"/>
                <w:sz w:val="24"/>
                <w14:textFill>
                  <w14:solidFill>
                    <w14:schemeClr w14:val="tx1"/>
                  </w14:solidFill>
                </w14:textFill>
              </w:rPr>
              <w:t>泉塘镇石狮江村</w:t>
            </w:r>
          </w:p>
        </w:tc>
        <w:tc>
          <w:tcPr>
            <w:tcW w:w="3165" w:type="dxa"/>
            <w:shd w:val="clear" w:color="auto" w:fill="auto"/>
            <w:vAlign w:val="center"/>
          </w:tcPr>
          <w:p w14:paraId="4969180D">
            <w:pPr>
              <w:widowControl/>
              <w:spacing w:line="300" w:lineRule="exact"/>
              <w:jc w:val="both"/>
              <w:rPr>
                <w:rFonts w:hint="eastAsia" w:ascii="宋体" w:hAnsi="宋体" w:eastAsia="仿宋_GB2312"/>
                <w:color w:val="000000" w:themeColor="text1"/>
                <w:sz w:val="24"/>
                <w:lang w:eastAsia="zh-CN"/>
                <w14:textFill>
                  <w14:solidFill>
                    <w14:schemeClr w14:val="tx1"/>
                  </w14:solidFill>
                </w14:textFill>
              </w:rPr>
            </w:pPr>
            <w:r>
              <w:rPr>
                <w:rFonts w:hint="eastAsia" w:ascii="宋体" w:hAnsi="宋体" w:eastAsia="仿宋_GB2312"/>
                <w:color w:val="000000" w:themeColor="text1"/>
                <w:sz w:val="24"/>
                <w:lang w:eastAsia="zh-CN"/>
                <w14:textFill>
                  <w14:solidFill>
                    <w14:schemeClr w14:val="tx1"/>
                  </w14:solidFill>
                </w14:textFill>
              </w:rPr>
              <w:t>发放化肥、农药，提供技术培训、指导</w:t>
            </w:r>
          </w:p>
        </w:tc>
        <w:tc>
          <w:tcPr>
            <w:tcW w:w="900" w:type="dxa"/>
            <w:shd w:val="clear" w:color="auto" w:fill="auto"/>
            <w:vAlign w:val="center"/>
          </w:tcPr>
          <w:p w14:paraId="341B16F0">
            <w:pPr>
              <w:widowControl/>
              <w:spacing w:line="300" w:lineRule="exact"/>
              <w:jc w:val="center"/>
              <w:rPr>
                <w:rFonts w:hint="eastAsia" w:ascii="宋体" w:hAnsi="宋体" w:eastAsia="仿宋_GB2312"/>
                <w:color w:val="000000" w:themeColor="text1"/>
                <w:sz w:val="24"/>
                <w:lang w:val="en-US" w:eastAsia="zh-CN"/>
                <w14:textFill>
                  <w14:solidFill>
                    <w14:schemeClr w14:val="tx1"/>
                  </w14:solidFill>
                </w14:textFill>
              </w:rPr>
            </w:pPr>
            <w:r>
              <w:rPr>
                <w:rFonts w:hint="eastAsia" w:ascii="宋体" w:hAnsi="宋体" w:eastAsia="仿宋_GB2312"/>
                <w:color w:val="000000" w:themeColor="text1"/>
                <w:sz w:val="24"/>
                <w:lang w:val="en-US" w:eastAsia="zh-CN"/>
                <w14:textFill>
                  <w14:solidFill>
                    <w14:schemeClr w14:val="tx1"/>
                  </w14:solidFill>
                </w14:textFill>
              </w:rPr>
              <w:t>2</w:t>
            </w:r>
          </w:p>
        </w:tc>
        <w:tc>
          <w:tcPr>
            <w:tcW w:w="860" w:type="dxa"/>
            <w:shd w:val="clear" w:color="auto" w:fill="auto"/>
            <w:vAlign w:val="center"/>
          </w:tcPr>
          <w:p w14:paraId="0D38324B">
            <w:pPr>
              <w:widowControl/>
              <w:spacing w:line="300" w:lineRule="exact"/>
              <w:ind w:firstLine="480"/>
              <w:jc w:val="center"/>
              <w:rPr>
                <w:rFonts w:ascii="宋体" w:hAnsi="宋体" w:eastAsia="仿宋_GB2312"/>
                <w:color w:val="000000" w:themeColor="text1"/>
                <w:sz w:val="24"/>
                <w14:textFill>
                  <w14:solidFill>
                    <w14:schemeClr w14:val="tx1"/>
                  </w14:solidFill>
                </w14:textFill>
              </w:rPr>
            </w:pPr>
          </w:p>
        </w:tc>
      </w:tr>
      <w:tr w14:paraId="420BBD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7" w:hRule="atLeast"/>
          <w:jc w:val="center"/>
        </w:trPr>
        <w:tc>
          <w:tcPr>
            <w:tcW w:w="1431" w:type="dxa"/>
            <w:vMerge w:val="continue"/>
            <w:vAlign w:val="center"/>
          </w:tcPr>
          <w:p w14:paraId="2D4A6FBD">
            <w:pPr>
              <w:widowControl/>
              <w:spacing w:line="300" w:lineRule="exact"/>
              <w:ind w:firstLine="480"/>
              <w:jc w:val="center"/>
              <w:rPr>
                <w:rFonts w:ascii="宋体" w:hAnsi="宋体" w:eastAsia="仿宋_GB2312"/>
                <w:color w:val="000000" w:themeColor="text1"/>
                <w:sz w:val="24"/>
                <w14:textFill>
                  <w14:solidFill>
                    <w14:schemeClr w14:val="tx1"/>
                  </w14:solidFill>
                </w14:textFill>
              </w:rPr>
            </w:pPr>
          </w:p>
        </w:tc>
        <w:tc>
          <w:tcPr>
            <w:tcW w:w="1284" w:type="dxa"/>
            <w:vMerge w:val="continue"/>
            <w:shd w:val="clear" w:color="auto" w:fill="auto"/>
            <w:vAlign w:val="center"/>
          </w:tcPr>
          <w:p w14:paraId="7495B78D">
            <w:pPr>
              <w:widowControl/>
              <w:spacing w:line="300" w:lineRule="exact"/>
              <w:ind w:firstLine="480"/>
              <w:jc w:val="center"/>
              <w:rPr>
                <w:rFonts w:ascii="宋体" w:hAnsi="宋体" w:eastAsia="仿宋_GB2312"/>
                <w:color w:val="000000" w:themeColor="text1"/>
                <w:sz w:val="24"/>
                <w14:textFill>
                  <w14:solidFill>
                    <w14:schemeClr w14:val="tx1"/>
                  </w14:solidFill>
                </w14:textFill>
              </w:rPr>
            </w:pPr>
          </w:p>
        </w:tc>
        <w:tc>
          <w:tcPr>
            <w:tcW w:w="1983" w:type="dxa"/>
            <w:shd w:val="clear" w:color="auto" w:fill="auto"/>
            <w:vAlign w:val="center"/>
          </w:tcPr>
          <w:p w14:paraId="61A630F3">
            <w:pPr>
              <w:widowControl/>
              <w:spacing w:line="300" w:lineRule="exact"/>
              <w:jc w:val="both"/>
              <w:rPr>
                <w:rFonts w:ascii="宋体" w:hAnsi="宋体" w:eastAsia="仿宋_GB2312"/>
                <w:color w:val="000000" w:themeColor="text1"/>
                <w:sz w:val="24"/>
                <w14:textFill>
                  <w14:solidFill>
                    <w14:schemeClr w14:val="tx1"/>
                  </w14:solidFill>
                </w14:textFill>
              </w:rPr>
            </w:pPr>
            <w:r>
              <w:rPr>
                <w:rFonts w:hint="eastAsia" w:ascii="宋体" w:hAnsi="宋体" w:eastAsia="仿宋_GB2312"/>
                <w:color w:val="000000" w:themeColor="text1"/>
                <w:sz w:val="24"/>
                <w14:textFill>
                  <w14:solidFill>
                    <w14:schemeClr w14:val="tx1"/>
                  </w14:solidFill>
                </w14:textFill>
              </w:rPr>
              <w:t>翻江镇荷花桥村</w:t>
            </w:r>
          </w:p>
        </w:tc>
        <w:tc>
          <w:tcPr>
            <w:tcW w:w="3165" w:type="dxa"/>
            <w:shd w:val="clear" w:color="auto" w:fill="auto"/>
            <w:vAlign w:val="center"/>
          </w:tcPr>
          <w:p w14:paraId="35B751AC">
            <w:pPr>
              <w:widowControl/>
              <w:spacing w:line="300" w:lineRule="exact"/>
              <w:jc w:val="both"/>
              <w:rPr>
                <w:rFonts w:hint="eastAsia" w:ascii="宋体" w:hAnsi="宋体" w:eastAsia="仿宋_GB2312"/>
                <w:color w:val="000000" w:themeColor="text1"/>
                <w:sz w:val="24"/>
                <w:lang w:eastAsia="zh-CN"/>
                <w14:textFill>
                  <w14:solidFill>
                    <w14:schemeClr w14:val="tx1"/>
                  </w14:solidFill>
                </w14:textFill>
              </w:rPr>
            </w:pPr>
            <w:r>
              <w:rPr>
                <w:rFonts w:hint="eastAsia" w:ascii="宋体" w:hAnsi="宋体" w:eastAsia="仿宋_GB2312"/>
                <w:color w:val="000000" w:themeColor="text1"/>
                <w:sz w:val="24"/>
                <w:lang w:eastAsia="zh-CN"/>
                <w14:textFill>
                  <w14:solidFill>
                    <w14:schemeClr w14:val="tx1"/>
                  </w14:solidFill>
                </w14:textFill>
              </w:rPr>
              <w:t>发放生产物资，提供技术培训、指导</w:t>
            </w:r>
          </w:p>
        </w:tc>
        <w:tc>
          <w:tcPr>
            <w:tcW w:w="900" w:type="dxa"/>
            <w:shd w:val="clear" w:color="auto" w:fill="auto"/>
            <w:vAlign w:val="center"/>
          </w:tcPr>
          <w:p w14:paraId="38BF21C1">
            <w:pPr>
              <w:widowControl/>
              <w:spacing w:line="300" w:lineRule="exact"/>
              <w:jc w:val="center"/>
              <w:rPr>
                <w:rFonts w:hint="default" w:ascii="宋体" w:hAnsi="宋体" w:eastAsia="仿宋_GB2312"/>
                <w:color w:val="000000" w:themeColor="text1"/>
                <w:sz w:val="24"/>
                <w:lang w:val="en-US" w:eastAsia="zh-CN"/>
                <w14:textFill>
                  <w14:solidFill>
                    <w14:schemeClr w14:val="tx1"/>
                  </w14:solidFill>
                </w14:textFill>
              </w:rPr>
            </w:pPr>
            <w:r>
              <w:rPr>
                <w:rFonts w:hint="eastAsia" w:ascii="宋体" w:hAnsi="宋体" w:eastAsia="仿宋_GB2312"/>
                <w:color w:val="000000" w:themeColor="text1"/>
                <w:sz w:val="24"/>
                <w:lang w:val="en-US" w:eastAsia="zh-CN"/>
                <w14:textFill>
                  <w14:solidFill>
                    <w14:schemeClr w14:val="tx1"/>
                  </w14:solidFill>
                </w14:textFill>
              </w:rPr>
              <w:t>2</w:t>
            </w:r>
          </w:p>
        </w:tc>
        <w:tc>
          <w:tcPr>
            <w:tcW w:w="860" w:type="dxa"/>
            <w:shd w:val="clear" w:color="auto" w:fill="auto"/>
            <w:vAlign w:val="center"/>
          </w:tcPr>
          <w:p w14:paraId="7C4E647F">
            <w:pPr>
              <w:widowControl/>
              <w:spacing w:line="300" w:lineRule="exact"/>
              <w:ind w:firstLine="480"/>
              <w:jc w:val="center"/>
              <w:rPr>
                <w:rFonts w:ascii="宋体" w:hAnsi="宋体" w:eastAsia="仿宋_GB2312"/>
                <w:color w:val="000000" w:themeColor="text1"/>
                <w:sz w:val="24"/>
                <w14:textFill>
                  <w14:solidFill>
                    <w14:schemeClr w14:val="tx1"/>
                  </w14:solidFill>
                </w14:textFill>
              </w:rPr>
            </w:pPr>
          </w:p>
        </w:tc>
      </w:tr>
      <w:tr w14:paraId="5EF7B0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7" w:hRule="atLeast"/>
          <w:jc w:val="center"/>
        </w:trPr>
        <w:tc>
          <w:tcPr>
            <w:tcW w:w="1431" w:type="dxa"/>
            <w:vMerge w:val="continue"/>
            <w:vAlign w:val="center"/>
          </w:tcPr>
          <w:p w14:paraId="3121A179">
            <w:pPr>
              <w:widowControl/>
              <w:spacing w:line="300" w:lineRule="exact"/>
              <w:ind w:firstLine="480"/>
              <w:jc w:val="center"/>
              <w:rPr>
                <w:rFonts w:ascii="宋体" w:hAnsi="宋体" w:eastAsia="仿宋_GB2312"/>
                <w:color w:val="000000" w:themeColor="text1"/>
                <w:sz w:val="24"/>
                <w14:textFill>
                  <w14:solidFill>
                    <w14:schemeClr w14:val="tx1"/>
                  </w14:solidFill>
                </w14:textFill>
              </w:rPr>
            </w:pPr>
          </w:p>
        </w:tc>
        <w:tc>
          <w:tcPr>
            <w:tcW w:w="1284" w:type="dxa"/>
            <w:vMerge w:val="continue"/>
            <w:shd w:val="clear" w:color="auto" w:fill="auto"/>
            <w:vAlign w:val="center"/>
          </w:tcPr>
          <w:p w14:paraId="63EE6478">
            <w:pPr>
              <w:widowControl/>
              <w:spacing w:line="300" w:lineRule="exact"/>
              <w:ind w:firstLine="480"/>
              <w:jc w:val="center"/>
              <w:rPr>
                <w:rFonts w:ascii="宋体" w:hAnsi="宋体" w:eastAsia="仿宋_GB2312"/>
                <w:color w:val="000000" w:themeColor="text1"/>
                <w:sz w:val="24"/>
                <w14:textFill>
                  <w14:solidFill>
                    <w14:schemeClr w14:val="tx1"/>
                  </w14:solidFill>
                </w14:textFill>
              </w:rPr>
            </w:pPr>
          </w:p>
        </w:tc>
        <w:tc>
          <w:tcPr>
            <w:tcW w:w="1983" w:type="dxa"/>
            <w:shd w:val="clear" w:color="auto" w:fill="auto"/>
            <w:vAlign w:val="center"/>
          </w:tcPr>
          <w:p w14:paraId="583A6A8C">
            <w:pPr>
              <w:widowControl/>
              <w:spacing w:line="300" w:lineRule="exact"/>
              <w:jc w:val="both"/>
              <w:rPr>
                <w:rFonts w:ascii="宋体" w:hAnsi="宋体" w:eastAsia="仿宋_GB2312"/>
                <w:color w:val="000000" w:themeColor="text1"/>
                <w:sz w:val="24"/>
                <w14:textFill>
                  <w14:solidFill>
                    <w14:schemeClr w14:val="tx1"/>
                  </w14:solidFill>
                </w14:textFill>
              </w:rPr>
            </w:pPr>
            <w:r>
              <w:rPr>
                <w:rFonts w:hint="eastAsia" w:ascii="宋体" w:hAnsi="宋体" w:eastAsia="仿宋_GB2312"/>
                <w:color w:val="000000" w:themeColor="text1"/>
                <w:sz w:val="24"/>
                <w14:textFill>
                  <w14:solidFill>
                    <w14:schemeClr w14:val="tx1"/>
                  </w14:solidFill>
                </w14:textFill>
              </w:rPr>
              <w:t>龙洞镇楠香村</w:t>
            </w:r>
          </w:p>
        </w:tc>
        <w:tc>
          <w:tcPr>
            <w:tcW w:w="3165" w:type="dxa"/>
            <w:shd w:val="clear" w:color="auto" w:fill="auto"/>
            <w:vAlign w:val="center"/>
          </w:tcPr>
          <w:p w14:paraId="58578677">
            <w:pPr>
              <w:widowControl/>
              <w:spacing w:line="300" w:lineRule="exact"/>
              <w:jc w:val="both"/>
              <w:rPr>
                <w:rFonts w:ascii="宋体" w:hAnsi="宋体" w:eastAsia="仿宋_GB2312"/>
                <w:color w:val="000000" w:themeColor="text1"/>
                <w:sz w:val="24"/>
                <w14:textFill>
                  <w14:solidFill>
                    <w14:schemeClr w14:val="tx1"/>
                  </w14:solidFill>
                </w14:textFill>
              </w:rPr>
            </w:pPr>
            <w:r>
              <w:rPr>
                <w:rFonts w:hint="eastAsia" w:ascii="宋体" w:hAnsi="宋体" w:eastAsia="仿宋_GB2312"/>
                <w:color w:val="000000" w:themeColor="text1"/>
                <w:sz w:val="24"/>
                <w:lang w:eastAsia="zh-CN"/>
                <w14:textFill>
                  <w14:solidFill>
                    <w14:schemeClr w14:val="tx1"/>
                  </w14:solidFill>
                </w14:textFill>
              </w:rPr>
              <w:t>发放生产物资，提供技术培训、指导</w:t>
            </w:r>
          </w:p>
        </w:tc>
        <w:tc>
          <w:tcPr>
            <w:tcW w:w="900" w:type="dxa"/>
            <w:shd w:val="clear" w:color="auto" w:fill="auto"/>
            <w:vAlign w:val="center"/>
          </w:tcPr>
          <w:p w14:paraId="6FAE66A0">
            <w:pPr>
              <w:widowControl/>
              <w:spacing w:line="300" w:lineRule="exact"/>
              <w:jc w:val="center"/>
              <w:rPr>
                <w:rFonts w:hint="default" w:ascii="宋体" w:hAnsi="宋体" w:eastAsia="仿宋_GB2312"/>
                <w:color w:val="000000" w:themeColor="text1"/>
                <w:sz w:val="24"/>
                <w:lang w:val="en-US" w:eastAsia="zh-CN"/>
                <w14:textFill>
                  <w14:solidFill>
                    <w14:schemeClr w14:val="tx1"/>
                  </w14:solidFill>
                </w14:textFill>
              </w:rPr>
            </w:pPr>
            <w:r>
              <w:rPr>
                <w:rFonts w:hint="eastAsia" w:ascii="宋体" w:hAnsi="宋体" w:eastAsia="仿宋_GB2312"/>
                <w:color w:val="000000" w:themeColor="text1"/>
                <w:sz w:val="24"/>
                <w:lang w:val="en-US" w:eastAsia="zh-CN"/>
                <w14:textFill>
                  <w14:solidFill>
                    <w14:schemeClr w14:val="tx1"/>
                  </w14:solidFill>
                </w14:textFill>
              </w:rPr>
              <w:t>2</w:t>
            </w:r>
          </w:p>
        </w:tc>
        <w:tc>
          <w:tcPr>
            <w:tcW w:w="860" w:type="dxa"/>
            <w:shd w:val="clear" w:color="auto" w:fill="auto"/>
            <w:vAlign w:val="center"/>
          </w:tcPr>
          <w:p w14:paraId="11A1FEA8">
            <w:pPr>
              <w:widowControl/>
              <w:spacing w:line="300" w:lineRule="exact"/>
              <w:ind w:firstLine="480"/>
              <w:jc w:val="center"/>
              <w:rPr>
                <w:rFonts w:ascii="宋体" w:hAnsi="宋体" w:eastAsia="仿宋_GB2312"/>
                <w:color w:val="000000" w:themeColor="text1"/>
                <w:sz w:val="24"/>
                <w14:textFill>
                  <w14:solidFill>
                    <w14:schemeClr w14:val="tx1"/>
                  </w14:solidFill>
                </w14:textFill>
              </w:rPr>
            </w:pPr>
          </w:p>
        </w:tc>
      </w:tr>
      <w:tr w14:paraId="3C48AF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4" w:hRule="atLeast"/>
          <w:jc w:val="center"/>
        </w:trPr>
        <w:tc>
          <w:tcPr>
            <w:tcW w:w="1431" w:type="dxa"/>
            <w:vMerge w:val="continue"/>
            <w:vAlign w:val="center"/>
          </w:tcPr>
          <w:p w14:paraId="10B1EE1B">
            <w:pPr>
              <w:widowControl/>
              <w:spacing w:line="300" w:lineRule="exact"/>
              <w:ind w:firstLine="480"/>
              <w:jc w:val="center"/>
              <w:rPr>
                <w:rFonts w:ascii="宋体" w:hAnsi="宋体" w:eastAsia="仿宋_GB2312"/>
                <w:color w:val="000000" w:themeColor="text1"/>
                <w:sz w:val="24"/>
                <w14:textFill>
                  <w14:solidFill>
                    <w14:schemeClr w14:val="tx1"/>
                  </w14:solidFill>
                </w14:textFill>
              </w:rPr>
            </w:pPr>
          </w:p>
        </w:tc>
        <w:tc>
          <w:tcPr>
            <w:tcW w:w="1284" w:type="dxa"/>
            <w:vMerge w:val="continue"/>
            <w:shd w:val="clear" w:color="auto" w:fill="auto"/>
            <w:vAlign w:val="center"/>
          </w:tcPr>
          <w:p w14:paraId="112526C1">
            <w:pPr>
              <w:widowControl/>
              <w:spacing w:line="300" w:lineRule="exact"/>
              <w:ind w:firstLine="480"/>
              <w:jc w:val="center"/>
              <w:rPr>
                <w:rFonts w:ascii="宋体" w:hAnsi="宋体" w:eastAsia="仿宋_GB2312"/>
                <w:color w:val="000000" w:themeColor="text1"/>
                <w:sz w:val="24"/>
                <w14:textFill>
                  <w14:solidFill>
                    <w14:schemeClr w14:val="tx1"/>
                  </w14:solidFill>
                </w14:textFill>
              </w:rPr>
            </w:pPr>
          </w:p>
        </w:tc>
        <w:tc>
          <w:tcPr>
            <w:tcW w:w="1983" w:type="dxa"/>
            <w:shd w:val="clear" w:color="auto" w:fill="auto"/>
            <w:vAlign w:val="center"/>
          </w:tcPr>
          <w:p w14:paraId="75136121">
            <w:pPr>
              <w:widowControl/>
              <w:spacing w:line="300" w:lineRule="exact"/>
              <w:jc w:val="both"/>
              <w:rPr>
                <w:rFonts w:ascii="宋体" w:hAnsi="宋体" w:eastAsia="仿宋_GB2312"/>
                <w:color w:val="000000" w:themeColor="text1"/>
                <w:sz w:val="24"/>
                <w14:textFill>
                  <w14:solidFill>
                    <w14:schemeClr w14:val="tx1"/>
                  </w14:solidFill>
                </w14:textFill>
              </w:rPr>
            </w:pPr>
            <w:r>
              <w:rPr>
                <w:rFonts w:hint="eastAsia" w:ascii="宋体" w:hAnsi="宋体" w:eastAsia="仿宋_GB2312"/>
                <w:color w:val="000000" w:themeColor="text1"/>
                <w:sz w:val="24"/>
                <w14:textFill>
                  <w14:solidFill>
                    <w14:schemeClr w14:val="tx1"/>
                  </w14:solidFill>
                </w14:textFill>
              </w:rPr>
              <w:t>龙洞镇大田村</w:t>
            </w:r>
          </w:p>
        </w:tc>
        <w:tc>
          <w:tcPr>
            <w:tcW w:w="3165" w:type="dxa"/>
            <w:shd w:val="clear" w:color="auto" w:fill="auto"/>
            <w:vAlign w:val="center"/>
          </w:tcPr>
          <w:p w14:paraId="15FC9891">
            <w:pPr>
              <w:widowControl/>
              <w:spacing w:line="300" w:lineRule="exact"/>
              <w:jc w:val="both"/>
              <w:rPr>
                <w:rFonts w:ascii="宋体" w:hAnsi="宋体" w:eastAsia="仿宋_GB2312"/>
                <w:color w:val="000000" w:themeColor="text1"/>
                <w:sz w:val="24"/>
                <w14:textFill>
                  <w14:solidFill>
                    <w14:schemeClr w14:val="tx1"/>
                  </w14:solidFill>
                </w14:textFill>
              </w:rPr>
            </w:pPr>
            <w:r>
              <w:rPr>
                <w:rFonts w:hint="eastAsia" w:ascii="宋体" w:hAnsi="宋体" w:eastAsia="仿宋_GB2312"/>
                <w:color w:val="000000" w:themeColor="text1"/>
                <w:sz w:val="24"/>
                <w:lang w:eastAsia="zh-CN"/>
                <w14:textFill>
                  <w14:solidFill>
                    <w14:schemeClr w14:val="tx1"/>
                  </w14:solidFill>
                </w14:textFill>
              </w:rPr>
              <w:t>发放生产物资，提供技术培训、指导</w:t>
            </w:r>
          </w:p>
        </w:tc>
        <w:tc>
          <w:tcPr>
            <w:tcW w:w="900" w:type="dxa"/>
            <w:shd w:val="clear" w:color="auto" w:fill="auto"/>
            <w:vAlign w:val="center"/>
          </w:tcPr>
          <w:p w14:paraId="3C284488">
            <w:pPr>
              <w:widowControl/>
              <w:spacing w:line="300" w:lineRule="exact"/>
              <w:jc w:val="center"/>
              <w:rPr>
                <w:rFonts w:hint="default" w:ascii="宋体" w:hAnsi="宋体" w:eastAsia="仿宋_GB2312"/>
                <w:color w:val="000000" w:themeColor="text1"/>
                <w:sz w:val="24"/>
                <w:lang w:val="en-US" w:eastAsia="zh-CN"/>
                <w14:textFill>
                  <w14:solidFill>
                    <w14:schemeClr w14:val="tx1"/>
                  </w14:solidFill>
                </w14:textFill>
              </w:rPr>
            </w:pPr>
            <w:r>
              <w:rPr>
                <w:rFonts w:hint="eastAsia" w:ascii="宋体" w:hAnsi="宋体" w:eastAsia="仿宋_GB2312"/>
                <w:color w:val="000000" w:themeColor="text1"/>
                <w:sz w:val="24"/>
                <w:lang w:val="en-US" w:eastAsia="zh-CN"/>
                <w14:textFill>
                  <w14:solidFill>
                    <w14:schemeClr w14:val="tx1"/>
                  </w14:solidFill>
                </w14:textFill>
              </w:rPr>
              <w:t>2</w:t>
            </w:r>
          </w:p>
        </w:tc>
        <w:tc>
          <w:tcPr>
            <w:tcW w:w="860" w:type="dxa"/>
            <w:shd w:val="clear" w:color="auto" w:fill="auto"/>
            <w:vAlign w:val="center"/>
          </w:tcPr>
          <w:p w14:paraId="15D34303">
            <w:pPr>
              <w:widowControl/>
              <w:spacing w:line="300" w:lineRule="exact"/>
              <w:ind w:firstLine="480"/>
              <w:jc w:val="center"/>
              <w:rPr>
                <w:rFonts w:ascii="宋体" w:hAnsi="宋体" w:eastAsia="仿宋_GB2312"/>
                <w:color w:val="000000" w:themeColor="text1"/>
                <w:sz w:val="24"/>
                <w14:textFill>
                  <w14:solidFill>
                    <w14:schemeClr w14:val="tx1"/>
                  </w14:solidFill>
                </w14:textFill>
              </w:rPr>
            </w:pPr>
          </w:p>
        </w:tc>
      </w:tr>
      <w:tr w14:paraId="5837CE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4" w:hRule="atLeast"/>
          <w:jc w:val="center"/>
        </w:trPr>
        <w:tc>
          <w:tcPr>
            <w:tcW w:w="1431" w:type="dxa"/>
            <w:vMerge w:val="continue"/>
            <w:vAlign w:val="center"/>
          </w:tcPr>
          <w:p w14:paraId="27883F77">
            <w:pPr>
              <w:widowControl/>
              <w:spacing w:line="300" w:lineRule="exact"/>
              <w:ind w:firstLine="480"/>
              <w:jc w:val="center"/>
              <w:rPr>
                <w:rFonts w:ascii="宋体" w:hAnsi="宋体" w:eastAsia="仿宋_GB2312"/>
                <w:color w:val="000000" w:themeColor="text1"/>
                <w:sz w:val="24"/>
                <w14:textFill>
                  <w14:solidFill>
                    <w14:schemeClr w14:val="tx1"/>
                  </w14:solidFill>
                </w14:textFill>
              </w:rPr>
            </w:pPr>
          </w:p>
        </w:tc>
        <w:tc>
          <w:tcPr>
            <w:tcW w:w="1284" w:type="dxa"/>
            <w:vMerge w:val="continue"/>
            <w:shd w:val="clear" w:color="auto" w:fill="auto"/>
            <w:vAlign w:val="center"/>
          </w:tcPr>
          <w:p w14:paraId="4C6F7F2F">
            <w:pPr>
              <w:widowControl/>
              <w:spacing w:line="300" w:lineRule="exact"/>
              <w:ind w:firstLine="480"/>
              <w:jc w:val="center"/>
              <w:rPr>
                <w:rFonts w:ascii="宋体" w:hAnsi="宋体" w:eastAsia="仿宋_GB2312"/>
                <w:color w:val="000000" w:themeColor="text1"/>
                <w:sz w:val="24"/>
                <w14:textFill>
                  <w14:solidFill>
                    <w14:schemeClr w14:val="tx1"/>
                  </w14:solidFill>
                </w14:textFill>
              </w:rPr>
            </w:pPr>
          </w:p>
        </w:tc>
        <w:tc>
          <w:tcPr>
            <w:tcW w:w="1983" w:type="dxa"/>
            <w:shd w:val="clear" w:color="auto" w:fill="auto"/>
            <w:vAlign w:val="center"/>
          </w:tcPr>
          <w:p w14:paraId="280CD064">
            <w:pPr>
              <w:widowControl/>
              <w:spacing w:line="300" w:lineRule="exact"/>
              <w:jc w:val="both"/>
              <w:rPr>
                <w:rFonts w:ascii="宋体" w:hAnsi="宋体" w:eastAsia="仿宋_GB2312"/>
                <w:color w:val="000000" w:themeColor="text1"/>
                <w:sz w:val="24"/>
                <w14:textFill>
                  <w14:solidFill>
                    <w14:schemeClr w14:val="tx1"/>
                  </w14:solidFill>
                </w14:textFill>
              </w:rPr>
            </w:pPr>
            <w:r>
              <w:rPr>
                <w:rFonts w:hint="eastAsia" w:ascii="宋体" w:hAnsi="宋体" w:eastAsia="仿宋_GB2312"/>
                <w:color w:val="000000" w:themeColor="text1"/>
                <w:sz w:val="24"/>
                <w14:textFill>
                  <w14:solidFill>
                    <w14:schemeClr w14:val="tx1"/>
                  </w14:solidFill>
                </w14:textFill>
              </w:rPr>
              <w:t>梅桥镇龙潭新村</w:t>
            </w:r>
          </w:p>
        </w:tc>
        <w:tc>
          <w:tcPr>
            <w:tcW w:w="3165" w:type="dxa"/>
            <w:shd w:val="clear" w:color="auto" w:fill="auto"/>
            <w:vAlign w:val="center"/>
          </w:tcPr>
          <w:p w14:paraId="3DE8FB26">
            <w:pPr>
              <w:widowControl/>
              <w:spacing w:line="300" w:lineRule="exact"/>
              <w:jc w:val="both"/>
              <w:rPr>
                <w:rFonts w:hint="eastAsia" w:ascii="宋体" w:hAnsi="宋体" w:eastAsia="仿宋_GB2312"/>
                <w:color w:val="000000" w:themeColor="text1"/>
                <w:sz w:val="24"/>
                <w:lang w:eastAsia="zh-CN"/>
                <w14:textFill>
                  <w14:solidFill>
                    <w14:schemeClr w14:val="tx1"/>
                  </w14:solidFill>
                </w14:textFill>
              </w:rPr>
            </w:pPr>
            <w:r>
              <w:rPr>
                <w:rFonts w:hint="eastAsia" w:ascii="宋体" w:hAnsi="宋体" w:eastAsia="仿宋_GB2312"/>
                <w:color w:val="000000" w:themeColor="text1"/>
                <w:sz w:val="24"/>
                <w:lang w:eastAsia="zh-CN"/>
                <w14:textFill>
                  <w14:solidFill>
                    <w14:schemeClr w14:val="tx1"/>
                  </w14:solidFill>
                </w14:textFill>
              </w:rPr>
              <w:t>发放种苗和饲料等生产资料，提供技术培训</w:t>
            </w:r>
          </w:p>
        </w:tc>
        <w:tc>
          <w:tcPr>
            <w:tcW w:w="900" w:type="dxa"/>
            <w:shd w:val="clear" w:color="auto" w:fill="auto"/>
            <w:vAlign w:val="center"/>
          </w:tcPr>
          <w:p w14:paraId="080C7767">
            <w:pPr>
              <w:widowControl/>
              <w:spacing w:line="300" w:lineRule="exact"/>
              <w:jc w:val="center"/>
              <w:rPr>
                <w:rFonts w:hint="default" w:ascii="宋体" w:hAnsi="宋体" w:eastAsia="仿宋_GB2312"/>
                <w:color w:val="000000" w:themeColor="text1"/>
                <w:sz w:val="24"/>
                <w:lang w:val="en-US" w:eastAsia="zh-CN"/>
                <w14:textFill>
                  <w14:solidFill>
                    <w14:schemeClr w14:val="tx1"/>
                  </w14:solidFill>
                </w14:textFill>
              </w:rPr>
            </w:pPr>
            <w:r>
              <w:rPr>
                <w:rFonts w:hint="eastAsia" w:ascii="宋体" w:hAnsi="宋体" w:eastAsia="仿宋_GB2312"/>
                <w:color w:val="000000" w:themeColor="text1"/>
                <w:sz w:val="24"/>
                <w:lang w:val="en-US" w:eastAsia="zh-CN"/>
                <w14:textFill>
                  <w14:solidFill>
                    <w14:schemeClr w14:val="tx1"/>
                  </w14:solidFill>
                </w14:textFill>
              </w:rPr>
              <w:t>2</w:t>
            </w:r>
          </w:p>
        </w:tc>
        <w:tc>
          <w:tcPr>
            <w:tcW w:w="860" w:type="dxa"/>
            <w:shd w:val="clear" w:color="auto" w:fill="auto"/>
            <w:vAlign w:val="center"/>
          </w:tcPr>
          <w:p w14:paraId="239C010B">
            <w:pPr>
              <w:widowControl/>
              <w:spacing w:line="300" w:lineRule="exact"/>
              <w:ind w:firstLine="480"/>
              <w:jc w:val="center"/>
              <w:rPr>
                <w:rFonts w:ascii="宋体" w:hAnsi="宋体" w:eastAsia="仿宋_GB2312"/>
                <w:color w:val="000000" w:themeColor="text1"/>
                <w:sz w:val="24"/>
                <w14:textFill>
                  <w14:solidFill>
                    <w14:schemeClr w14:val="tx1"/>
                  </w14:solidFill>
                </w14:textFill>
              </w:rPr>
            </w:pPr>
          </w:p>
        </w:tc>
      </w:tr>
      <w:tr w14:paraId="266D10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0" w:hRule="atLeast"/>
          <w:jc w:val="center"/>
        </w:trPr>
        <w:tc>
          <w:tcPr>
            <w:tcW w:w="1431" w:type="dxa"/>
            <w:vMerge w:val="continue"/>
            <w:vAlign w:val="center"/>
          </w:tcPr>
          <w:p w14:paraId="6C7892F9">
            <w:pPr>
              <w:widowControl/>
              <w:spacing w:line="300" w:lineRule="exact"/>
              <w:ind w:firstLine="480"/>
              <w:jc w:val="center"/>
              <w:rPr>
                <w:rFonts w:ascii="宋体" w:hAnsi="宋体" w:eastAsia="仿宋_GB2312"/>
                <w:color w:val="000000" w:themeColor="text1"/>
                <w:sz w:val="24"/>
                <w14:textFill>
                  <w14:solidFill>
                    <w14:schemeClr w14:val="tx1"/>
                  </w14:solidFill>
                </w14:textFill>
              </w:rPr>
            </w:pPr>
          </w:p>
        </w:tc>
        <w:tc>
          <w:tcPr>
            <w:tcW w:w="1284" w:type="dxa"/>
            <w:vMerge w:val="continue"/>
            <w:shd w:val="clear" w:color="auto" w:fill="auto"/>
            <w:vAlign w:val="center"/>
          </w:tcPr>
          <w:p w14:paraId="0FD0B080">
            <w:pPr>
              <w:widowControl/>
              <w:spacing w:line="300" w:lineRule="exact"/>
              <w:ind w:firstLine="480"/>
              <w:jc w:val="center"/>
              <w:rPr>
                <w:rFonts w:ascii="宋体" w:hAnsi="宋体" w:eastAsia="仿宋_GB2312"/>
                <w:color w:val="000000" w:themeColor="text1"/>
                <w:sz w:val="24"/>
                <w14:textFill>
                  <w14:solidFill>
                    <w14:schemeClr w14:val="tx1"/>
                  </w14:solidFill>
                </w14:textFill>
              </w:rPr>
            </w:pPr>
          </w:p>
        </w:tc>
        <w:tc>
          <w:tcPr>
            <w:tcW w:w="1983" w:type="dxa"/>
            <w:shd w:val="clear" w:color="auto" w:fill="auto"/>
            <w:vAlign w:val="center"/>
          </w:tcPr>
          <w:p w14:paraId="2312DE68">
            <w:pPr>
              <w:widowControl/>
              <w:spacing w:line="300" w:lineRule="exact"/>
              <w:jc w:val="both"/>
              <w:rPr>
                <w:rFonts w:ascii="宋体" w:hAnsi="宋体" w:eastAsia="仿宋_GB2312"/>
                <w:color w:val="000000" w:themeColor="text1"/>
                <w:sz w:val="24"/>
                <w14:textFill>
                  <w14:solidFill>
                    <w14:schemeClr w14:val="tx1"/>
                  </w14:solidFill>
                </w14:textFill>
              </w:rPr>
            </w:pPr>
            <w:r>
              <w:rPr>
                <w:rFonts w:hint="eastAsia" w:ascii="宋体" w:hAnsi="宋体" w:eastAsia="仿宋_GB2312"/>
                <w:color w:val="000000" w:themeColor="text1"/>
                <w:sz w:val="24"/>
                <w14:textFill>
                  <w14:solidFill>
                    <w14:schemeClr w14:val="tx1"/>
                  </w14:solidFill>
                </w14:textFill>
              </w:rPr>
              <w:t>月山镇红日村</w:t>
            </w:r>
          </w:p>
        </w:tc>
        <w:tc>
          <w:tcPr>
            <w:tcW w:w="3165" w:type="dxa"/>
            <w:shd w:val="clear" w:color="auto" w:fill="auto"/>
            <w:vAlign w:val="center"/>
          </w:tcPr>
          <w:p w14:paraId="39234B6D">
            <w:pPr>
              <w:widowControl/>
              <w:tabs>
                <w:tab w:val="left" w:pos="737"/>
              </w:tabs>
              <w:spacing w:line="300" w:lineRule="exact"/>
              <w:jc w:val="left"/>
              <w:rPr>
                <w:rFonts w:hint="eastAsia" w:ascii="宋体" w:hAnsi="宋体" w:eastAsia="仿宋_GB2312"/>
                <w:color w:val="000000" w:themeColor="text1"/>
                <w:sz w:val="24"/>
                <w:lang w:eastAsia="zh-CN"/>
                <w14:textFill>
                  <w14:solidFill>
                    <w14:schemeClr w14:val="tx1"/>
                  </w14:solidFill>
                </w14:textFill>
              </w:rPr>
            </w:pPr>
            <w:r>
              <w:rPr>
                <w:rFonts w:hint="eastAsia" w:ascii="宋体" w:hAnsi="宋体" w:eastAsia="仿宋_GB2312"/>
                <w:color w:val="000000" w:themeColor="text1"/>
                <w:sz w:val="24"/>
                <w:lang w:eastAsia="zh-CN"/>
                <w14:textFill>
                  <w14:solidFill>
                    <w14:schemeClr w14:val="tx1"/>
                  </w14:solidFill>
                </w14:textFill>
              </w:rPr>
              <w:t>发放生产物资，提供技术培训、指导</w:t>
            </w:r>
          </w:p>
        </w:tc>
        <w:tc>
          <w:tcPr>
            <w:tcW w:w="900" w:type="dxa"/>
            <w:shd w:val="clear" w:color="auto" w:fill="auto"/>
            <w:vAlign w:val="center"/>
          </w:tcPr>
          <w:p w14:paraId="636441C0">
            <w:pPr>
              <w:widowControl/>
              <w:spacing w:line="300" w:lineRule="exact"/>
              <w:jc w:val="center"/>
              <w:rPr>
                <w:rFonts w:hint="default" w:ascii="宋体" w:hAnsi="宋体" w:eastAsia="仿宋_GB2312"/>
                <w:color w:val="000000" w:themeColor="text1"/>
                <w:sz w:val="24"/>
                <w:lang w:val="en-US" w:eastAsia="zh-CN"/>
                <w14:textFill>
                  <w14:solidFill>
                    <w14:schemeClr w14:val="tx1"/>
                  </w14:solidFill>
                </w14:textFill>
              </w:rPr>
            </w:pPr>
            <w:r>
              <w:rPr>
                <w:rFonts w:hint="eastAsia" w:ascii="宋体" w:hAnsi="宋体" w:eastAsia="仿宋_GB2312"/>
                <w:color w:val="000000" w:themeColor="text1"/>
                <w:sz w:val="24"/>
                <w:lang w:val="en-US" w:eastAsia="zh-CN"/>
                <w14:textFill>
                  <w14:solidFill>
                    <w14:schemeClr w14:val="tx1"/>
                  </w14:solidFill>
                </w14:textFill>
              </w:rPr>
              <w:t>2</w:t>
            </w:r>
          </w:p>
        </w:tc>
        <w:tc>
          <w:tcPr>
            <w:tcW w:w="860" w:type="dxa"/>
            <w:shd w:val="clear" w:color="auto" w:fill="auto"/>
            <w:vAlign w:val="center"/>
          </w:tcPr>
          <w:p w14:paraId="3CC21495">
            <w:pPr>
              <w:widowControl/>
              <w:spacing w:line="300" w:lineRule="exact"/>
              <w:ind w:firstLine="480"/>
              <w:jc w:val="center"/>
              <w:rPr>
                <w:rFonts w:ascii="宋体" w:hAnsi="宋体" w:eastAsia="仿宋_GB2312"/>
                <w:color w:val="000000" w:themeColor="text1"/>
                <w:sz w:val="24"/>
                <w14:textFill>
                  <w14:solidFill>
                    <w14:schemeClr w14:val="tx1"/>
                  </w14:solidFill>
                </w14:textFill>
              </w:rPr>
            </w:pPr>
          </w:p>
        </w:tc>
      </w:tr>
      <w:tr w14:paraId="51D86F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7" w:hRule="atLeast"/>
          <w:jc w:val="center"/>
        </w:trPr>
        <w:tc>
          <w:tcPr>
            <w:tcW w:w="1431" w:type="dxa"/>
            <w:vMerge w:val="continue"/>
            <w:vAlign w:val="center"/>
          </w:tcPr>
          <w:p w14:paraId="12144FA7">
            <w:pPr>
              <w:widowControl/>
              <w:spacing w:line="300" w:lineRule="exact"/>
              <w:ind w:firstLine="480"/>
              <w:jc w:val="center"/>
              <w:rPr>
                <w:rFonts w:ascii="宋体" w:hAnsi="宋体" w:eastAsia="仿宋_GB2312"/>
                <w:color w:val="000000" w:themeColor="text1"/>
                <w:sz w:val="24"/>
                <w14:textFill>
                  <w14:solidFill>
                    <w14:schemeClr w14:val="tx1"/>
                  </w14:solidFill>
                </w14:textFill>
              </w:rPr>
            </w:pPr>
          </w:p>
        </w:tc>
        <w:tc>
          <w:tcPr>
            <w:tcW w:w="1284" w:type="dxa"/>
            <w:vMerge w:val="continue"/>
            <w:shd w:val="clear" w:color="auto" w:fill="auto"/>
            <w:vAlign w:val="center"/>
          </w:tcPr>
          <w:p w14:paraId="4B92BC50">
            <w:pPr>
              <w:widowControl/>
              <w:spacing w:line="300" w:lineRule="exact"/>
              <w:ind w:firstLine="480"/>
              <w:jc w:val="center"/>
              <w:rPr>
                <w:rFonts w:ascii="宋体" w:hAnsi="宋体" w:eastAsia="仿宋_GB2312"/>
                <w:color w:val="000000" w:themeColor="text1"/>
                <w:sz w:val="24"/>
                <w14:textFill>
                  <w14:solidFill>
                    <w14:schemeClr w14:val="tx1"/>
                  </w14:solidFill>
                </w14:textFill>
              </w:rPr>
            </w:pPr>
          </w:p>
        </w:tc>
        <w:tc>
          <w:tcPr>
            <w:tcW w:w="1983" w:type="dxa"/>
            <w:shd w:val="clear" w:color="auto" w:fill="auto"/>
            <w:vAlign w:val="center"/>
          </w:tcPr>
          <w:p w14:paraId="3A58DCD4">
            <w:pPr>
              <w:widowControl/>
              <w:spacing w:line="300" w:lineRule="exact"/>
              <w:jc w:val="both"/>
              <w:rPr>
                <w:rFonts w:ascii="宋体" w:hAnsi="宋体" w:eastAsia="仿宋_GB2312"/>
                <w:color w:val="000000" w:themeColor="text1"/>
                <w:sz w:val="24"/>
                <w14:textFill>
                  <w14:solidFill>
                    <w14:schemeClr w14:val="tx1"/>
                  </w14:solidFill>
                </w14:textFill>
              </w:rPr>
            </w:pPr>
            <w:r>
              <w:rPr>
                <w:rFonts w:hint="eastAsia" w:ascii="宋体" w:hAnsi="宋体" w:eastAsia="仿宋_GB2312"/>
                <w:color w:val="000000" w:themeColor="text1"/>
                <w:sz w:val="24"/>
                <w14:textFill>
                  <w14:solidFill>
                    <w14:schemeClr w14:val="tx1"/>
                  </w14:solidFill>
                </w14:textFill>
              </w:rPr>
              <w:t>东郊乡战鼓村</w:t>
            </w:r>
          </w:p>
        </w:tc>
        <w:tc>
          <w:tcPr>
            <w:tcW w:w="3165" w:type="dxa"/>
            <w:shd w:val="clear" w:color="auto" w:fill="auto"/>
            <w:vAlign w:val="center"/>
          </w:tcPr>
          <w:p w14:paraId="4E9F53C4">
            <w:pPr>
              <w:widowControl/>
              <w:spacing w:line="300" w:lineRule="exact"/>
              <w:jc w:val="both"/>
              <w:rPr>
                <w:rFonts w:ascii="宋体" w:hAnsi="宋体" w:eastAsia="仿宋_GB2312"/>
                <w:color w:val="000000" w:themeColor="text1"/>
                <w:sz w:val="24"/>
                <w14:textFill>
                  <w14:solidFill>
                    <w14:schemeClr w14:val="tx1"/>
                  </w14:solidFill>
                </w14:textFill>
              </w:rPr>
            </w:pPr>
            <w:r>
              <w:rPr>
                <w:rFonts w:hint="eastAsia" w:ascii="宋体" w:hAnsi="宋体" w:eastAsia="仿宋_GB2312"/>
                <w:color w:val="000000" w:themeColor="text1"/>
                <w:sz w:val="24"/>
                <w:lang w:eastAsia="zh-CN"/>
                <w14:textFill>
                  <w14:solidFill>
                    <w14:schemeClr w14:val="tx1"/>
                  </w14:solidFill>
                </w14:textFill>
              </w:rPr>
              <w:t>发放生产物资，提供技术培训、指导</w:t>
            </w:r>
          </w:p>
        </w:tc>
        <w:tc>
          <w:tcPr>
            <w:tcW w:w="900" w:type="dxa"/>
            <w:shd w:val="clear" w:color="auto" w:fill="auto"/>
            <w:vAlign w:val="center"/>
          </w:tcPr>
          <w:p w14:paraId="23C988CE">
            <w:pPr>
              <w:widowControl/>
              <w:spacing w:line="300" w:lineRule="exact"/>
              <w:jc w:val="center"/>
              <w:rPr>
                <w:rFonts w:hint="default" w:ascii="宋体" w:hAnsi="宋体" w:eastAsia="仿宋_GB2312"/>
                <w:color w:val="000000" w:themeColor="text1"/>
                <w:sz w:val="24"/>
                <w:lang w:val="en-US" w:eastAsia="zh-CN"/>
                <w14:textFill>
                  <w14:solidFill>
                    <w14:schemeClr w14:val="tx1"/>
                  </w14:solidFill>
                </w14:textFill>
              </w:rPr>
            </w:pPr>
            <w:r>
              <w:rPr>
                <w:rFonts w:hint="eastAsia" w:ascii="宋体" w:hAnsi="宋体" w:eastAsia="仿宋_GB2312"/>
                <w:color w:val="000000" w:themeColor="text1"/>
                <w:sz w:val="24"/>
                <w:lang w:val="en-US" w:eastAsia="zh-CN"/>
                <w14:textFill>
                  <w14:solidFill>
                    <w14:schemeClr w14:val="tx1"/>
                  </w14:solidFill>
                </w14:textFill>
              </w:rPr>
              <w:t>2</w:t>
            </w:r>
          </w:p>
        </w:tc>
        <w:tc>
          <w:tcPr>
            <w:tcW w:w="860" w:type="dxa"/>
            <w:shd w:val="clear" w:color="auto" w:fill="auto"/>
            <w:vAlign w:val="center"/>
          </w:tcPr>
          <w:p w14:paraId="737A84A1">
            <w:pPr>
              <w:widowControl/>
              <w:spacing w:line="300" w:lineRule="exact"/>
              <w:ind w:firstLine="480"/>
              <w:jc w:val="center"/>
              <w:rPr>
                <w:rFonts w:ascii="宋体" w:hAnsi="宋体" w:eastAsia="仿宋_GB2312"/>
                <w:color w:val="000000" w:themeColor="text1"/>
                <w:sz w:val="24"/>
                <w14:textFill>
                  <w14:solidFill>
                    <w14:schemeClr w14:val="tx1"/>
                  </w14:solidFill>
                </w14:textFill>
              </w:rPr>
            </w:pPr>
          </w:p>
        </w:tc>
      </w:tr>
      <w:tr w14:paraId="07BB6E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1" w:hRule="atLeast"/>
          <w:jc w:val="center"/>
        </w:trPr>
        <w:tc>
          <w:tcPr>
            <w:tcW w:w="1431" w:type="dxa"/>
            <w:vMerge w:val="continue"/>
            <w:vAlign w:val="center"/>
          </w:tcPr>
          <w:p w14:paraId="4C271A5C">
            <w:pPr>
              <w:widowControl/>
              <w:spacing w:line="300" w:lineRule="exact"/>
              <w:ind w:firstLine="480"/>
              <w:jc w:val="center"/>
              <w:rPr>
                <w:rFonts w:ascii="宋体" w:hAnsi="宋体" w:eastAsia="仿宋_GB2312"/>
                <w:color w:val="000000" w:themeColor="text1"/>
                <w:sz w:val="24"/>
                <w14:textFill>
                  <w14:solidFill>
                    <w14:schemeClr w14:val="tx1"/>
                  </w14:solidFill>
                </w14:textFill>
              </w:rPr>
            </w:pPr>
          </w:p>
        </w:tc>
        <w:tc>
          <w:tcPr>
            <w:tcW w:w="1284" w:type="dxa"/>
            <w:vMerge w:val="continue"/>
            <w:shd w:val="clear" w:color="auto" w:fill="auto"/>
            <w:vAlign w:val="center"/>
          </w:tcPr>
          <w:p w14:paraId="2A826097">
            <w:pPr>
              <w:widowControl/>
              <w:spacing w:line="300" w:lineRule="exact"/>
              <w:ind w:firstLine="480"/>
              <w:jc w:val="center"/>
              <w:rPr>
                <w:rFonts w:ascii="宋体" w:hAnsi="宋体" w:eastAsia="仿宋_GB2312"/>
                <w:color w:val="000000" w:themeColor="text1"/>
                <w:sz w:val="24"/>
                <w14:textFill>
                  <w14:solidFill>
                    <w14:schemeClr w14:val="tx1"/>
                  </w14:solidFill>
                </w14:textFill>
              </w:rPr>
            </w:pPr>
          </w:p>
        </w:tc>
        <w:tc>
          <w:tcPr>
            <w:tcW w:w="1983" w:type="dxa"/>
            <w:shd w:val="clear" w:color="auto" w:fill="auto"/>
            <w:vAlign w:val="center"/>
          </w:tcPr>
          <w:p w14:paraId="15793545">
            <w:pPr>
              <w:widowControl/>
              <w:spacing w:line="300" w:lineRule="exact"/>
              <w:jc w:val="both"/>
              <w:rPr>
                <w:rFonts w:ascii="宋体" w:hAnsi="宋体" w:eastAsia="仿宋_GB2312"/>
                <w:color w:val="000000" w:themeColor="text1"/>
                <w:sz w:val="24"/>
                <w14:textFill>
                  <w14:solidFill>
                    <w14:schemeClr w14:val="tx1"/>
                  </w14:solidFill>
                </w14:textFill>
              </w:rPr>
            </w:pPr>
            <w:r>
              <w:rPr>
                <w:rFonts w:hint="eastAsia" w:ascii="宋体" w:hAnsi="宋体" w:eastAsia="仿宋_GB2312"/>
                <w:color w:val="000000" w:themeColor="text1"/>
                <w:sz w:val="24"/>
                <w14:textFill>
                  <w14:solidFill>
                    <w14:schemeClr w14:val="tx1"/>
                  </w14:solidFill>
                </w14:textFill>
              </w:rPr>
              <w:t>泉塘镇新汪村</w:t>
            </w:r>
          </w:p>
        </w:tc>
        <w:tc>
          <w:tcPr>
            <w:tcW w:w="3165" w:type="dxa"/>
            <w:shd w:val="clear" w:color="auto" w:fill="auto"/>
            <w:vAlign w:val="center"/>
          </w:tcPr>
          <w:p w14:paraId="4EA333FC">
            <w:pPr>
              <w:widowControl/>
              <w:spacing w:line="300" w:lineRule="exact"/>
              <w:jc w:val="both"/>
              <w:rPr>
                <w:rFonts w:hint="eastAsia" w:ascii="宋体" w:hAnsi="宋体" w:eastAsia="仿宋_GB2312"/>
                <w:color w:val="000000" w:themeColor="text1"/>
                <w:sz w:val="24"/>
                <w:lang w:eastAsia="zh-CN"/>
                <w14:textFill>
                  <w14:solidFill>
                    <w14:schemeClr w14:val="tx1"/>
                  </w14:solidFill>
                </w14:textFill>
              </w:rPr>
            </w:pPr>
            <w:r>
              <w:rPr>
                <w:rFonts w:hint="eastAsia" w:ascii="宋体" w:hAnsi="宋体" w:eastAsia="仿宋_GB2312"/>
                <w:color w:val="000000" w:themeColor="text1"/>
                <w:sz w:val="24"/>
                <w:lang w:eastAsia="zh-CN"/>
                <w14:textFill>
                  <w14:solidFill>
                    <w14:schemeClr w14:val="tx1"/>
                  </w14:solidFill>
                </w14:textFill>
              </w:rPr>
              <w:t>发放化肥、农药，提供技术培训、指导</w:t>
            </w:r>
          </w:p>
        </w:tc>
        <w:tc>
          <w:tcPr>
            <w:tcW w:w="900" w:type="dxa"/>
            <w:shd w:val="clear" w:color="auto" w:fill="auto"/>
            <w:vAlign w:val="center"/>
          </w:tcPr>
          <w:p w14:paraId="08B137B1">
            <w:pPr>
              <w:widowControl/>
              <w:spacing w:line="300" w:lineRule="exact"/>
              <w:jc w:val="center"/>
              <w:rPr>
                <w:rFonts w:hint="default" w:ascii="宋体" w:hAnsi="宋体" w:eastAsia="仿宋_GB2312"/>
                <w:color w:val="000000" w:themeColor="text1"/>
                <w:sz w:val="24"/>
                <w:lang w:val="en-US" w:eastAsia="zh-CN"/>
                <w14:textFill>
                  <w14:solidFill>
                    <w14:schemeClr w14:val="tx1"/>
                  </w14:solidFill>
                </w14:textFill>
              </w:rPr>
            </w:pPr>
            <w:r>
              <w:rPr>
                <w:rFonts w:hint="eastAsia" w:ascii="宋体" w:hAnsi="宋体" w:eastAsia="仿宋_GB2312"/>
                <w:color w:val="000000" w:themeColor="text1"/>
                <w:sz w:val="24"/>
                <w:lang w:val="en-US" w:eastAsia="zh-CN"/>
                <w14:textFill>
                  <w14:solidFill>
                    <w14:schemeClr w14:val="tx1"/>
                  </w14:solidFill>
                </w14:textFill>
              </w:rPr>
              <w:t>2</w:t>
            </w:r>
          </w:p>
        </w:tc>
        <w:tc>
          <w:tcPr>
            <w:tcW w:w="860" w:type="dxa"/>
            <w:shd w:val="clear" w:color="auto" w:fill="auto"/>
            <w:vAlign w:val="center"/>
          </w:tcPr>
          <w:p w14:paraId="2984D9D2">
            <w:pPr>
              <w:widowControl/>
              <w:spacing w:line="300" w:lineRule="exact"/>
              <w:ind w:firstLine="480"/>
              <w:jc w:val="center"/>
              <w:rPr>
                <w:rFonts w:ascii="宋体" w:hAnsi="宋体" w:eastAsia="仿宋_GB2312"/>
                <w:color w:val="000000" w:themeColor="text1"/>
                <w:sz w:val="24"/>
                <w14:textFill>
                  <w14:solidFill>
                    <w14:schemeClr w14:val="tx1"/>
                  </w14:solidFill>
                </w14:textFill>
              </w:rPr>
            </w:pPr>
          </w:p>
        </w:tc>
      </w:tr>
      <w:tr w14:paraId="1BE6BD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5" w:hRule="atLeast"/>
          <w:jc w:val="center"/>
        </w:trPr>
        <w:tc>
          <w:tcPr>
            <w:tcW w:w="1431" w:type="dxa"/>
            <w:vMerge w:val="continue"/>
            <w:vAlign w:val="center"/>
          </w:tcPr>
          <w:p w14:paraId="6A5DEB56">
            <w:pPr>
              <w:widowControl/>
              <w:spacing w:line="300" w:lineRule="exact"/>
              <w:ind w:firstLine="480"/>
              <w:jc w:val="center"/>
              <w:rPr>
                <w:rFonts w:ascii="宋体" w:hAnsi="宋体" w:eastAsia="仿宋_GB2312"/>
                <w:color w:val="000000" w:themeColor="text1"/>
                <w:sz w:val="24"/>
                <w14:textFill>
                  <w14:solidFill>
                    <w14:schemeClr w14:val="tx1"/>
                  </w14:solidFill>
                </w14:textFill>
              </w:rPr>
            </w:pPr>
          </w:p>
        </w:tc>
        <w:tc>
          <w:tcPr>
            <w:tcW w:w="1284" w:type="dxa"/>
            <w:vMerge w:val="continue"/>
            <w:shd w:val="clear" w:color="auto" w:fill="auto"/>
            <w:vAlign w:val="center"/>
          </w:tcPr>
          <w:p w14:paraId="5DB7A806">
            <w:pPr>
              <w:widowControl/>
              <w:spacing w:line="300" w:lineRule="exact"/>
              <w:ind w:firstLine="480"/>
              <w:jc w:val="center"/>
              <w:rPr>
                <w:rFonts w:ascii="宋体" w:hAnsi="宋体" w:eastAsia="仿宋_GB2312"/>
                <w:color w:val="000000" w:themeColor="text1"/>
                <w:sz w:val="24"/>
                <w14:textFill>
                  <w14:solidFill>
                    <w14:schemeClr w14:val="tx1"/>
                  </w14:solidFill>
                </w14:textFill>
              </w:rPr>
            </w:pPr>
          </w:p>
        </w:tc>
        <w:tc>
          <w:tcPr>
            <w:tcW w:w="1983" w:type="dxa"/>
            <w:shd w:val="clear" w:color="auto" w:fill="auto"/>
            <w:vAlign w:val="center"/>
          </w:tcPr>
          <w:p w14:paraId="75159709">
            <w:pPr>
              <w:widowControl/>
              <w:spacing w:line="300" w:lineRule="exact"/>
              <w:jc w:val="both"/>
              <w:rPr>
                <w:rFonts w:ascii="宋体" w:hAnsi="宋体" w:eastAsia="仿宋_GB2312"/>
                <w:color w:val="000000" w:themeColor="text1"/>
                <w:sz w:val="24"/>
                <w14:textFill>
                  <w14:solidFill>
                    <w14:schemeClr w14:val="tx1"/>
                  </w14:solidFill>
                </w14:textFill>
              </w:rPr>
            </w:pPr>
            <w:r>
              <w:rPr>
                <w:rFonts w:hint="eastAsia" w:ascii="宋体" w:hAnsi="宋体" w:eastAsia="仿宋_GB2312"/>
                <w:color w:val="000000" w:themeColor="text1"/>
                <w:sz w:val="24"/>
                <w14:textFill>
                  <w14:solidFill>
                    <w14:schemeClr w14:val="tx1"/>
                  </w14:solidFill>
                </w14:textFill>
              </w:rPr>
              <w:t>翻江镇桃林村</w:t>
            </w:r>
          </w:p>
        </w:tc>
        <w:tc>
          <w:tcPr>
            <w:tcW w:w="3165" w:type="dxa"/>
            <w:shd w:val="clear" w:color="auto" w:fill="auto"/>
            <w:vAlign w:val="center"/>
          </w:tcPr>
          <w:p w14:paraId="671CFD54">
            <w:pPr>
              <w:widowControl/>
              <w:spacing w:line="300" w:lineRule="exact"/>
              <w:jc w:val="both"/>
              <w:rPr>
                <w:rFonts w:hint="eastAsia" w:ascii="宋体" w:hAnsi="宋体" w:eastAsia="仿宋_GB2312"/>
                <w:color w:val="000000" w:themeColor="text1"/>
                <w:sz w:val="24"/>
                <w:lang w:eastAsia="zh-CN"/>
                <w14:textFill>
                  <w14:solidFill>
                    <w14:schemeClr w14:val="tx1"/>
                  </w14:solidFill>
                </w14:textFill>
              </w:rPr>
            </w:pPr>
            <w:r>
              <w:rPr>
                <w:rFonts w:hint="eastAsia" w:ascii="宋体" w:hAnsi="宋体" w:eastAsia="仿宋_GB2312"/>
                <w:color w:val="000000" w:themeColor="text1"/>
                <w:sz w:val="24"/>
                <w:lang w:eastAsia="zh-CN"/>
                <w14:textFill>
                  <w14:solidFill>
                    <w14:schemeClr w14:val="tx1"/>
                  </w14:solidFill>
                </w14:textFill>
              </w:rPr>
              <w:t>发放鸡苗、鱼苗，提供技术培训、指导</w:t>
            </w:r>
          </w:p>
        </w:tc>
        <w:tc>
          <w:tcPr>
            <w:tcW w:w="900" w:type="dxa"/>
            <w:shd w:val="clear" w:color="auto" w:fill="auto"/>
            <w:vAlign w:val="center"/>
          </w:tcPr>
          <w:p w14:paraId="653CE7D6">
            <w:pPr>
              <w:widowControl/>
              <w:spacing w:line="300" w:lineRule="exact"/>
              <w:jc w:val="center"/>
              <w:rPr>
                <w:rFonts w:hint="default" w:ascii="宋体" w:hAnsi="宋体" w:eastAsia="仿宋_GB2312"/>
                <w:color w:val="000000" w:themeColor="text1"/>
                <w:sz w:val="24"/>
                <w:lang w:val="en-US" w:eastAsia="zh-CN"/>
                <w14:textFill>
                  <w14:solidFill>
                    <w14:schemeClr w14:val="tx1"/>
                  </w14:solidFill>
                </w14:textFill>
              </w:rPr>
            </w:pPr>
            <w:r>
              <w:rPr>
                <w:rFonts w:hint="eastAsia" w:ascii="宋体" w:hAnsi="宋体" w:eastAsia="仿宋_GB2312"/>
                <w:color w:val="000000" w:themeColor="text1"/>
                <w:sz w:val="24"/>
                <w:lang w:val="en-US" w:eastAsia="zh-CN"/>
                <w14:textFill>
                  <w14:solidFill>
                    <w14:schemeClr w14:val="tx1"/>
                  </w14:solidFill>
                </w14:textFill>
              </w:rPr>
              <w:t>2</w:t>
            </w:r>
          </w:p>
        </w:tc>
        <w:tc>
          <w:tcPr>
            <w:tcW w:w="860" w:type="dxa"/>
            <w:shd w:val="clear" w:color="auto" w:fill="auto"/>
            <w:vAlign w:val="center"/>
          </w:tcPr>
          <w:p w14:paraId="098475D3">
            <w:pPr>
              <w:widowControl/>
              <w:spacing w:line="300" w:lineRule="exact"/>
              <w:ind w:firstLine="480"/>
              <w:jc w:val="center"/>
              <w:rPr>
                <w:rFonts w:ascii="宋体" w:hAnsi="宋体" w:eastAsia="仿宋_GB2312"/>
                <w:color w:val="000000" w:themeColor="text1"/>
                <w:sz w:val="24"/>
                <w14:textFill>
                  <w14:solidFill>
                    <w14:schemeClr w14:val="tx1"/>
                  </w14:solidFill>
                </w14:textFill>
              </w:rPr>
            </w:pPr>
          </w:p>
        </w:tc>
      </w:tr>
      <w:tr w14:paraId="31170A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0" w:hRule="atLeast"/>
          <w:jc w:val="center"/>
        </w:trPr>
        <w:tc>
          <w:tcPr>
            <w:tcW w:w="1431" w:type="dxa"/>
            <w:vMerge w:val="continue"/>
            <w:vAlign w:val="center"/>
          </w:tcPr>
          <w:p w14:paraId="37BC6169">
            <w:pPr>
              <w:widowControl/>
              <w:spacing w:line="300" w:lineRule="exact"/>
              <w:ind w:firstLine="480"/>
              <w:jc w:val="center"/>
              <w:rPr>
                <w:rFonts w:ascii="宋体" w:hAnsi="宋体" w:eastAsia="仿宋_GB2312"/>
                <w:color w:val="000000" w:themeColor="text1"/>
                <w:sz w:val="24"/>
                <w14:textFill>
                  <w14:solidFill>
                    <w14:schemeClr w14:val="tx1"/>
                  </w14:solidFill>
                </w14:textFill>
              </w:rPr>
            </w:pPr>
          </w:p>
        </w:tc>
        <w:tc>
          <w:tcPr>
            <w:tcW w:w="1284" w:type="dxa"/>
            <w:vMerge w:val="continue"/>
            <w:shd w:val="clear" w:color="auto" w:fill="auto"/>
            <w:vAlign w:val="center"/>
          </w:tcPr>
          <w:p w14:paraId="367199FB">
            <w:pPr>
              <w:widowControl/>
              <w:spacing w:line="300" w:lineRule="exact"/>
              <w:ind w:firstLine="480"/>
              <w:jc w:val="center"/>
              <w:rPr>
                <w:rFonts w:ascii="宋体" w:hAnsi="宋体" w:eastAsia="仿宋_GB2312"/>
                <w:color w:val="000000" w:themeColor="text1"/>
                <w:sz w:val="24"/>
                <w14:textFill>
                  <w14:solidFill>
                    <w14:schemeClr w14:val="tx1"/>
                  </w14:solidFill>
                </w14:textFill>
              </w:rPr>
            </w:pPr>
          </w:p>
        </w:tc>
        <w:tc>
          <w:tcPr>
            <w:tcW w:w="1983" w:type="dxa"/>
            <w:shd w:val="clear" w:color="auto" w:fill="auto"/>
            <w:vAlign w:val="center"/>
          </w:tcPr>
          <w:p w14:paraId="676DBCAB">
            <w:pPr>
              <w:widowControl/>
              <w:spacing w:line="300" w:lineRule="exact"/>
              <w:jc w:val="both"/>
              <w:rPr>
                <w:rFonts w:hint="eastAsia" w:ascii="宋体" w:hAnsi="宋体" w:eastAsia="仿宋_GB2312"/>
                <w:color w:val="000000" w:themeColor="text1"/>
                <w:sz w:val="24"/>
                <w:lang w:eastAsia="zh-CN"/>
                <w14:textFill>
                  <w14:solidFill>
                    <w14:schemeClr w14:val="tx1"/>
                  </w14:solidFill>
                </w14:textFill>
              </w:rPr>
            </w:pPr>
            <w:r>
              <w:rPr>
                <w:rFonts w:hint="eastAsia" w:ascii="宋体" w:hAnsi="宋体" w:eastAsia="仿宋_GB2312"/>
                <w:color w:val="000000" w:themeColor="text1"/>
                <w:sz w:val="24"/>
                <w:lang w:eastAsia="zh-CN"/>
                <w14:textFill>
                  <w14:solidFill>
                    <w14:schemeClr w14:val="tx1"/>
                  </w14:solidFill>
                </w14:textFill>
              </w:rPr>
              <w:t>壶天镇南岳坪村</w:t>
            </w:r>
          </w:p>
        </w:tc>
        <w:tc>
          <w:tcPr>
            <w:tcW w:w="3165" w:type="dxa"/>
            <w:shd w:val="clear" w:color="auto" w:fill="auto"/>
            <w:vAlign w:val="center"/>
          </w:tcPr>
          <w:p w14:paraId="6DA3CC62">
            <w:pPr>
              <w:widowControl/>
              <w:spacing w:line="300" w:lineRule="exact"/>
              <w:jc w:val="both"/>
              <w:rPr>
                <w:rFonts w:hint="eastAsia" w:ascii="宋体" w:hAnsi="宋体" w:eastAsia="仿宋_GB2312"/>
                <w:color w:val="000000" w:themeColor="text1"/>
                <w:sz w:val="24"/>
                <w:lang w:eastAsia="zh-CN"/>
                <w14:textFill>
                  <w14:solidFill>
                    <w14:schemeClr w14:val="tx1"/>
                  </w14:solidFill>
                </w14:textFill>
              </w:rPr>
            </w:pPr>
            <w:r>
              <w:rPr>
                <w:rFonts w:hint="eastAsia" w:ascii="宋体" w:hAnsi="宋体" w:eastAsia="仿宋_GB2312"/>
                <w:color w:val="000000" w:themeColor="text1"/>
                <w:sz w:val="24"/>
                <w:lang w:eastAsia="zh-CN"/>
                <w14:textFill>
                  <w14:solidFill>
                    <w14:schemeClr w14:val="tx1"/>
                  </w14:solidFill>
                </w14:textFill>
              </w:rPr>
              <w:t>维修水渠，确保农田灌溉用水</w:t>
            </w:r>
          </w:p>
        </w:tc>
        <w:tc>
          <w:tcPr>
            <w:tcW w:w="900" w:type="dxa"/>
            <w:shd w:val="clear" w:color="auto" w:fill="auto"/>
            <w:vAlign w:val="center"/>
          </w:tcPr>
          <w:p w14:paraId="3F23C585">
            <w:pPr>
              <w:widowControl/>
              <w:spacing w:line="300" w:lineRule="exact"/>
              <w:jc w:val="center"/>
              <w:rPr>
                <w:rFonts w:hint="default" w:ascii="宋体" w:hAnsi="宋体" w:eastAsia="仿宋_GB2312"/>
                <w:color w:val="000000" w:themeColor="text1"/>
                <w:sz w:val="24"/>
                <w:lang w:val="en-US" w:eastAsia="zh-CN"/>
                <w14:textFill>
                  <w14:solidFill>
                    <w14:schemeClr w14:val="tx1"/>
                  </w14:solidFill>
                </w14:textFill>
              </w:rPr>
            </w:pPr>
            <w:r>
              <w:rPr>
                <w:rFonts w:hint="eastAsia" w:ascii="宋体" w:hAnsi="宋体" w:eastAsia="仿宋_GB2312"/>
                <w:color w:val="000000" w:themeColor="text1"/>
                <w:sz w:val="24"/>
                <w:lang w:val="en-US" w:eastAsia="zh-CN"/>
                <w14:textFill>
                  <w14:solidFill>
                    <w14:schemeClr w14:val="tx1"/>
                  </w14:solidFill>
                </w14:textFill>
              </w:rPr>
              <w:t>2</w:t>
            </w:r>
          </w:p>
        </w:tc>
        <w:tc>
          <w:tcPr>
            <w:tcW w:w="860" w:type="dxa"/>
            <w:shd w:val="clear" w:color="auto" w:fill="auto"/>
            <w:vAlign w:val="center"/>
          </w:tcPr>
          <w:p w14:paraId="037F6F75">
            <w:pPr>
              <w:widowControl/>
              <w:spacing w:line="300" w:lineRule="exact"/>
              <w:ind w:firstLine="480"/>
              <w:jc w:val="center"/>
              <w:rPr>
                <w:rFonts w:ascii="宋体" w:hAnsi="宋体" w:eastAsia="仿宋_GB2312"/>
                <w:color w:val="000000" w:themeColor="text1"/>
                <w:sz w:val="24"/>
                <w14:textFill>
                  <w14:solidFill>
                    <w14:schemeClr w14:val="tx1"/>
                  </w14:solidFill>
                </w14:textFill>
              </w:rPr>
            </w:pPr>
          </w:p>
        </w:tc>
      </w:tr>
      <w:tr w14:paraId="7D7D02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1" w:hRule="atLeast"/>
          <w:jc w:val="center"/>
        </w:trPr>
        <w:tc>
          <w:tcPr>
            <w:tcW w:w="1431" w:type="dxa"/>
            <w:shd w:val="clear" w:color="auto" w:fill="auto"/>
            <w:vAlign w:val="center"/>
          </w:tcPr>
          <w:p w14:paraId="2323B1FC">
            <w:pPr>
              <w:widowControl/>
              <w:spacing w:line="300" w:lineRule="exact"/>
              <w:jc w:val="center"/>
              <w:rPr>
                <w:rFonts w:ascii="宋体" w:hAnsi="宋体" w:eastAsia="仿宋_GB2312"/>
                <w:color w:val="000000" w:themeColor="text1"/>
                <w:sz w:val="24"/>
                <w14:textFill>
                  <w14:solidFill>
                    <w14:schemeClr w14:val="tx1"/>
                  </w14:solidFill>
                </w14:textFill>
              </w:rPr>
            </w:pPr>
            <w:r>
              <w:rPr>
                <w:rFonts w:hint="eastAsia" w:ascii="宋体" w:hAnsi="宋体" w:eastAsia="仿宋_GB2312"/>
                <w:color w:val="000000" w:themeColor="text1"/>
                <w:sz w:val="24"/>
                <w14:textFill>
                  <w14:solidFill>
                    <w14:schemeClr w14:val="tx1"/>
                  </w14:solidFill>
                </w14:textFill>
              </w:rPr>
              <w:t>小计</w:t>
            </w:r>
          </w:p>
        </w:tc>
        <w:tc>
          <w:tcPr>
            <w:tcW w:w="1284" w:type="dxa"/>
            <w:shd w:val="clear" w:color="auto" w:fill="auto"/>
            <w:vAlign w:val="center"/>
          </w:tcPr>
          <w:p w14:paraId="59902486">
            <w:pPr>
              <w:widowControl/>
              <w:spacing w:line="300" w:lineRule="exact"/>
              <w:ind w:firstLine="480"/>
              <w:jc w:val="center"/>
              <w:rPr>
                <w:rFonts w:ascii="宋体" w:hAnsi="宋体" w:eastAsia="仿宋_GB2312"/>
                <w:color w:val="000000" w:themeColor="text1"/>
                <w:sz w:val="24"/>
                <w14:textFill>
                  <w14:solidFill>
                    <w14:schemeClr w14:val="tx1"/>
                  </w14:solidFill>
                </w14:textFill>
              </w:rPr>
            </w:pPr>
          </w:p>
        </w:tc>
        <w:tc>
          <w:tcPr>
            <w:tcW w:w="1983" w:type="dxa"/>
            <w:shd w:val="clear" w:color="auto" w:fill="auto"/>
            <w:vAlign w:val="center"/>
          </w:tcPr>
          <w:p w14:paraId="1581C0E9">
            <w:pPr>
              <w:widowControl/>
              <w:spacing w:line="300" w:lineRule="exact"/>
              <w:ind w:firstLine="480"/>
              <w:jc w:val="center"/>
              <w:rPr>
                <w:rFonts w:ascii="宋体" w:hAnsi="宋体" w:eastAsia="仿宋_GB2312"/>
                <w:color w:val="000000" w:themeColor="text1"/>
                <w:sz w:val="24"/>
                <w14:textFill>
                  <w14:solidFill>
                    <w14:schemeClr w14:val="tx1"/>
                  </w14:solidFill>
                </w14:textFill>
              </w:rPr>
            </w:pPr>
          </w:p>
        </w:tc>
        <w:tc>
          <w:tcPr>
            <w:tcW w:w="3165" w:type="dxa"/>
            <w:shd w:val="clear" w:color="auto" w:fill="auto"/>
            <w:vAlign w:val="center"/>
          </w:tcPr>
          <w:p w14:paraId="4798AA50">
            <w:pPr>
              <w:widowControl/>
              <w:spacing w:line="300" w:lineRule="exact"/>
              <w:ind w:firstLine="480"/>
              <w:jc w:val="left"/>
              <w:rPr>
                <w:rFonts w:ascii="宋体" w:hAnsi="宋体" w:eastAsia="仿宋_GB2312"/>
                <w:color w:val="000000" w:themeColor="text1"/>
                <w:sz w:val="24"/>
                <w14:textFill>
                  <w14:solidFill>
                    <w14:schemeClr w14:val="tx1"/>
                  </w14:solidFill>
                </w14:textFill>
              </w:rPr>
            </w:pPr>
          </w:p>
        </w:tc>
        <w:tc>
          <w:tcPr>
            <w:tcW w:w="900" w:type="dxa"/>
            <w:shd w:val="clear" w:color="auto" w:fill="auto"/>
            <w:vAlign w:val="center"/>
          </w:tcPr>
          <w:p w14:paraId="2C32E44C">
            <w:pPr>
              <w:widowControl/>
              <w:spacing w:line="300" w:lineRule="exact"/>
              <w:jc w:val="center"/>
              <w:rPr>
                <w:rFonts w:hint="default" w:ascii="宋体" w:hAnsi="宋体" w:eastAsia="仿宋_GB2312"/>
                <w:color w:val="000000" w:themeColor="text1"/>
                <w:sz w:val="24"/>
                <w:lang w:val="en-US" w:eastAsia="zh-CN"/>
                <w14:textFill>
                  <w14:solidFill>
                    <w14:schemeClr w14:val="tx1"/>
                  </w14:solidFill>
                </w14:textFill>
              </w:rPr>
            </w:pPr>
            <w:r>
              <w:rPr>
                <w:rFonts w:hint="eastAsia" w:ascii="宋体" w:hAnsi="宋体" w:eastAsia="仿宋_GB2312"/>
                <w:color w:val="000000" w:themeColor="text1"/>
                <w:sz w:val="24"/>
                <w:lang w:val="en-US" w:eastAsia="zh-CN"/>
                <w14:textFill>
                  <w14:solidFill>
                    <w14:schemeClr w14:val="tx1"/>
                  </w14:solidFill>
                </w14:textFill>
              </w:rPr>
              <w:t>20</w:t>
            </w:r>
          </w:p>
        </w:tc>
        <w:tc>
          <w:tcPr>
            <w:tcW w:w="860" w:type="dxa"/>
            <w:shd w:val="clear" w:color="auto" w:fill="auto"/>
            <w:vAlign w:val="center"/>
          </w:tcPr>
          <w:p w14:paraId="48E89E5D">
            <w:pPr>
              <w:widowControl/>
              <w:spacing w:line="300" w:lineRule="exact"/>
              <w:ind w:firstLine="480"/>
              <w:jc w:val="center"/>
              <w:rPr>
                <w:rFonts w:ascii="宋体" w:hAnsi="宋体" w:eastAsia="仿宋_GB2312"/>
                <w:color w:val="000000" w:themeColor="text1"/>
                <w:sz w:val="24"/>
                <w14:textFill>
                  <w14:solidFill>
                    <w14:schemeClr w14:val="tx1"/>
                  </w14:solidFill>
                </w14:textFill>
              </w:rPr>
            </w:pPr>
          </w:p>
        </w:tc>
      </w:tr>
    </w:tbl>
    <w:p w14:paraId="4780CDBE">
      <w:pPr>
        <w:spacing w:line="576" w:lineRule="exact"/>
        <w:rPr>
          <w:rFonts w:hint="eastAsia" w:ascii="宋体" w:hAnsi="宋体" w:eastAsia="仿宋_GB2312"/>
          <w:lang w:eastAsia="zh-CN"/>
        </w:rPr>
      </w:pPr>
    </w:p>
    <w:p w14:paraId="3947FAC8">
      <w:pPr>
        <w:pStyle w:val="5"/>
      </w:pPr>
    </w:p>
    <w:p w14:paraId="309691C6">
      <w:pPr>
        <w:pStyle w:val="5"/>
      </w:pPr>
    </w:p>
    <w:p w14:paraId="2E451DEE">
      <w:pPr>
        <w:pStyle w:val="5"/>
      </w:pPr>
    </w:p>
    <w:p w14:paraId="2EE3F880">
      <w:pPr>
        <w:pStyle w:val="5"/>
      </w:pPr>
    </w:p>
    <w:p w14:paraId="75D461B5">
      <w:pPr>
        <w:adjustRightInd w:val="0"/>
        <w:snapToGrid w:val="0"/>
        <w:spacing w:beforeLines="100" w:line="560" w:lineRule="exact"/>
        <w:jc w:val="both"/>
        <w:rPr>
          <w:rFonts w:hint="default" w:ascii="方正黑体" w:hAnsi="方正黑体" w:eastAsia="方正黑体" w:cs="方正黑体"/>
          <w:color w:val="000000"/>
          <w:spacing w:val="-10"/>
          <w:kern w:val="44"/>
          <w:sz w:val="32"/>
          <w:szCs w:val="32"/>
          <w:lang w:val="en-US" w:eastAsia="zh-CN"/>
        </w:rPr>
      </w:pPr>
      <w:r>
        <w:rPr>
          <w:rFonts w:hint="eastAsia" w:ascii="方正黑体" w:hAnsi="方正黑体" w:eastAsia="方正黑体" w:cs="方正黑体"/>
          <w:color w:val="000000"/>
          <w:spacing w:val="-10"/>
          <w:kern w:val="44"/>
          <w:sz w:val="32"/>
          <w:szCs w:val="32"/>
          <w:lang w:eastAsia="zh-CN"/>
        </w:rPr>
        <w:t>附件</w:t>
      </w:r>
      <w:r>
        <w:rPr>
          <w:rFonts w:hint="eastAsia" w:ascii="方正黑体" w:hAnsi="方正黑体" w:eastAsia="方正黑体" w:cs="方正黑体"/>
          <w:color w:val="000000"/>
          <w:spacing w:val="-10"/>
          <w:kern w:val="44"/>
          <w:sz w:val="32"/>
          <w:szCs w:val="32"/>
          <w:lang w:val="en-US" w:eastAsia="zh-CN"/>
        </w:rPr>
        <w:t>6</w:t>
      </w:r>
    </w:p>
    <w:p w14:paraId="4A1C6747">
      <w:pPr>
        <w:keepNext w:val="0"/>
        <w:keepLines w:val="0"/>
        <w:pageBreakBefore w:val="0"/>
        <w:widowControl w:val="0"/>
        <w:kinsoku/>
        <w:wordWrap/>
        <w:overflowPunct/>
        <w:topLinePunct w:val="0"/>
        <w:autoSpaceDE/>
        <w:autoSpaceDN/>
        <w:bidi w:val="0"/>
        <w:adjustRightInd w:val="0"/>
        <w:snapToGrid w:val="0"/>
        <w:spacing w:beforeLines="100" w:line="600" w:lineRule="exact"/>
        <w:ind w:firstLine="840" w:firstLineChars="200"/>
        <w:jc w:val="both"/>
        <w:textAlignment w:val="auto"/>
        <w:rPr>
          <w:rFonts w:ascii="宋体" w:hAnsi="宋体" w:eastAsia="方正小标宋简体" w:cs="黑体"/>
          <w:color w:val="000000" w:themeColor="text1"/>
          <w:spacing w:val="-10"/>
          <w:kern w:val="44"/>
          <w:sz w:val="44"/>
          <w:szCs w:val="44"/>
          <w14:textFill>
            <w14:solidFill>
              <w14:schemeClr w14:val="tx1"/>
            </w14:solidFill>
          </w14:textFill>
        </w:rPr>
      </w:pPr>
      <w:r>
        <w:rPr>
          <w:rFonts w:hint="eastAsia" w:ascii="宋体" w:hAnsi="宋体" w:eastAsia="方正小标宋简体" w:cs="黑体"/>
          <w:color w:val="000000" w:themeColor="text1"/>
          <w:spacing w:val="-10"/>
          <w:kern w:val="44"/>
          <w:sz w:val="44"/>
          <w:szCs w:val="44"/>
          <w14:textFill>
            <w14:solidFill>
              <w14:schemeClr w14:val="tx1"/>
            </w14:solidFill>
          </w14:textFill>
        </w:rPr>
        <w:t>2025年大事要事农业保障项目资金</w:t>
      </w:r>
    </w:p>
    <w:p w14:paraId="4212E2F2">
      <w:pPr>
        <w:keepNext w:val="0"/>
        <w:keepLines w:val="0"/>
        <w:pageBreakBefore w:val="0"/>
        <w:widowControl w:val="0"/>
        <w:kinsoku/>
        <w:wordWrap/>
        <w:overflowPunct/>
        <w:topLinePunct w:val="0"/>
        <w:autoSpaceDE/>
        <w:autoSpaceDN/>
        <w:bidi w:val="0"/>
        <w:adjustRightInd w:val="0"/>
        <w:snapToGrid w:val="0"/>
        <w:spacing w:afterLines="100" w:line="600" w:lineRule="exact"/>
        <w:jc w:val="center"/>
        <w:textAlignment w:val="auto"/>
        <w:rPr>
          <w:rFonts w:ascii="宋体" w:hAnsi="宋体" w:eastAsia="方正小标宋简体" w:cs="宋体"/>
          <w:color w:val="000000" w:themeColor="text1"/>
          <w:kern w:val="0"/>
          <w:sz w:val="44"/>
          <w:szCs w:val="44"/>
          <w14:textFill>
            <w14:solidFill>
              <w14:schemeClr w14:val="tx1"/>
            </w14:solidFill>
          </w14:textFill>
        </w:rPr>
      </w:pPr>
      <w:r>
        <w:rPr>
          <w:rFonts w:hint="eastAsia" w:ascii="宋体" w:hAnsi="宋体" w:eastAsia="方正小标宋简体" w:cs="宋体"/>
          <w:color w:val="000000" w:themeColor="text1"/>
          <w:kern w:val="0"/>
          <w:sz w:val="44"/>
          <w:szCs w:val="44"/>
          <w:lang w:eastAsia="zh-CN"/>
          <w14:textFill>
            <w14:solidFill>
              <w14:schemeClr w14:val="tx1"/>
            </w14:solidFill>
          </w14:textFill>
        </w:rPr>
        <w:t>渔业生产发展</w:t>
      </w:r>
      <w:r>
        <w:rPr>
          <w:rFonts w:hint="eastAsia" w:ascii="宋体" w:hAnsi="宋体" w:eastAsia="方正小标宋简体" w:cs="宋体"/>
          <w:color w:val="000000" w:themeColor="text1"/>
          <w:kern w:val="0"/>
          <w:sz w:val="44"/>
          <w:szCs w:val="44"/>
          <w14:textFill>
            <w14:solidFill>
              <w14:schemeClr w14:val="tx1"/>
            </w14:solidFill>
          </w14:textFill>
        </w:rPr>
        <w:t>项目申报汇总表</w:t>
      </w:r>
    </w:p>
    <w:p w14:paraId="4A1DF5BA">
      <w:pPr>
        <w:pStyle w:val="10"/>
        <w:ind w:firstLine="0"/>
        <w:rPr>
          <w:rFonts w:ascii="宋体" w:hAnsi="宋体" w:eastAsia="仿宋_GB2312"/>
          <w:color w:val="000000"/>
          <w:sz w:val="24"/>
          <w:szCs w:val="24"/>
        </w:rPr>
      </w:pPr>
      <w:r>
        <w:rPr>
          <w:rFonts w:hint="eastAsia" w:ascii="仿宋_GB2312" w:hAnsi="宋体" w:eastAsia="仿宋_GB2312"/>
          <w:color w:val="000000"/>
          <w:sz w:val="24"/>
          <w:szCs w:val="24"/>
        </w:rPr>
        <w:t>汇总部门：（盖章）</w:t>
      </w:r>
      <w:r>
        <w:rPr>
          <w:rFonts w:hint="eastAsia" w:ascii="仿宋_GB2312" w:hAnsi="宋体" w:eastAsia="仿宋_GB2312"/>
          <w:color w:val="000000"/>
          <w:sz w:val="24"/>
          <w:szCs w:val="24"/>
          <w:lang w:val="en-US" w:eastAsia="zh-CN"/>
        </w:rPr>
        <w:t xml:space="preserve">                                     </w:t>
      </w:r>
      <w:r>
        <w:rPr>
          <w:rFonts w:hint="eastAsia" w:ascii="仿宋_GB2312" w:hAnsi="宋体" w:eastAsia="仿宋_GB2312"/>
          <w:color w:val="000000"/>
          <w:sz w:val="24"/>
          <w:szCs w:val="24"/>
        </w:rPr>
        <w:t>单位：万元</w:t>
      </w:r>
    </w:p>
    <w:tbl>
      <w:tblPr>
        <w:tblStyle w:val="7"/>
        <w:tblW w:w="962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31"/>
        <w:gridCol w:w="1442"/>
        <w:gridCol w:w="1727"/>
        <w:gridCol w:w="3263"/>
        <w:gridCol w:w="900"/>
        <w:gridCol w:w="860"/>
      </w:tblGrid>
      <w:tr w14:paraId="61D613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431" w:type="dxa"/>
            <w:tcBorders>
              <w:top w:val="single" w:color="auto" w:sz="4" w:space="0"/>
              <w:left w:val="single" w:color="auto" w:sz="4" w:space="0"/>
              <w:bottom w:val="single" w:color="auto" w:sz="4" w:space="0"/>
              <w:right w:val="single" w:color="auto" w:sz="4" w:space="0"/>
            </w:tcBorders>
            <w:vAlign w:val="center"/>
          </w:tcPr>
          <w:p w14:paraId="53F7B0B6">
            <w:pPr>
              <w:widowControl/>
              <w:adjustRightInd w:val="0"/>
              <w:snapToGrid w:val="0"/>
              <w:spacing w:line="300" w:lineRule="exact"/>
              <w:jc w:val="center"/>
              <w:rPr>
                <w:rFonts w:ascii="宋体" w:hAnsi="宋体" w:eastAsia="黑体"/>
                <w:color w:val="000000"/>
                <w:kern w:val="0"/>
                <w:sz w:val="24"/>
                <w:szCs w:val="24"/>
              </w:rPr>
            </w:pPr>
            <w:r>
              <w:rPr>
                <w:rFonts w:hint="eastAsia" w:ascii="黑体" w:hAnsi="黑体" w:eastAsia="黑体" w:cs="宋体"/>
                <w:color w:val="000000"/>
                <w:kern w:val="0"/>
                <w:sz w:val="24"/>
                <w:szCs w:val="24"/>
              </w:rPr>
              <w:t>县（市）区</w:t>
            </w:r>
          </w:p>
        </w:tc>
        <w:tc>
          <w:tcPr>
            <w:tcW w:w="1442" w:type="dxa"/>
            <w:tcBorders>
              <w:top w:val="single" w:color="auto" w:sz="4" w:space="0"/>
              <w:left w:val="single" w:color="auto" w:sz="4" w:space="0"/>
              <w:bottom w:val="single" w:color="auto" w:sz="4" w:space="0"/>
              <w:right w:val="single" w:color="auto" w:sz="4" w:space="0"/>
            </w:tcBorders>
            <w:vAlign w:val="center"/>
          </w:tcPr>
          <w:p w14:paraId="6E42FFA7">
            <w:pPr>
              <w:widowControl/>
              <w:adjustRightInd w:val="0"/>
              <w:snapToGrid w:val="0"/>
              <w:spacing w:line="300" w:lineRule="exact"/>
              <w:jc w:val="center"/>
              <w:rPr>
                <w:rFonts w:ascii="宋体" w:hAnsi="宋体" w:eastAsia="黑体"/>
                <w:color w:val="000000"/>
                <w:kern w:val="0"/>
                <w:sz w:val="24"/>
                <w:szCs w:val="24"/>
              </w:rPr>
            </w:pPr>
            <w:r>
              <w:rPr>
                <w:rFonts w:hint="eastAsia" w:ascii="黑体" w:hAnsi="黑体" w:eastAsia="黑体" w:cs="宋体"/>
                <w:color w:val="000000"/>
                <w:kern w:val="0"/>
                <w:sz w:val="24"/>
                <w:szCs w:val="24"/>
              </w:rPr>
              <w:t>项目名称</w:t>
            </w:r>
          </w:p>
        </w:tc>
        <w:tc>
          <w:tcPr>
            <w:tcW w:w="1727" w:type="dxa"/>
            <w:tcBorders>
              <w:top w:val="single" w:color="auto" w:sz="4" w:space="0"/>
              <w:left w:val="single" w:color="auto" w:sz="4" w:space="0"/>
              <w:bottom w:val="single" w:color="auto" w:sz="4" w:space="0"/>
              <w:right w:val="single" w:color="auto" w:sz="4" w:space="0"/>
            </w:tcBorders>
            <w:vAlign w:val="center"/>
          </w:tcPr>
          <w:p w14:paraId="7D8A6497">
            <w:pPr>
              <w:widowControl/>
              <w:adjustRightInd w:val="0"/>
              <w:snapToGrid w:val="0"/>
              <w:spacing w:line="300" w:lineRule="exact"/>
              <w:jc w:val="center"/>
              <w:rPr>
                <w:rFonts w:ascii="宋体" w:hAnsi="宋体" w:eastAsia="黑体"/>
                <w:color w:val="000000"/>
                <w:kern w:val="0"/>
                <w:sz w:val="24"/>
                <w:szCs w:val="24"/>
              </w:rPr>
            </w:pPr>
            <w:r>
              <w:rPr>
                <w:rFonts w:hint="eastAsia" w:ascii="黑体" w:hAnsi="黑体" w:eastAsia="黑体" w:cs="宋体"/>
                <w:color w:val="000000"/>
                <w:kern w:val="0"/>
                <w:sz w:val="24"/>
                <w:szCs w:val="24"/>
              </w:rPr>
              <w:t>实施单位</w:t>
            </w:r>
          </w:p>
        </w:tc>
        <w:tc>
          <w:tcPr>
            <w:tcW w:w="3263" w:type="dxa"/>
            <w:tcBorders>
              <w:top w:val="single" w:color="auto" w:sz="4" w:space="0"/>
              <w:left w:val="single" w:color="auto" w:sz="4" w:space="0"/>
              <w:bottom w:val="single" w:color="auto" w:sz="4" w:space="0"/>
              <w:right w:val="single" w:color="auto" w:sz="4" w:space="0"/>
            </w:tcBorders>
            <w:vAlign w:val="center"/>
          </w:tcPr>
          <w:p w14:paraId="6CABF11E">
            <w:pPr>
              <w:widowControl/>
              <w:adjustRightInd w:val="0"/>
              <w:snapToGrid w:val="0"/>
              <w:spacing w:line="300" w:lineRule="exact"/>
              <w:jc w:val="center"/>
              <w:rPr>
                <w:rFonts w:ascii="宋体" w:hAnsi="宋体" w:eastAsia="黑体"/>
                <w:color w:val="000000"/>
                <w:kern w:val="0"/>
                <w:sz w:val="24"/>
                <w:szCs w:val="24"/>
              </w:rPr>
            </w:pPr>
            <w:r>
              <w:rPr>
                <w:rFonts w:hint="eastAsia" w:ascii="黑体" w:hAnsi="黑体" w:eastAsia="黑体" w:cs="宋体"/>
                <w:color w:val="000000"/>
                <w:kern w:val="0"/>
                <w:sz w:val="24"/>
                <w:szCs w:val="24"/>
              </w:rPr>
              <w:t>重点支持环节、资金使用方向</w:t>
            </w:r>
          </w:p>
        </w:tc>
        <w:tc>
          <w:tcPr>
            <w:tcW w:w="900" w:type="dxa"/>
            <w:tcBorders>
              <w:top w:val="single" w:color="auto" w:sz="4" w:space="0"/>
              <w:left w:val="single" w:color="auto" w:sz="4" w:space="0"/>
              <w:bottom w:val="single" w:color="auto" w:sz="4" w:space="0"/>
              <w:right w:val="single" w:color="auto" w:sz="4" w:space="0"/>
            </w:tcBorders>
            <w:vAlign w:val="center"/>
          </w:tcPr>
          <w:p w14:paraId="64D88D3B">
            <w:pPr>
              <w:widowControl/>
              <w:adjustRightInd w:val="0"/>
              <w:snapToGrid w:val="0"/>
              <w:spacing w:line="300" w:lineRule="exact"/>
              <w:jc w:val="center"/>
              <w:rPr>
                <w:rFonts w:ascii="宋体" w:hAnsi="宋体" w:eastAsia="黑体"/>
                <w:color w:val="000000"/>
                <w:kern w:val="0"/>
                <w:sz w:val="24"/>
                <w:szCs w:val="24"/>
              </w:rPr>
            </w:pPr>
            <w:r>
              <w:rPr>
                <w:rFonts w:hint="eastAsia" w:ascii="黑体" w:hAnsi="黑体" w:eastAsia="黑体" w:cs="宋体"/>
                <w:color w:val="000000"/>
                <w:kern w:val="0"/>
                <w:sz w:val="24"/>
                <w:szCs w:val="24"/>
              </w:rPr>
              <w:t>金额</w:t>
            </w:r>
          </w:p>
        </w:tc>
        <w:tc>
          <w:tcPr>
            <w:tcW w:w="860" w:type="dxa"/>
            <w:tcBorders>
              <w:top w:val="single" w:color="auto" w:sz="4" w:space="0"/>
              <w:left w:val="single" w:color="auto" w:sz="4" w:space="0"/>
              <w:bottom w:val="single" w:color="auto" w:sz="4" w:space="0"/>
              <w:right w:val="single" w:color="auto" w:sz="4" w:space="0"/>
            </w:tcBorders>
            <w:vAlign w:val="center"/>
          </w:tcPr>
          <w:p w14:paraId="466F0C44">
            <w:pPr>
              <w:widowControl/>
              <w:adjustRightInd w:val="0"/>
              <w:snapToGrid w:val="0"/>
              <w:spacing w:line="300" w:lineRule="exact"/>
              <w:jc w:val="center"/>
              <w:rPr>
                <w:rFonts w:ascii="宋体" w:hAnsi="宋体" w:eastAsia="黑体"/>
                <w:color w:val="000000"/>
                <w:kern w:val="0"/>
                <w:sz w:val="24"/>
                <w:szCs w:val="24"/>
              </w:rPr>
            </w:pPr>
            <w:r>
              <w:rPr>
                <w:rFonts w:hint="eastAsia" w:ascii="黑体" w:hAnsi="黑体" w:eastAsia="黑体" w:cs="宋体"/>
                <w:color w:val="000000"/>
                <w:kern w:val="0"/>
                <w:sz w:val="24"/>
                <w:szCs w:val="24"/>
              </w:rPr>
              <w:t>备注</w:t>
            </w:r>
          </w:p>
        </w:tc>
      </w:tr>
      <w:tr w14:paraId="16D32B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75" w:hRule="atLeast"/>
          <w:jc w:val="center"/>
        </w:trPr>
        <w:tc>
          <w:tcPr>
            <w:tcW w:w="1431" w:type="dxa"/>
            <w:vMerge w:val="restart"/>
            <w:tcBorders>
              <w:top w:val="nil"/>
              <w:left w:val="single" w:color="auto" w:sz="4" w:space="0"/>
              <w:right w:val="single" w:color="auto" w:sz="4" w:space="0"/>
            </w:tcBorders>
            <w:vAlign w:val="center"/>
          </w:tcPr>
          <w:p w14:paraId="2C9A5972">
            <w:pPr>
              <w:widowControl/>
              <w:spacing w:line="300" w:lineRule="exact"/>
              <w:jc w:val="center"/>
              <w:rPr>
                <w:rFonts w:ascii="宋体" w:hAnsi="宋体" w:eastAsia="仿宋_GB2312"/>
                <w:color w:val="000000"/>
                <w:sz w:val="24"/>
                <w:szCs w:val="24"/>
              </w:rPr>
            </w:pPr>
            <w:r>
              <w:rPr>
                <w:rFonts w:hint="eastAsia" w:ascii="仿宋_GB2312" w:hAnsi="宋体" w:eastAsia="仿宋_GB2312"/>
                <w:color w:val="000000"/>
                <w:sz w:val="24"/>
                <w:szCs w:val="24"/>
              </w:rPr>
              <w:t>湘乡市</w:t>
            </w:r>
          </w:p>
        </w:tc>
        <w:tc>
          <w:tcPr>
            <w:tcW w:w="1442" w:type="dxa"/>
            <w:tcBorders>
              <w:top w:val="single" w:color="auto" w:sz="4" w:space="0"/>
              <w:left w:val="single" w:color="auto" w:sz="4" w:space="0"/>
              <w:bottom w:val="single" w:color="auto" w:sz="4" w:space="0"/>
              <w:right w:val="single" w:color="auto" w:sz="4" w:space="0"/>
            </w:tcBorders>
            <w:vAlign w:val="center"/>
          </w:tcPr>
          <w:p w14:paraId="1847662E">
            <w:pPr>
              <w:widowControl/>
              <w:spacing w:line="300" w:lineRule="exact"/>
              <w:jc w:val="left"/>
              <w:rPr>
                <w:rFonts w:ascii="宋体" w:hAnsi="宋体" w:eastAsia="仿宋_GB2312"/>
                <w:color w:val="000000"/>
                <w:sz w:val="24"/>
                <w:szCs w:val="24"/>
              </w:rPr>
            </w:pPr>
            <w:r>
              <w:rPr>
                <w:rFonts w:hint="eastAsia" w:ascii="仿宋_GB2312" w:hAnsi="仿宋_GB2312" w:eastAsia="仿宋_GB2312" w:cs="仿宋_GB2312"/>
                <w:sz w:val="24"/>
                <w:szCs w:val="24"/>
              </w:rPr>
              <w:t>特色水产品加工</w:t>
            </w:r>
          </w:p>
        </w:tc>
        <w:tc>
          <w:tcPr>
            <w:tcW w:w="1727" w:type="dxa"/>
            <w:tcBorders>
              <w:top w:val="single" w:color="auto" w:sz="4" w:space="0"/>
              <w:left w:val="single" w:color="auto" w:sz="4" w:space="0"/>
              <w:bottom w:val="single" w:color="auto" w:sz="4" w:space="0"/>
              <w:right w:val="single" w:color="auto" w:sz="4" w:space="0"/>
            </w:tcBorders>
            <w:vAlign w:val="center"/>
          </w:tcPr>
          <w:p w14:paraId="38E0E48C">
            <w:pPr>
              <w:widowControl/>
              <w:spacing w:line="300" w:lineRule="exact"/>
              <w:jc w:val="left"/>
              <w:rPr>
                <w:rFonts w:ascii="宋体" w:hAnsi="宋体" w:eastAsia="仿宋_GB2312"/>
                <w:color w:val="000000"/>
                <w:sz w:val="24"/>
                <w:szCs w:val="24"/>
              </w:rPr>
            </w:pPr>
            <w:r>
              <w:rPr>
                <w:rFonts w:hint="eastAsia" w:ascii="仿宋_GB2312" w:hAnsi="仿宋_GB2312" w:eastAsia="仿宋_GB2312" w:cs="仿宋_GB2312"/>
                <w:sz w:val="24"/>
                <w:szCs w:val="24"/>
              </w:rPr>
              <w:t>湖南水府农产品开发股份有限公司</w:t>
            </w:r>
          </w:p>
        </w:tc>
        <w:tc>
          <w:tcPr>
            <w:tcW w:w="3263" w:type="dxa"/>
            <w:tcBorders>
              <w:top w:val="single" w:color="auto" w:sz="4" w:space="0"/>
              <w:left w:val="single" w:color="auto" w:sz="4" w:space="0"/>
              <w:bottom w:val="single" w:color="auto" w:sz="4" w:space="0"/>
              <w:right w:val="single" w:color="auto" w:sz="4" w:space="0"/>
            </w:tcBorders>
            <w:vAlign w:val="center"/>
          </w:tcPr>
          <w:p w14:paraId="6AE47242">
            <w:pPr>
              <w:widowControl/>
              <w:spacing w:line="300" w:lineRule="exact"/>
              <w:jc w:val="left"/>
              <w:rPr>
                <w:rFonts w:ascii="宋体" w:hAnsi="宋体" w:eastAsia="仿宋_GB2312"/>
                <w:color w:val="000000"/>
                <w:sz w:val="24"/>
                <w:szCs w:val="24"/>
              </w:rPr>
            </w:pPr>
            <w:r>
              <w:rPr>
                <w:rFonts w:hint="eastAsia" w:ascii="仿宋_GB2312" w:hAnsi="仿宋_GB2312" w:eastAsia="仿宋_GB2312" w:cs="仿宋_GB2312"/>
                <w:sz w:val="24"/>
                <w:szCs w:val="24"/>
                <w:lang w:val="en-US" w:eastAsia="zh-CN"/>
              </w:rPr>
              <w:t>生产加工地方特色水产品“水府火焙鱼”系列,新增水产品加工设备、蒸煮设备1台、烘糕设备1台、晒鱼盘100个及基础设施，</w:t>
            </w:r>
            <w:r>
              <w:rPr>
                <w:rFonts w:hint="eastAsia" w:ascii="仿宋_GB2312" w:hAnsi="仿宋_GB2312" w:eastAsia="仿宋_GB2312" w:cs="仿宋_GB2312"/>
                <w:sz w:val="24"/>
                <w:szCs w:val="24"/>
                <w:lang w:eastAsia="zh-CN"/>
              </w:rPr>
              <w:t>项目总投资</w:t>
            </w:r>
            <w:r>
              <w:rPr>
                <w:rFonts w:hint="eastAsia" w:ascii="仿宋_GB2312" w:hAnsi="仿宋_GB2312" w:eastAsia="仿宋_GB2312" w:cs="仿宋_GB2312"/>
                <w:sz w:val="24"/>
                <w:szCs w:val="24"/>
                <w:lang w:val="en-US" w:eastAsia="zh-CN"/>
              </w:rPr>
              <w:t>8万、自筹4万、争取财政资金4万。</w:t>
            </w:r>
          </w:p>
        </w:tc>
        <w:tc>
          <w:tcPr>
            <w:tcW w:w="900" w:type="dxa"/>
            <w:tcBorders>
              <w:top w:val="single" w:color="auto" w:sz="4" w:space="0"/>
              <w:left w:val="single" w:color="auto" w:sz="4" w:space="0"/>
              <w:bottom w:val="single" w:color="auto" w:sz="4" w:space="0"/>
              <w:right w:val="single" w:color="auto" w:sz="4" w:space="0"/>
            </w:tcBorders>
            <w:vAlign w:val="center"/>
          </w:tcPr>
          <w:p w14:paraId="75FAC33B">
            <w:pPr>
              <w:widowControl/>
              <w:spacing w:line="300" w:lineRule="exact"/>
              <w:jc w:val="center"/>
              <w:rPr>
                <w:rFonts w:hint="eastAsia" w:ascii="宋体" w:hAnsi="宋体" w:eastAsia="仿宋_GB2312"/>
                <w:color w:val="000000"/>
                <w:sz w:val="24"/>
                <w:szCs w:val="24"/>
                <w:lang w:val="en-US" w:eastAsia="zh-CN"/>
              </w:rPr>
            </w:pPr>
            <w:r>
              <w:rPr>
                <w:rFonts w:hint="eastAsia" w:ascii="宋体" w:hAnsi="宋体" w:eastAsia="仿宋_GB2312"/>
                <w:color w:val="000000"/>
                <w:sz w:val="24"/>
                <w:szCs w:val="24"/>
                <w:lang w:val="en-US" w:eastAsia="zh-CN"/>
              </w:rPr>
              <w:t>4</w:t>
            </w:r>
          </w:p>
        </w:tc>
        <w:tc>
          <w:tcPr>
            <w:tcW w:w="860" w:type="dxa"/>
            <w:tcBorders>
              <w:top w:val="single" w:color="auto" w:sz="4" w:space="0"/>
              <w:left w:val="single" w:color="auto" w:sz="4" w:space="0"/>
              <w:bottom w:val="single" w:color="auto" w:sz="4" w:space="0"/>
              <w:right w:val="single" w:color="auto" w:sz="4" w:space="0"/>
            </w:tcBorders>
            <w:vAlign w:val="center"/>
          </w:tcPr>
          <w:p w14:paraId="66127337">
            <w:pPr>
              <w:widowControl/>
              <w:spacing w:line="300" w:lineRule="exact"/>
              <w:jc w:val="left"/>
              <w:rPr>
                <w:rFonts w:ascii="宋体" w:hAnsi="宋体" w:eastAsia="仿宋_GB2312"/>
                <w:color w:val="000000"/>
                <w:sz w:val="24"/>
                <w:szCs w:val="24"/>
              </w:rPr>
            </w:pPr>
          </w:p>
        </w:tc>
      </w:tr>
      <w:tr w14:paraId="207E44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431" w:type="dxa"/>
            <w:vMerge w:val="continue"/>
            <w:tcBorders>
              <w:left w:val="single" w:color="auto" w:sz="4" w:space="0"/>
              <w:right w:val="single" w:color="auto" w:sz="4" w:space="0"/>
            </w:tcBorders>
            <w:vAlign w:val="center"/>
          </w:tcPr>
          <w:p w14:paraId="6026B2DC">
            <w:pPr>
              <w:widowControl/>
              <w:jc w:val="left"/>
              <w:rPr>
                <w:rFonts w:ascii="宋体" w:hAnsi="宋体" w:eastAsia="仿宋_GB2312"/>
                <w:color w:val="000000"/>
                <w:sz w:val="24"/>
                <w:szCs w:val="24"/>
              </w:rPr>
            </w:pPr>
          </w:p>
        </w:tc>
        <w:tc>
          <w:tcPr>
            <w:tcW w:w="1442" w:type="dxa"/>
            <w:tcBorders>
              <w:top w:val="single" w:color="auto" w:sz="4" w:space="0"/>
              <w:left w:val="single" w:color="auto" w:sz="4" w:space="0"/>
              <w:bottom w:val="single" w:color="auto" w:sz="4" w:space="0"/>
              <w:right w:val="single" w:color="auto" w:sz="4" w:space="0"/>
            </w:tcBorders>
            <w:vAlign w:val="center"/>
          </w:tcPr>
          <w:p w14:paraId="15A627F5">
            <w:pPr>
              <w:widowControl/>
              <w:spacing w:line="300" w:lineRule="exact"/>
              <w:jc w:val="left"/>
              <w:rPr>
                <w:rFonts w:ascii="宋体" w:hAnsi="宋体" w:eastAsia="仿宋_GB2312"/>
                <w:color w:val="000000"/>
                <w:sz w:val="24"/>
                <w:szCs w:val="24"/>
              </w:rPr>
            </w:pPr>
            <w:r>
              <w:rPr>
                <w:rFonts w:hint="eastAsia" w:ascii="仿宋_GB2312" w:hAnsi="仿宋_GB2312" w:eastAsia="仿宋_GB2312" w:cs="仿宋_GB2312"/>
                <w:sz w:val="24"/>
                <w:szCs w:val="24"/>
              </w:rPr>
              <w:t>特色水产品加工</w:t>
            </w:r>
          </w:p>
        </w:tc>
        <w:tc>
          <w:tcPr>
            <w:tcW w:w="1727" w:type="dxa"/>
            <w:tcBorders>
              <w:top w:val="single" w:color="auto" w:sz="4" w:space="0"/>
              <w:left w:val="single" w:color="auto" w:sz="4" w:space="0"/>
              <w:bottom w:val="single" w:color="auto" w:sz="4" w:space="0"/>
              <w:right w:val="single" w:color="auto" w:sz="4" w:space="0"/>
            </w:tcBorders>
            <w:vAlign w:val="center"/>
          </w:tcPr>
          <w:p w14:paraId="598A76ED">
            <w:pPr>
              <w:widowControl/>
              <w:spacing w:line="300" w:lineRule="exact"/>
              <w:jc w:val="left"/>
              <w:rPr>
                <w:rFonts w:ascii="宋体" w:hAnsi="宋体" w:eastAsia="仿宋_GB2312"/>
                <w:color w:val="000000"/>
                <w:sz w:val="24"/>
                <w:szCs w:val="24"/>
              </w:rPr>
            </w:pPr>
            <w:r>
              <w:rPr>
                <w:rFonts w:hint="eastAsia" w:ascii="仿宋_GB2312" w:hAnsi="仿宋_GB2312" w:eastAsia="仿宋_GB2312" w:cs="仿宋_GB2312"/>
                <w:color w:val="000000"/>
                <w:sz w:val="24"/>
                <w:szCs w:val="24"/>
                <w:lang w:eastAsia="zh-CN"/>
              </w:rPr>
              <w:t>湘乡市棋梓镇鹅婆山生态农场</w:t>
            </w:r>
          </w:p>
        </w:tc>
        <w:tc>
          <w:tcPr>
            <w:tcW w:w="3263" w:type="dxa"/>
            <w:tcBorders>
              <w:top w:val="single" w:color="auto" w:sz="4" w:space="0"/>
              <w:left w:val="single" w:color="auto" w:sz="4" w:space="0"/>
              <w:bottom w:val="single" w:color="auto" w:sz="4" w:space="0"/>
              <w:right w:val="single" w:color="auto" w:sz="4" w:space="0"/>
            </w:tcBorders>
            <w:vAlign w:val="center"/>
          </w:tcPr>
          <w:p w14:paraId="61A45F35">
            <w:pPr>
              <w:widowControl/>
              <w:spacing w:line="300" w:lineRule="exact"/>
              <w:jc w:val="left"/>
              <w:rPr>
                <w:rFonts w:ascii="宋体" w:hAnsi="宋体" w:eastAsia="仿宋_GB2312"/>
                <w:color w:val="000000"/>
                <w:sz w:val="24"/>
                <w:szCs w:val="24"/>
              </w:rPr>
            </w:pPr>
            <w:r>
              <w:rPr>
                <w:rFonts w:hint="eastAsia" w:ascii="仿宋_GB2312" w:hAnsi="仿宋_GB2312" w:eastAsia="仿宋_GB2312" w:cs="仿宋_GB2312"/>
                <w:color w:val="auto"/>
                <w:sz w:val="24"/>
                <w:szCs w:val="24"/>
                <w:lang w:eastAsia="zh-CN"/>
              </w:rPr>
              <w:t>建成标准化加工车间及配套设施</w:t>
            </w:r>
            <w:r>
              <w:rPr>
                <w:rFonts w:hint="eastAsia" w:ascii="仿宋_GB2312" w:hAnsi="仿宋_GB2312" w:eastAsia="仿宋_GB2312" w:cs="仿宋_GB2312"/>
                <w:color w:val="auto"/>
                <w:sz w:val="24"/>
                <w:szCs w:val="24"/>
                <w:lang w:val="en-US" w:eastAsia="zh-CN"/>
              </w:rPr>
              <w:t>300</w:t>
            </w:r>
            <w:r>
              <w:rPr>
                <w:rFonts w:hint="eastAsia" w:ascii="仿宋_GB2312" w:hAnsi="仿宋_GB2312" w:eastAsia="仿宋_GB2312" w:cs="仿宋_GB2312"/>
                <w:color w:val="auto"/>
                <w:sz w:val="24"/>
                <w:szCs w:val="24"/>
                <w:lang w:eastAsia="zh-CN"/>
              </w:rPr>
              <w:t>平方米，冷库储存设备</w:t>
            </w:r>
            <w:r>
              <w:rPr>
                <w:rFonts w:hint="eastAsia" w:ascii="仿宋_GB2312" w:hAnsi="仿宋_GB2312" w:eastAsia="仿宋_GB2312" w:cs="仿宋_GB2312"/>
                <w:color w:val="auto"/>
                <w:sz w:val="24"/>
                <w:szCs w:val="24"/>
                <w:lang w:val="en-US" w:eastAsia="zh-CN"/>
              </w:rPr>
              <w:t>50立方米</w:t>
            </w:r>
            <w:r>
              <w:rPr>
                <w:rFonts w:hint="eastAsia" w:ascii="仿宋_GB2312" w:hAnsi="仿宋_GB2312" w:eastAsia="仿宋_GB2312" w:cs="仿宋_GB2312"/>
                <w:color w:val="auto"/>
                <w:sz w:val="24"/>
                <w:szCs w:val="24"/>
                <w:lang w:eastAsia="zh-CN"/>
              </w:rPr>
              <w:t>及</w:t>
            </w:r>
            <w:r>
              <w:rPr>
                <w:rFonts w:hint="eastAsia" w:ascii="仿宋_GB2312" w:hAnsi="仿宋_GB2312" w:eastAsia="仿宋_GB2312" w:cs="仿宋_GB2312"/>
                <w:sz w:val="24"/>
                <w:szCs w:val="24"/>
                <w:lang w:eastAsia="zh-CN"/>
              </w:rPr>
              <w:t>烘焙灶</w:t>
            </w:r>
            <w:r>
              <w:rPr>
                <w:rFonts w:hint="eastAsia" w:ascii="仿宋_GB2312" w:hAnsi="仿宋_GB2312" w:eastAsia="仿宋_GB2312" w:cs="仿宋_GB2312"/>
                <w:color w:val="auto"/>
                <w:sz w:val="24"/>
                <w:szCs w:val="24"/>
                <w:lang w:val="en-US" w:eastAsia="zh-CN"/>
              </w:rPr>
              <w:t>4</w:t>
            </w:r>
            <w:r>
              <w:rPr>
                <w:rFonts w:hint="eastAsia" w:ascii="仿宋_GB2312" w:hAnsi="仿宋_GB2312" w:eastAsia="仿宋_GB2312" w:cs="仿宋_GB2312"/>
                <w:color w:val="auto"/>
                <w:sz w:val="24"/>
                <w:szCs w:val="24"/>
                <w:lang w:eastAsia="zh-CN"/>
              </w:rPr>
              <w:t>个。</w:t>
            </w:r>
            <w:r>
              <w:rPr>
                <w:rFonts w:hint="eastAsia" w:ascii="仿宋_GB2312" w:hAnsi="仿宋_GB2312" w:eastAsia="仿宋_GB2312" w:cs="仿宋_GB2312"/>
                <w:sz w:val="24"/>
                <w:szCs w:val="24"/>
                <w:lang w:eastAsia="zh-CN"/>
              </w:rPr>
              <w:t>企业自筹资金</w:t>
            </w:r>
            <w:r>
              <w:rPr>
                <w:rFonts w:hint="eastAsia" w:ascii="仿宋_GB2312" w:hAnsi="仿宋_GB2312" w:eastAsia="仿宋_GB2312" w:cs="仿宋_GB2312"/>
                <w:sz w:val="24"/>
                <w:szCs w:val="24"/>
                <w:lang w:val="en-US" w:eastAsia="zh-CN"/>
              </w:rPr>
              <w:t>8</w:t>
            </w:r>
            <w:r>
              <w:rPr>
                <w:rFonts w:hint="eastAsia" w:ascii="仿宋_GB2312" w:hAnsi="仿宋_GB2312" w:eastAsia="仿宋_GB2312" w:cs="仿宋_GB2312"/>
                <w:sz w:val="24"/>
                <w:szCs w:val="24"/>
                <w:lang w:eastAsia="zh-CN"/>
              </w:rPr>
              <w:t>万元、财政扶持资金</w:t>
            </w:r>
            <w:r>
              <w:rPr>
                <w:rFonts w:hint="eastAsia" w:ascii="仿宋_GB2312" w:hAnsi="仿宋_GB2312" w:eastAsia="仿宋_GB2312" w:cs="仿宋_GB2312"/>
                <w:sz w:val="24"/>
                <w:szCs w:val="24"/>
                <w:lang w:val="en-US" w:eastAsia="zh-CN"/>
              </w:rPr>
              <w:t>4</w:t>
            </w:r>
            <w:r>
              <w:rPr>
                <w:rFonts w:hint="eastAsia" w:ascii="仿宋_GB2312" w:hAnsi="仿宋_GB2312" w:eastAsia="仿宋_GB2312" w:cs="仿宋_GB2312"/>
                <w:sz w:val="24"/>
                <w:szCs w:val="24"/>
                <w:lang w:eastAsia="zh-CN"/>
              </w:rPr>
              <w:t>万元。项目资金主要用于</w:t>
            </w:r>
            <w:r>
              <w:rPr>
                <w:rFonts w:hint="eastAsia" w:ascii="仿宋_GB2312" w:hAnsi="仿宋_GB2312" w:eastAsia="仿宋_GB2312" w:cs="仿宋_GB2312"/>
                <w:sz w:val="24"/>
                <w:szCs w:val="24"/>
                <w:lang w:val="en-US" w:eastAsia="zh-CN"/>
              </w:rPr>
              <w:t>场地建设以及</w:t>
            </w:r>
            <w:r>
              <w:rPr>
                <w:rFonts w:hint="eastAsia" w:ascii="仿宋_GB2312" w:hAnsi="仿宋_GB2312" w:eastAsia="仿宋_GB2312" w:cs="仿宋_GB2312"/>
                <w:sz w:val="24"/>
                <w:szCs w:val="24"/>
                <w:lang w:eastAsia="zh-CN"/>
              </w:rPr>
              <w:t>冷库储存设备及烘焙灶的</w:t>
            </w:r>
            <w:r>
              <w:rPr>
                <w:rFonts w:hint="eastAsia" w:ascii="仿宋_GB2312" w:hAnsi="仿宋_GB2312" w:eastAsia="仿宋_GB2312" w:cs="仿宋_GB2312"/>
                <w:sz w:val="24"/>
                <w:szCs w:val="24"/>
                <w:lang w:val="en-US" w:eastAsia="zh-CN"/>
              </w:rPr>
              <w:t>采购。</w:t>
            </w:r>
          </w:p>
        </w:tc>
        <w:tc>
          <w:tcPr>
            <w:tcW w:w="900" w:type="dxa"/>
            <w:tcBorders>
              <w:top w:val="single" w:color="auto" w:sz="4" w:space="0"/>
              <w:left w:val="single" w:color="auto" w:sz="4" w:space="0"/>
              <w:bottom w:val="single" w:color="auto" w:sz="4" w:space="0"/>
              <w:right w:val="single" w:color="auto" w:sz="4" w:space="0"/>
            </w:tcBorders>
            <w:vAlign w:val="center"/>
          </w:tcPr>
          <w:p w14:paraId="5BE0D3B2">
            <w:pPr>
              <w:widowControl/>
              <w:spacing w:line="300" w:lineRule="exact"/>
              <w:jc w:val="center"/>
              <w:rPr>
                <w:rFonts w:hint="eastAsia" w:ascii="宋体" w:hAnsi="宋体" w:eastAsia="仿宋_GB2312"/>
                <w:color w:val="000000"/>
                <w:sz w:val="24"/>
                <w:szCs w:val="24"/>
                <w:lang w:val="en-US" w:eastAsia="zh-CN"/>
              </w:rPr>
            </w:pPr>
            <w:r>
              <w:rPr>
                <w:rFonts w:hint="eastAsia" w:ascii="宋体" w:hAnsi="宋体" w:eastAsia="仿宋_GB2312"/>
                <w:color w:val="000000"/>
                <w:sz w:val="24"/>
                <w:szCs w:val="24"/>
                <w:lang w:val="en-US" w:eastAsia="zh-CN"/>
              </w:rPr>
              <w:t>4</w:t>
            </w:r>
          </w:p>
        </w:tc>
        <w:tc>
          <w:tcPr>
            <w:tcW w:w="860" w:type="dxa"/>
            <w:tcBorders>
              <w:top w:val="single" w:color="auto" w:sz="4" w:space="0"/>
              <w:left w:val="single" w:color="auto" w:sz="4" w:space="0"/>
              <w:bottom w:val="single" w:color="auto" w:sz="4" w:space="0"/>
              <w:right w:val="single" w:color="auto" w:sz="4" w:space="0"/>
            </w:tcBorders>
            <w:vAlign w:val="center"/>
          </w:tcPr>
          <w:p w14:paraId="62B62AAB">
            <w:pPr>
              <w:widowControl/>
              <w:spacing w:line="300" w:lineRule="exact"/>
              <w:jc w:val="left"/>
              <w:rPr>
                <w:rFonts w:ascii="宋体" w:hAnsi="宋体" w:eastAsia="仿宋_GB2312"/>
                <w:color w:val="000000"/>
                <w:sz w:val="24"/>
                <w:szCs w:val="24"/>
              </w:rPr>
            </w:pPr>
          </w:p>
        </w:tc>
      </w:tr>
      <w:tr w14:paraId="7EEE6E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431" w:type="dxa"/>
            <w:vMerge w:val="continue"/>
            <w:tcBorders>
              <w:left w:val="single" w:color="auto" w:sz="4" w:space="0"/>
              <w:right w:val="single" w:color="auto" w:sz="4" w:space="0"/>
            </w:tcBorders>
            <w:vAlign w:val="center"/>
          </w:tcPr>
          <w:p w14:paraId="4534B3C4">
            <w:pPr>
              <w:widowControl/>
              <w:jc w:val="left"/>
              <w:rPr>
                <w:rFonts w:ascii="宋体" w:hAnsi="宋体" w:eastAsia="仿宋_GB2312"/>
                <w:color w:val="000000"/>
                <w:sz w:val="24"/>
                <w:szCs w:val="24"/>
              </w:rPr>
            </w:pPr>
          </w:p>
        </w:tc>
        <w:tc>
          <w:tcPr>
            <w:tcW w:w="1442" w:type="dxa"/>
            <w:tcBorders>
              <w:top w:val="single" w:color="auto" w:sz="4" w:space="0"/>
              <w:left w:val="single" w:color="auto" w:sz="4" w:space="0"/>
              <w:bottom w:val="single" w:color="auto" w:sz="4" w:space="0"/>
              <w:right w:val="single" w:color="auto" w:sz="4" w:space="0"/>
            </w:tcBorders>
            <w:vAlign w:val="center"/>
          </w:tcPr>
          <w:p w14:paraId="55CC6374">
            <w:pPr>
              <w:widowControl/>
              <w:spacing w:line="300" w:lineRule="exact"/>
              <w:jc w:val="left"/>
              <w:rPr>
                <w:rFonts w:ascii="宋体" w:hAnsi="宋体" w:eastAsia="仿宋_GB2312"/>
                <w:color w:val="000000"/>
                <w:sz w:val="24"/>
                <w:szCs w:val="24"/>
              </w:rPr>
            </w:pPr>
            <w:r>
              <w:rPr>
                <w:rFonts w:hint="eastAsia" w:ascii="仿宋_GB2312" w:hAnsi="仿宋_GB2312" w:eastAsia="仿宋_GB2312" w:cs="仿宋_GB2312"/>
                <w:sz w:val="24"/>
                <w:szCs w:val="24"/>
              </w:rPr>
              <w:t>稻</w:t>
            </w:r>
            <w:r>
              <w:rPr>
                <w:rFonts w:hint="eastAsia" w:ascii="仿宋_GB2312" w:hAnsi="仿宋_GB2312" w:eastAsia="仿宋_GB2312" w:cs="仿宋_GB2312"/>
                <w:sz w:val="24"/>
                <w:szCs w:val="24"/>
                <w:lang w:eastAsia="zh-CN"/>
              </w:rPr>
              <w:t>虾</w:t>
            </w:r>
            <w:r>
              <w:rPr>
                <w:rFonts w:hint="eastAsia" w:ascii="仿宋_GB2312" w:hAnsi="仿宋_GB2312" w:eastAsia="仿宋_GB2312" w:cs="仿宋_GB2312"/>
                <w:sz w:val="24"/>
                <w:szCs w:val="24"/>
              </w:rPr>
              <w:t>综合种养</w:t>
            </w:r>
            <w:r>
              <w:rPr>
                <w:rFonts w:hint="eastAsia" w:ascii="仿宋_GB2312" w:hAnsi="仿宋_GB2312" w:eastAsia="仿宋_GB2312" w:cs="仿宋_GB2312"/>
                <w:sz w:val="24"/>
                <w:szCs w:val="24"/>
                <w:lang w:eastAsia="zh-CN"/>
              </w:rPr>
              <w:t>示范片建设</w:t>
            </w:r>
          </w:p>
        </w:tc>
        <w:tc>
          <w:tcPr>
            <w:tcW w:w="1727" w:type="dxa"/>
            <w:tcBorders>
              <w:top w:val="single" w:color="auto" w:sz="4" w:space="0"/>
              <w:left w:val="single" w:color="auto" w:sz="4" w:space="0"/>
              <w:bottom w:val="single" w:color="auto" w:sz="4" w:space="0"/>
              <w:right w:val="single" w:color="auto" w:sz="4" w:space="0"/>
            </w:tcBorders>
            <w:vAlign w:val="center"/>
          </w:tcPr>
          <w:p w14:paraId="3494902E">
            <w:pPr>
              <w:widowControl/>
              <w:spacing w:line="300" w:lineRule="exact"/>
              <w:jc w:val="left"/>
              <w:rPr>
                <w:rFonts w:ascii="宋体" w:hAnsi="宋体" w:eastAsia="仿宋_GB2312"/>
                <w:color w:val="000000"/>
                <w:sz w:val="24"/>
                <w:szCs w:val="24"/>
              </w:rPr>
            </w:pPr>
            <w:r>
              <w:rPr>
                <w:rFonts w:hint="eastAsia" w:ascii="仿宋_GB2312" w:hAnsi="仿宋_GB2312" w:eastAsia="仿宋_GB2312" w:cs="仿宋_GB2312"/>
                <w:sz w:val="24"/>
                <w:szCs w:val="24"/>
              </w:rPr>
              <w:t>湘乡东华农业发展有限公司</w:t>
            </w:r>
          </w:p>
        </w:tc>
        <w:tc>
          <w:tcPr>
            <w:tcW w:w="3263" w:type="dxa"/>
            <w:tcBorders>
              <w:top w:val="single" w:color="auto" w:sz="4" w:space="0"/>
              <w:left w:val="single" w:color="auto" w:sz="4" w:space="0"/>
              <w:bottom w:val="single" w:color="auto" w:sz="4" w:space="0"/>
              <w:right w:val="single" w:color="auto" w:sz="4" w:space="0"/>
            </w:tcBorders>
            <w:vAlign w:val="center"/>
          </w:tcPr>
          <w:p w14:paraId="07D377BB">
            <w:pPr>
              <w:widowControl/>
              <w:spacing w:line="300" w:lineRule="exact"/>
              <w:jc w:val="left"/>
              <w:rPr>
                <w:rFonts w:ascii="宋体" w:hAnsi="宋体" w:eastAsia="仿宋_GB2312"/>
                <w:color w:val="000000"/>
                <w:sz w:val="24"/>
                <w:szCs w:val="24"/>
              </w:rPr>
            </w:pPr>
            <w:r>
              <w:rPr>
                <w:rFonts w:hint="eastAsia" w:ascii="仿宋_GB2312" w:hAnsi="仿宋_GB2312" w:eastAsia="仿宋_GB2312" w:cs="仿宋_GB2312"/>
                <w:sz w:val="24"/>
                <w:szCs w:val="24"/>
                <w:lang w:val="en-US" w:eastAsia="zh-CN"/>
              </w:rPr>
              <w:t>1</w:t>
            </w:r>
            <w:r>
              <w:rPr>
                <w:rFonts w:hint="eastAsia" w:ascii="仿宋_GB2312" w:hAnsi="仿宋_GB2312" w:eastAsia="仿宋_GB2312" w:cs="仿宋_GB2312"/>
                <w:sz w:val="24"/>
                <w:szCs w:val="24"/>
              </w:rPr>
              <w:t>00亩</w:t>
            </w:r>
            <w:r>
              <w:rPr>
                <w:rFonts w:hint="eastAsia" w:ascii="仿宋_GB2312" w:hAnsi="仿宋_GB2312" w:eastAsia="仿宋_GB2312" w:cs="仿宋_GB2312"/>
                <w:sz w:val="24"/>
                <w:szCs w:val="24"/>
                <w:lang w:eastAsia="zh-CN"/>
              </w:rPr>
              <w:t>稻虾</w:t>
            </w:r>
            <w:r>
              <w:rPr>
                <w:rFonts w:hint="eastAsia" w:ascii="仿宋_GB2312" w:hAnsi="仿宋_GB2312" w:eastAsia="仿宋_GB2312" w:cs="仿宋_GB2312"/>
                <w:sz w:val="24"/>
                <w:szCs w:val="24"/>
              </w:rPr>
              <w:t>综合种养扩面。（1）</w:t>
            </w:r>
            <w:r>
              <w:rPr>
                <w:rFonts w:hint="eastAsia" w:ascii="仿宋_GB2312" w:hAnsi="仿宋_GB2312" w:eastAsia="仿宋_GB2312" w:cs="仿宋_GB2312"/>
                <w:sz w:val="24"/>
                <w:szCs w:val="24"/>
                <w:lang w:eastAsia="zh-CN"/>
              </w:rPr>
              <w:t>基地基础设施</w:t>
            </w:r>
            <w:r>
              <w:rPr>
                <w:rFonts w:hint="eastAsia" w:ascii="仿宋_GB2312" w:hAnsi="仿宋_GB2312" w:eastAsia="仿宋_GB2312" w:cs="仿宋_GB2312"/>
                <w:sz w:val="24"/>
                <w:szCs w:val="24"/>
              </w:rPr>
              <w:t>建设；（2）护拦围挡；（3）种苗引进</w:t>
            </w:r>
            <w:r>
              <w:rPr>
                <w:rFonts w:hint="eastAsia" w:ascii="仿宋_GB2312" w:hAnsi="仿宋_GB2312" w:eastAsia="仿宋_GB2312" w:cs="仿宋_GB2312"/>
                <w:sz w:val="24"/>
                <w:szCs w:val="24"/>
                <w:lang w:eastAsia="zh-CN"/>
              </w:rPr>
              <w:t>。</w:t>
            </w:r>
            <w:r>
              <w:rPr>
                <w:rFonts w:hint="eastAsia" w:ascii="仿宋_GB2312" w:hAnsi="仿宋_GB2312" w:eastAsia="仿宋_GB2312" w:cs="仿宋_GB2312"/>
                <w:sz w:val="24"/>
                <w:szCs w:val="24"/>
              </w:rPr>
              <w:t>资金使用</w:t>
            </w:r>
            <w:r>
              <w:rPr>
                <w:rFonts w:hint="eastAsia" w:ascii="仿宋_GB2312" w:hAnsi="仿宋_GB2312" w:eastAsia="仿宋_GB2312" w:cs="仿宋_GB2312"/>
                <w:sz w:val="24"/>
                <w:szCs w:val="24"/>
                <w:lang w:eastAsia="zh-CN"/>
              </w:rPr>
              <w:t>：</w:t>
            </w:r>
            <w:r>
              <w:rPr>
                <w:rFonts w:hint="eastAsia" w:ascii="仿宋_GB2312" w:hAnsi="仿宋_GB2312" w:eastAsia="仿宋_GB2312" w:cs="仿宋_GB2312"/>
                <w:sz w:val="24"/>
                <w:szCs w:val="24"/>
              </w:rPr>
              <w:t>（1）</w:t>
            </w:r>
            <w:r>
              <w:rPr>
                <w:rFonts w:hint="eastAsia" w:ascii="仿宋_GB2312" w:hAnsi="仿宋_GB2312" w:eastAsia="仿宋_GB2312" w:cs="仿宋_GB2312"/>
                <w:sz w:val="24"/>
                <w:szCs w:val="24"/>
                <w:lang w:eastAsia="zh-CN"/>
              </w:rPr>
              <w:t>基地基础设施</w:t>
            </w:r>
            <w:r>
              <w:rPr>
                <w:rFonts w:hint="eastAsia" w:ascii="仿宋_GB2312" w:hAnsi="仿宋_GB2312" w:eastAsia="仿宋_GB2312" w:cs="仿宋_GB2312"/>
                <w:sz w:val="24"/>
                <w:szCs w:val="24"/>
              </w:rPr>
              <w:t>建设：3万元；（2）护拦围挡：2万元；（4）种苗引进:5万元</w:t>
            </w:r>
            <w:r>
              <w:rPr>
                <w:rFonts w:hint="eastAsia" w:ascii="仿宋_GB2312" w:hAnsi="仿宋_GB2312" w:eastAsia="仿宋_GB2312" w:cs="仿宋_GB2312"/>
                <w:sz w:val="24"/>
                <w:szCs w:val="24"/>
                <w:lang w:eastAsia="zh-CN"/>
              </w:rPr>
              <w:t>。</w:t>
            </w:r>
          </w:p>
        </w:tc>
        <w:tc>
          <w:tcPr>
            <w:tcW w:w="900" w:type="dxa"/>
            <w:tcBorders>
              <w:top w:val="single" w:color="auto" w:sz="4" w:space="0"/>
              <w:left w:val="single" w:color="auto" w:sz="4" w:space="0"/>
              <w:bottom w:val="single" w:color="auto" w:sz="4" w:space="0"/>
              <w:right w:val="single" w:color="auto" w:sz="4" w:space="0"/>
            </w:tcBorders>
            <w:vAlign w:val="center"/>
          </w:tcPr>
          <w:p w14:paraId="3D86631F">
            <w:pPr>
              <w:widowControl/>
              <w:spacing w:line="300" w:lineRule="exact"/>
              <w:jc w:val="center"/>
              <w:rPr>
                <w:rFonts w:hint="eastAsia" w:ascii="宋体" w:hAnsi="宋体" w:eastAsia="仿宋_GB2312"/>
                <w:color w:val="000000"/>
                <w:sz w:val="24"/>
                <w:szCs w:val="24"/>
                <w:lang w:val="en-US" w:eastAsia="zh-CN"/>
              </w:rPr>
            </w:pPr>
            <w:r>
              <w:rPr>
                <w:rFonts w:hint="eastAsia" w:ascii="宋体" w:hAnsi="宋体" w:eastAsia="仿宋_GB2312"/>
                <w:color w:val="000000"/>
                <w:sz w:val="24"/>
                <w:szCs w:val="24"/>
                <w:lang w:val="en-US" w:eastAsia="zh-CN"/>
              </w:rPr>
              <w:t>3</w:t>
            </w:r>
          </w:p>
        </w:tc>
        <w:tc>
          <w:tcPr>
            <w:tcW w:w="860" w:type="dxa"/>
            <w:tcBorders>
              <w:top w:val="single" w:color="auto" w:sz="4" w:space="0"/>
              <w:left w:val="single" w:color="auto" w:sz="4" w:space="0"/>
              <w:bottom w:val="single" w:color="auto" w:sz="4" w:space="0"/>
              <w:right w:val="single" w:color="auto" w:sz="4" w:space="0"/>
            </w:tcBorders>
            <w:vAlign w:val="center"/>
          </w:tcPr>
          <w:p w14:paraId="348EF461">
            <w:pPr>
              <w:widowControl/>
              <w:spacing w:line="300" w:lineRule="exact"/>
              <w:jc w:val="left"/>
              <w:rPr>
                <w:rFonts w:ascii="宋体" w:hAnsi="宋体" w:eastAsia="仿宋_GB2312"/>
                <w:color w:val="000000"/>
                <w:sz w:val="24"/>
                <w:szCs w:val="24"/>
              </w:rPr>
            </w:pPr>
          </w:p>
        </w:tc>
      </w:tr>
      <w:tr w14:paraId="045364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431" w:type="dxa"/>
            <w:vMerge w:val="continue"/>
            <w:tcBorders>
              <w:left w:val="single" w:color="auto" w:sz="4" w:space="0"/>
              <w:right w:val="single" w:color="auto" w:sz="4" w:space="0"/>
            </w:tcBorders>
            <w:vAlign w:val="center"/>
          </w:tcPr>
          <w:p w14:paraId="7F6B5E16">
            <w:pPr>
              <w:widowControl/>
              <w:jc w:val="left"/>
              <w:rPr>
                <w:rFonts w:ascii="宋体" w:hAnsi="宋体" w:eastAsia="仿宋_GB2312"/>
                <w:color w:val="000000"/>
                <w:sz w:val="24"/>
                <w:szCs w:val="24"/>
              </w:rPr>
            </w:pPr>
          </w:p>
        </w:tc>
        <w:tc>
          <w:tcPr>
            <w:tcW w:w="1442" w:type="dxa"/>
            <w:tcBorders>
              <w:top w:val="single" w:color="auto" w:sz="4" w:space="0"/>
              <w:left w:val="single" w:color="auto" w:sz="4" w:space="0"/>
              <w:bottom w:val="single" w:color="auto" w:sz="4" w:space="0"/>
              <w:right w:val="single" w:color="auto" w:sz="4" w:space="0"/>
            </w:tcBorders>
            <w:vAlign w:val="center"/>
          </w:tcPr>
          <w:p w14:paraId="2C7C25A3">
            <w:pPr>
              <w:widowControl/>
              <w:spacing w:line="300" w:lineRule="exact"/>
              <w:jc w:val="left"/>
              <w:rPr>
                <w:rFonts w:hint="eastAsia" w:ascii="仿宋_GB2312" w:hAnsi="仿宋_GB2312" w:eastAsia="仿宋_GB2312" w:cs="仿宋_GB2312"/>
                <w:sz w:val="24"/>
                <w:szCs w:val="24"/>
              </w:rPr>
            </w:pPr>
            <w:r>
              <w:rPr>
                <w:rFonts w:hint="eastAsia" w:ascii="仿宋_GB2312" w:hAnsi="仿宋_GB2312" w:eastAsia="仿宋_GB2312" w:cs="仿宋_GB2312"/>
                <w:color w:val="000000"/>
                <w:sz w:val="24"/>
                <w:szCs w:val="24"/>
                <w:lang w:val="en-US" w:eastAsia="zh-CN"/>
              </w:rPr>
              <w:t>莲渔综合种养推广</w:t>
            </w:r>
          </w:p>
        </w:tc>
        <w:tc>
          <w:tcPr>
            <w:tcW w:w="1727" w:type="dxa"/>
            <w:tcBorders>
              <w:top w:val="single" w:color="auto" w:sz="4" w:space="0"/>
              <w:left w:val="single" w:color="auto" w:sz="4" w:space="0"/>
              <w:bottom w:val="single" w:color="auto" w:sz="4" w:space="0"/>
              <w:right w:val="single" w:color="auto" w:sz="4" w:space="0"/>
            </w:tcBorders>
            <w:vAlign w:val="center"/>
          </w:tcPr>
          <w:p w14:paraId="309979A5">
            <w:pPr>
              <w:widowControl/>
              <w:spacing w:line="300" w:lineRule="exact"/>
              <w:jc w:val="left"/>
              <w:rPr>
                <w:rFonts w:hint="eastAsia" w:ascii="仿宋_GB2312" w:hAnsi="仿宋_GB2312" w:eastAsia="仿宋_GB2312" w:cs="仿宋_GB2312"/>
                <w:sz w:val="24"/>
                <w:szCs w:val="24"/>
              </w:rPr>
            </w:pPr>
            <w:r>
              <w:rPr>
                <w:rFonts w:hint="eastAsia" w:ascii="仿宋_GB2312" w:hAnsi="仿宋_GB2312" w:eastAsia="仿宋_GB2312" w:cs="仿宋_GB2312"/>
                <w:color w:val="000000"/>
                <w:sz w:val="24"/>
                <w:szCs w:val="24"/>
                <w:lang w:val="en-US" w:eastAsia="zh-CN"/>
              </w:rPr>
              <w:t>湘乡市丰盆农机服务专业合作社</w:t>
            </w:r>
          </w:p>
        </w:tc>
        <w:tc>
          <w:tcPr>
            <w:tcW w:w="3263" w:type="dxa"/>
            <w:tcBorders>
              <w:top w:val="single" w:color="auto" w:sz="4" w:space="0"/>
              <w:left w:val="single" w:color="auto" w:sz="4" w:space="0"/>
              <w:bottom w:val="single" w:color="auto" w:sz="4" w:space="0"/>
              <w:right w:val="single" w:color="auto" w:sz="4" w:space="0"/>
            </w:tcBorders>
            <w:vAlign w:val="center"/>
          </w:tcPr>
          <w:p w14:paraId="51CA6E4C">
            <w:pPr>
              <w:widowControl/>
              <w:spacing w:line="300" w:lineRule="exact"/>
              <w:jc w:val="left"/>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color w:val="000000"/>
                <w:sz w:val="24"/>
                <w:szCs w:val="24"/>
                <w:lang w:val="en-US" w:eastAsia="zh-CN"/>
              </w:rPr>
              <w:t>项目重点支持基地基础设施建设、鱼苗购置、莲渔综合种养技术培训与推广等。</w:t>
            </w:r>
            <w:r>
              <w:rPr>
                <w:rFonts w:hint="eastAsia" w:ascii="仿宋_GB2312" w:hAnsi="仿宋_GB2312" w:eastAsia="仿宋_GB2312" w:cs="仿宋_GB2312"/>
                <w:sz w:val="24"/>
                <w:szCs w:val="24"/>
                <w:lang w:val="en-US" w:eastAsia="zh-CN"/>
              </w:rPr>
              <w:t>其中修筑田埂3万元，放养鱼苗2万元，技术培训、模式推广2万元。</w:t>
            </w:r>
          </w:p>
        </w:tc>
        <w:tc>
          <w:tcPr>
            <w:tcW w:w="900" w:type="dxa"/>
            <w:tcBorders>
              <w:top w:val="single" w:color="auto" w:sz="4" w:space="0"/>
              <w:left w:val="single" w:color="auto" w:sz="4" w:space="0"/>
              <w:bottom w:val="single" w:color="auto" w:sz="4" w:space="0"/>
              <w:right w:val="single" w:color="auto" w:sz="4" w:space="0"/>
            </w:tcBorders>
            <w:vAlign w:val="center"/>
          </w:tcPr>
          <w:p w14:paraId="59E6CFB5">
            <w:pPr>
              <w:widowControl/>
              <w:spacing w:line="300" w:lineRule="exact"/>
              <w:jc w:val="center"/>
              <w:rPr>
                <w:rFonts w:hint="eastAsia" w:ascii="宋体" w:hAnsi="宋体" w:eastAsia="仿宋_GB2312"/>
                <w:color w:val="000000"/>
                <w:sz w:val="24"/>
                <w:szCs w:val="24"/>
                <w:lang w:val="en-US" w:eastAsia="zh-CN"/>
              </w:rPr>
            </w:pPr>
            <w:r>
              <w:rPr>
                <w:rFonts w:hint="eastAsia" w:ascii="宋体" w:hAnsi="宋体" w:eastAsia="仿宋_GB2312"/>
                <w:color w:val="000000"/>
                <w:sz w:val="24"/>
                <w:szCs w:val="24"/>
                <w:lang w:val="en-US" w:eastAsia="zh-CN"/>
              </w:rPr>
              <w:t>3</w:t>
            </w:r>
          </w:p>
        </w:tc>
        <w:tc>
          <w:tcPr>
            <w:tcW w:w="860" w:type="dxa"/>
            <w:tcBorders>
              <w:top w:val="single" w:color="auto" w:sz="4" w:space="0"/>
              <w:left w:val="single" w:color="auto" w:sz="4" w:space="0"/>
              <w:bottom w:val="single" w:color="auto" w:sz="4" w:space="0"/>
              <w:right w:val="single" w:color="auto" w:sz="4" w:space="0"/>
            </w:tcBorders>
            <w:vAlign w:val="center"/>
          </w:tcPr>
          <w:p w14:paraId="40CF3515">
            <w:pPr>
              <w:widowControl/>
              <w:spacing w:line="300" w:lineRule="exact"/>
              <w:jc w:val="left"/>
              <w:rPr>
                <w:rFonts w:ascii="宋体" w:hAnsi="宋体" w:eastAsia="仿宋_GB2312"/>
                <w:color w:val="000000"/>
                <w:sz w:val="24"/>
                <w:szCs w:val="24"/>
              </w:rPr>
            </w:pPr>
          </w:p>
        </w:tc>
      </w:tr>
      <w:tr w14:paraId="0673D5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431" w:type="dxa"/>
            <w:vMerge w:val="continue"/>
            <w:tcBorders>
              <w:left w:val="single" w:color="auto" w:sz="4" w:space="0"/>
              <w:bottom w:val="single" w:color="auto" w:sz="4" w:space="0"/>
              <w:right w:val="single" w:color="auto" w:sz="4" w:space="0"/>
            </w:tcBorders>
            <w:vAlign w:val="center"/>
          </w:tcPr>
          <w:p w14:paraId="40F7190A">
            <w:pPr>
              <w:widowControl/>
              <w:jc w:val="left"/>
              <w:rPr>
                <w:rFonts w:ascii="宋体" w:hAnsi="宋体" w:eastAsia="仿宋_GB2312"/>
                <w:color w:val="000000"/>
                <w:sz w:val="24"/>
                <w:szCs w:val="24"/>
              </w:rPr>
            </w:pPr>
          </w:p>
        </w:tc>
        <w:tc>
          <w:tcPr>
            <w:tcW w:w="1442" w:type="dxa"/>
            <w:tcBorders>
              <w:top w:val="single" w:color="auto" w:sz="4" w:space="0"/>
              <w:left w:val="single" w:color="auto" w:sz="4" w:space="0"/>
              <w:bottom w:val="single" w:color="auto" w:sz="4" w:space="0"/>
              <w:right w:val="single" w:color="auto" w:sz="4" w:space="0"/>
            </w:tcBorders>
            <w:vAlign w:val="center"/>
          </w:tcPr>
          <w:p w14:paraId="35561472">
            <w:pPr>
              <w:widowControl/>
              <w:spacing w:line="300" w:lineRule="exact"/>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渔业统计</w:t>
            </w:r>
            <w:r>
              <w:rPr>
                <w:rFonts w:hint="eastAsia" w:ascii="仿宋_GB2312" w:hAnsi="仿宋_GB2312" w:eastAsia="仿宋_GB2312" w:cs="仿宋_GB2312"/>
                <w:sz w:val="24"/>
                <w:szCs w:val="24"/>
                <w:lang w:eastAsia="zh-CN"/>
              </w:rPr>
              <w:t>站</w:t>
            </w:r>
          </w:p>
        </w:tc>
        <w:tc>
          <w:tcPr>
            <w:tcW w:w="1727" w:type="dxa"/>
            <w:tcBorders>
              <w:top w:val="single" w:color="auto" w:sz="4" w:space="0"/>
              <w:left w:val="single" w:color="auto" w:sz="4" w:space="0"/>
              <w:bottom w:val="single" w:color="auto" w:sz="4" w:space="0"/>
              <w:right w:val="single" w:color="auto" w:sz="4" w:space="0"/>
            </w:tcBorders>
            <w:vAlign w:val="center"/>
          </w:tcPr>
          <w:p w14:paraId="4363B7F8">
            <w:pPr>
              <w:widowControl/>
              <w:spacing w:line="300" w:lineRule="exact"/>
              <w:jc w:val="left"/>
              <w:rPr>
                <w:rFonts w:hint="eastAsia" w:ascii="仿宋_GB2312" w:hAnsi="仿宋_GB2312" w:eastAsia="仿宋_GB2312" w:cs="仿宋_GB2312"/>
                <w:sz w:val="24"/>
                <w:szCs w:val="24"/>
              </w:rPr>
            </w:pPr>
            <w:bookmarkStart w:id="0" w:name="OLE_LINK1"/>
            <w:r>
              <w:rPr>
                <w:rFonts w:hint="eastAsia" w:ascii="仿宋_GB2312" w:hAnsi="仿宋_GB2312" w:eastAsia="仿宋_GB2312" w:cs="仿宋_GB2312"/>
                <w:sz w:val="24"/>
                <w:szCs w:val="24"/>
                <w:lang w:eastAsia="zh-CN"/>
              </w:rPr>
              <w:t>泉塘镇农业综合服务中心</w:t>
            </w:r>
            <w:bookmarkEnd w:id="0"/>
          </w:p>
        </w:tc>
        <w:tc>
          <w:tcPr>
            <w:tcW w:w="3263" w:type="dxa"/>
            <w:tcBorders>
              <w:top w:val="single" w:color="auto" w:sz="4" w:space="0"/>
              <w:left w:val="single" w:color="auto" w:sz="4" w:space="0"/>
              <w:bottom w:val="single" w:color="auto" w:sz="4" w:space="0"/>
              <w:right w:val="single" w:color="auto" w:sz="4" w:space="0"/>
            </w:tcBorders>
            <w:vAlign w:val="center"/>
          </w:tcPr>
          <w:p w14:paraId="07385A40">
            <w:pPr>
              <w:widowControl/>
              <w:spacing w:line="300" w:lineRule="exact"/>
              <w:jc w:val="left"/>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渔业产业产量和产值的统计和调查，对基础数据和统计台账资料费8000元，宣传费15000元，渔业监督巡查10000元、培训8000元，合计4.1万元。</w:t>
            </w:r>
          </w:p>
        </w:tc>
        <w:tc>
          <w:tcPr>
            <w:tcW w:w="900" w:type="dxa"/>
            <w:tcBorders>
              <w:top w:val="single" w:color="auto" w:sz="4" w:space="0"/>
              <w:left w:val="single" w:color="auto" w:sz="4" w:space="0"/>
              <w:bottom w:val="single" w:color="auto" w:sz="4" w:space="0"/>
              <w:right w:val="single" w:color="auto" w:sz="4" w:space="0"/>
            </w:tcBorders>
            <w:vAlign w:val="center"/>
          </w:tcPr>
          <w:p w14:paraId="5D6118D0">
            <w:pPr>
              <w:widowControl/>
              <w:spacing w:line="300" w:lineRule="exact"/>
              <w:jc w:val="center"/>
              <w:rPr>
                <w:rFonts w:hint="eastAsia" w:ascii="宋体" w:hAnsi="宋体" w:eastAsia="仿宋_GB2312"/>
                <w:color w:val="000000"/>
                <w:sz w:val="24"/>
                <w:szCs w:val="24"/>
                <w:lang w:val="en-US" w:eastAsia="zh-CN"/>
              </w:rPr>
            </w:pPr>
            <w:r>
              <w:rPr>
                <w:rFonts w:hint="eastAsia" w:ascii="宋体" w:hAnsi="宋体" w:eastAsia="仿宋_GB2312"/>
                <w:color w:val="000000"/>
                <w:sz w:val="24"/>
                <w:szCs w:val="24"/>
                <w:lang w:val="en-US" w:eastAsia="zh-CN"/>
              </w:rPr>
              <w:t>2</w:t>
            </w:r>
          </w:p>
        </w:tc>
        <w:tc>
          <w:tcPr>
            <w:tcW w:w="860" w:type="dxa"/>
            <w:tcBorders>
              <w:top w:val="single" w:color="auto" w:sz="4" w:space="0"/>
              <w:left w:val="single" w:color="auto" w:sz="4" w:space="0"/>
              <w:bottom w:val="single" w:color="auto" w:sz="4" w:space="0"/>
              <w:right w:val="single" w:color="auto" w:sz="4" w:space="0"/>
            </w:tcBorders>
            <w:vAlign w:val="center"/>
          </w:tcPr>
          <w:p w14:paraId="383976AB">
            <w:pPr>
              <w:widowControl/>
              <w:spacing w:line="300" w:lineRule="exact"/>
              <w:jc w:val="left"/>
              <w:rPr>
                <w:rFonts w:ascii="宋体" w:hAnsi="宋体" w:eastAsia="仿宋_GB2312"/>
                <w:color w:val="000000"/>
                <w:sz w:val="24"/>
                <w:szCs w:val="24"/>
              </w:rPr>
            </w:pPr>
          </w:p>
        </w:tc>
      </w:tr>
      <w:tr w14:paraId="46F485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9" w:hRule="atLeast"/>
          <w:jc w:val="center"/>
        </w:trPr>
        <w:tc>
          <w:tcPr>
            <w:tcW w:w="1431" w:type="dxa"/>
            <w:tcBorders>
              <w:top w:val="single" w:color="auto" w:sz="4" w:space="0"/>
              <w:left w:val="single" w:color="auto" w:sz="4" w:space="0"/>
              <w:bottom w:val="single" w:color="auto" w:sz="4" w:space="0"/>
              <w:right w:val="single" w:color="auto" w:sz="4" w:space="0"/>
            </w:tcBorders>
            <w:vAlign w:val="center"/>
          </w:tcPr>
          <w:p w14:paraId="1DA7718A">
            <w:pPr>
              <w:widowControl/>
              <w:spacing w:line="300" w:lineRule="exact"/>
              <w:jc w:val="center"/>
              <w:rPr>
                <w:rFonts w:ascii="宋体" w:hAnsi="宋体" w:eastAsia="仿宋_GB2312"/>
                <w:color w:val="000000"/>
                <w:sz w:val="24"/>
                <w:szCs w:val="24"/>
              </w:rPr>
            </w:pPr>
            <w:r>
              <w:rPr>
                <w:rFonts w:hint="eastAsia" w:ascii="仿宋_GB2312" w:hAnsi="宋体" w:eastAsia="仿宋_GB2312"/>
                <w:color w:val="000000"/>
                <w:sz w:val="24"/>
                <w:szCs w:val="24"/>
              </w:rPr>
              <w:t>小计</w:t>
            </w:r>
          </w:p>
        </w:tc>
        <w:tc>
          <w:tcPr>
            <w:tcW w:w="1442" w:type="dxa"/>
            <w:tcBorders>
              <w:top w:val="single" w:color="auto" w:sz="4" w:space="0"/>
              <w:left w:val="single" w:color="auto" w:sz="4" w:space="0"/>
              <w:bottom w:val="single" w:color="auto" w:sz="4" w:space="0"/>
              <w:right w:val="single" w:color="auto" w:sz="4" w:space="0"/>
            </w:tcBorders>
            <w:vAlign w:val="center"/>
          </w:tcPr>
          <w:p w14:paraId="5BC5C142">
            <w:pPr>
              <w:widowControl/>
              <w:spacing w:line="300" w:lineRule="exact"/>
              <w:jc w:val="left"/>
              <w:rPr>
                <w:rFonts w:ascii="宋体" w:hAnsi="宋体" w:eastAsia="仿宋_GB2312"/>
                <w:color w:val="000000"/>
                <w:sz w:val="24"/>
                <w:szCs w:val="24"/>
              </w:rPr>
            </w:pPr>
          </w:p>
        </w:tc>
        <w:tc>
          <w:tcPr>
            <w:tcW w:w="1727" w:type="dxa"/>
            <w:tcBorders>
              <w:top w:val="single" w:color="auto" w:sz="4" w:space="0"/>
              <w:left w:val="single" w:color="auto" w:sz="4" w:space="0"/>
              <w:bottom w:val="single" w:color="auto" w:sz="4" w:space="0"/>
              <w:right w:val="single" w:color="auto" w:sz="4" w:space="0"/>
            </w:tcBorders>
            <w:vAlign w:val="center"/>
          </w:tcPr>
          <w:p w14:paraId="38DF3811">
            <w:pPr>
              <w:widowControl/>
              <w:spacing w:line="300" w:lineRule="exact"/>
              <w:jc w:val="left"/>
              <w:rPr>
                <w:rFonts w:ascii="宋体" w:hAnsi="宋体" w:eastAsia="仿宋_GB2312"/>
                <w:color w:val="000000"/>
                <w:sz w:val="24"/>
                <w:szCs w:val="24"/>
              </w:rPr>
            </w:pPr>
          </w:p>
        </w:tc>
        <w:tc>
          <w:tcPr>
            <w:tcW w:w="3263" w:type="dxa"/>
            <w:tcBorders>
              <w:top w:val="single" w:color="auto" w:sz="4" w:space="0"/>
              <w:left w:val="single" w:color="auto" w:sz="4" w:space="0"/>
              <w:bottom w:val="single" w:color="auto" w:sz="4" w:space="0"/>
              <w:right w:val="single" w:color="auto" w:sz="4" w:space="0"/>
            </w:tcBorders>
            <w:vAlign w:val="center"/>
          </w:tcPr>
          <w:p w14:paraId="27027654">
            <w:pPr>
              <w:widowControl/>
              <w:spacing w:line="300" w:lineRule="exact"/>
              <w:jc w:val="left"/>
              <w:rPr>
                <w:rFonts w:ascii="宋体" w:hAnsi="宋体" w:eastAsia="仿宋_GB2312"/>
                <w:color w:val="000000"/>
                <w:sz w:val="24"/>
                <w:szCs w:val="24"/>
              </w:rPr>
            </w:pPr>
          </w:p>
        </w:tc>
        <w:tc>
          <w:tcPr>
            <w:tcW w:w="900" w:type="dxa"/>
            <w:tcBorders>
              <w:top w:val="single" w:color="auto" w:sz="4" w:space="0"/>
              <w:left w:val="single" w:color="auto" w:sz="4" w:space="0"/>
              <w:bottom w:val="single" w:color="auto" w:sz="4" w:space="0"/>
              <w:right w:val="single" w:color="auto" w:sz="4" w:space="0"/>
            </w:tcBorders>
            <w:vAlign w:val="center"/>
          </w:tcPr>
          <w:p w14:paraId="68EC65DB">
            <w:pPr>
              <w:widowControl/>
              <w:spacing w:line="300" w:lineRule="exact"/>
              <w:jc w:val="center"/>
              <w:rPr>
                <w:rFonts w:hint="default" w:ascii="宋体" w:hAnsi="宋体" w:eastAsia="仿宋_GB2312"/>
                <w:color w:val="000000"/>
                <w:sz w:val="24"/>
                <w:szCs w:val="24"/>
                <w:lang w:val="en-US" w:eastAsia="zh-CN"/>
              </w:rPr>
            </w:pPr>
            <w:r>
              <w:rPr>
                <w:rFonts w:hint="eastAsia" w:ascii="宋体" w:hAnsi="宋体" w:eastAsia="仿宋_GB2312"/>
                <w:color w:val="000000"/>
                <w:sz w:val="24"/>
                <w:szCs w:val="24"/>
                <w:lang w:val="en-US" w:eastAsia="zh-CN"/>
              </w:rPr>
              <w:t>16</w:t>
            </w:r>
          </w:p>
        </w:tc>
        <w:tc>
          <w:tcPr>
            <w:tcW w:w="860" w:type="dxa"/>
            <w:tcBorders>
              <w:top w:val="single" w:color="auto" w:sz="4" w:space="0"/>
              <w:left w:val="single" w:color="auto" w:sz="4" w:space="0"/>
              <w:bottom w:val="single" w:color="auto" w:sz="4" w:space="0"/>
              <w:right w:val="single" w:color="auto" w:sz="4" w:space="0"/>
            </w:tcBorders>
            <w:vAlign w:val="center"/>
          </w:tcPr>
          <w:p w14:paraId="08548AC8">
            <w:pPr>
              <w:widowControl/>
              <w:spacing w:line="300" w:lineRule="exact"/>
              <w:jc w:val="left"/>
              <w:rPr>
                <w:rFonts w:ascii="宋体" w:hAnsi="宋体" w:eastAsia="仿宋_GB2312"/>
                <w:color w:val="000000"/>
                <w:sz w:val="24"/>
                <w:szCs w:val="24"/>
              </w:rPr>
            </w:pPr>
          </w:p>
        </w:tc>
      </w:tr>
    </w:tbl>
    <w:p w14:paraId="04DFD40A">
      <w:pPr>
        <w:pStyle w:val="5"/>
      </w:pPr>
    </w:p>
    <w:p w14:paraId="36C4BAAA">
      <w:pPr>
        <w:adjustRightInd w:val="0"/>
        <w:snapToGrid w:val="0"/>
        <w:spacing w:beforeLines="100" w:line="560" w:lineRule="exact"/>
        <w:jc w:val="both"/>
        <w:rPr>
          <w:rFonts w:hint="default" w:ascii="方正黑体" w:hAnsi="方正黑体" w:eastAsia="方正黑体" w:cs="方正黑体"/>
          <w:color w:val="000000"/>
          <w:spacing w:val="-10"/>
          <w:kern w:val="44"/>
          <w:sz w:val="32"/>
          <w:szCs w:val="32"/>
          <w:lang w:val="en-US" w:eastAsia="zh-CN"/>
        </w:rPr>
      </w:pPr>
      <w:r>
        <w:rPr>
          <w:rFonts w:hint="eastAsia" w:ascii="方正黑体" w:hAnsi="方正黑体" w:eastAsia="方正黑体" w:cs="方正黑体"/>
          <w:color w:val="000000"/>
          <w:spacing w:val="-10"/>
          <w:kern w:val="44"/>
          <w:sz w:val="32"/>
          <w:szCs w:val="32"/>
          <w:lang w:eastAsia="zh-CN"/>
        </w:rPr>
        <w:t>附件</w:t>
      </w:r>
      <w:r>
        <w:rPr>
          <w:rFonts w:hint="eastAsia" w:ascii="方正黑体" w:hAnsi="方正黑体" w:eastAsia="方正黑体" w:cs="方正黑体"/>
          <w:color w:val="000000"/>
          <w:spacing w:val="-10"/>
          <w:kern w:val="44"/>
          <w:sz w:val="32"/>
          <w:szCs w:val="32"/>
          <w:lang w:val="en-US" w:eastAsia="zh-CN"/>
        </w:rPr>
        <w:t>7</w:t>
      </w:r>
    </w:p>
    <w:p w14:paraId="0537E2F3">
      <w:pPr>
        <w:pStyle w:val="5"/>
      </w:pPr>
    </w:p>
    <w:p w14:paraId="07EA7142">
      <w:pPr>
        <w:keepNext w:val="0"/>
        <w:keepLines w:val="0"/>
        <w:pageBreakBefore w:val="0"/>
        <w:widowControl w:val="0"/>
        <w:kinsoku/>
        <w:wordWrap/>
        <w:overflowPunct/>
        <w:topLinePunct w:val="0"/>
        <w:autoSpaceDE/>
        <w:autoSpaceDN/>
        <w:bidi w:val="0"/>
        <w:adjustRightInd w:val="0"/>
        <w:snapToGrid w:val="0"/>
        <w:spacing w:beforeLines="100" w:line="600" w:lineRule="exact"/>
        <w:ind w:firstLine="840" w:firstLineChars="200"/>
        <w:jc w:val="both"/>
        <w:textAlignment w:val="auto"/>
        <w:rPr>
          <w:rFonts w:ascii="宋体" w:hAnsi="宋体" w:eastAsia="方正小标宋简体" w:cs="黑体"/>
          <w:color w:val="000000" w:themeColor="text1"/>
          <w:spacing w:val="-10"/>
          <w:kern w:val="44"/>
          <w:sz w:val="44"/>
          <w:szCs w:val="44"/>
          <w14:textFill>
            <w14:solidFill>
              <w14:schemeClr w14:val="tx1"/>
            </w14:solidFill>
          </w14:textFill>
        </w:rPr>
      </w:pPr>
      <w:r>
        <w:rPr>
          <w:rFonts w:hint="eastAsia" w:ascii="宋体" w:hAnsi="宋体" w:eastAsia="方正小标宋简体" w:cs="黑体"/>
          <w:color w:val="000000" w:themeColor="text1"/>
          <w:spacing w:val="-10"/>
          <w:kern w:val="44"/>
          <w:sz w:val="44"/>
          <w:szCs w:val="44"/>
          <w14:textFill>
            <w14:solidFill>
              <w14:schemeClr w14:val="tx1"/>
            </w14:solidFill>
          </w14:textFill>
        </w:rPr>
        <w:t>2025年大事要事农业保障项目资金</w:t>
      </w:r>
    </w:p>
    <w:p w14:paraId="6C7DAA42">
      <w:pPr>
        <w:keepNext w:val="0"/>
        <w:keepLines w:val="0"/>
        <w:pageBreakBefore w:val="0"/>
        <w:widowControl w:val="0"/>
        <w:kinsoku/>
        <w:wordWrap/>
        <w:overflowPunct/>
        <w:topLinePunct w:val="0"/>
        <w:autoSpaceDE/>
        <w:autoSpaceDN/>
        <w:bidi w:val="0"/>
        <w:adjustRightInd w:val="0"/>
        <w:snapToGrid w:val="0"/>
        <w:spacing w:afterLines="100" w:line="600" w:lineRule="exact"/>
        <w:jc w:val="center"/>
        <w:textAlignment w:val="auto"/>
        <w:rPr>
          <w:rFonts w:ascii="宋体" w:hAnsi="宋体" w:eastAsia="方正小标宋简体" w:cs="宋体"/>
          <w:color w:val="000000" w:themeColor="text1"/>
          <w:kern w:val="0"/>
          <w:sz w:val="44"/>
          <w:szCs w:val="44"/>
          <w14:textFill>
            <w14:solidFill>
              <w14:schemeClr w14:val="tx1"/>
            </w14:solidFill>
          </w14:textFill>
        </w:rPr>
      </w:pPr>
      <w:r>
        <w:rPr>
          <w:rFonts w:hint="eastAsia" w:ascii="宋体" w:hAnsi="宋体" w:eastAsia="方正小标宋简体" w:cs="宋体"/>
          <w:color w:val="000000" w:themeColor="text1"/>
          <w:kern w:val="0"/>
          <w:sz w:val="44"/>
          <w:szCs w:val="44"/>
          <w:lang w:eastAsia="zh-CN"/>
          <w14:textFill>
            <w14:solidFill>
              <w14:schemeClr w14:val="tx1"/>
            </w14:solidFill>
          </w14:textFill>
        </w:rPr>
        <w:t>化肥减量增效</w:t>
      </w:r>
      <w:r>
        <w:rPr>
          <w:rFonts w:hint="eastAsia" w:ascii="宋体" w:hAnsi="宋体" w:eastAsia="方正小标宋简体" w:cs="宋体"/>
          <w:color w:val="000000" w:themeColor="text1"/>
          <w:kern w:val="0"/>
          <w:sz w:val="44"/>
          <w:szCs w:val="44"/>
          <w14:textFill>
            <w14:solidFill>
              <w14:schemeClr w14:val="tx1"/>
            </w14:solidFill>
          </w14:textFill>
        </w:rPr>
        <w:t>项目申报汇总表</w:t>
      </w:r>
    </w:p>
    <w:p w14:paraId="58DC0149">
      <w:pPr>
        <w:spacing w:line="500" w:lineRule="exact"/>
        <w:jc w:val="both"/>
        <w:rPr>
          <w:rFonts w:hint="eastAsia" w:ascii="宋体" w:hAnsi="宋体" w:eastAsia="仿宋_GB2312"/>
          <w:sz w:val="24"/>
          <w:szCs w:val="24"/>
        </w:rPr>
      </w:pPr>
      <w:r>
        <w:rPr>
          <w:rFonts w:hint="eastAsia" w:ascii="仿宋_GB2312" w:hAnsi="宋体" w:eastAsia="仿宋_GB2312"/>
          <w:color w:val="000000"/>
          <w:sz w:val="24"/>
          <w:szCs w:val="24"/>
        </w:rPr>
        <w:t>汇总部门：（盖章）</w:t>
      </w:r>
      <w:r>
        <w:rPr>
          <w:rFonts w:hint="eastAsia" w:ascii="仿宋_GB2312" w:hAnsi="宋体" w:eastAsia="仿宋_GB2312"/>
          <w:color w:val="000000"/>
          <w:sz w:val="24"/>
          <w:szCs w:val="24"/>
          <w:lang w:val="en-US" w:eastAsia="zh-CN"/>
        </w:rPr>
        <w:t xml:space="preserve">                                      </w:t>
      </w:r>
      <w:r>
        <w:rPr>
          <w:rFonts w:hint="eastAsia" w:ascii="仿宋_GB2312" w:hAnsi="宋体" w:eastAsia="仿宋_GB2312"/>
          <w:sz w:val="24"/>
          <w:szCs w:val="24"/>
        </w:rPr>
        <w:t>单位：万元</w:t>
      </w:r>
    </w:p>
    <w:tbl>
      <w:tblPr>
        <w:tblStyle w:val="7"/>
        <w:tblW w:w="955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21"/>
        <w:gridCol w:w="1432"/>
        <w:gridCol w:w="1715"/>
        <w:gridCol w:w="3241"/>
        <w:gridCol w:w="894"/>
        <w:gridCol w:w="854"/>
      </w:tblGrid>
      <w:tr w14:paraId="7C4007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atLeast"/>
          <w:jc w:val="center"/>
        </w:trPr>
        <w:tc>
          <w:tcPr>
            <w:tcW w:w="1421" w:type="dxa"/>
            <w:tcBorders>
              <w:top w:val="single" w:color="auto" w:sz="4" w:space="0"/>
              <w:left w:val="single" w:color="auto" w:sz="4" w:space="0"/>
              <w:bottom w:val="single" w:color="auto" w:sz="4" w:space="0"/>
              <w:right w:val="single" w:color="auto" w:sz="4" w:space="0"/>
            </w:tcBorders>
            <w:vAlign w:val="center"/>
          </w:tcPr>
          <w:p w14:paraId="772806D1">
            <w:pPr>
              <w:widowControl/>
              <w:adjustRightInd w:val="0"/>
              <w:snapToGrid w:val="0"/>
              <w:spacing w:line="300" w:lineRule="exact"/>
              <w:jc w:val="center"/>
              <w:rPr>
                <w:rFonts w:ascii="宋体" w:hAnsi="宋体" w:eastAsia="黑体"/>
                <w:kern w:val="0"/>
                <w:sz w:val="24"/>
                <w:szCs w:val="24"/>
              </w:rPr>
            </w:pPr>
            <w:r>
              <w:rPr>
                <w:rFonts w:hint="eastAsia" w:ascii="黑体" w:hAnsi="黑体" w:eastAsia="黑体" w:cs="宋体"/>
                <w:kern w:val="0"/>
                <w:sz w:val="24"/>
                <w:szCs w:val="24"/>
              </w:rPr>
              <w:t>县（市）区</w:t>
            </w:r>
          </w:p>
        </w:tc>
        <w:tc>
          <w:tcPr>
            <w:tcW w:w="1432" w:type="dxa"/>
            <w:tcBorders>
              <w:top w:val="single" w:color="auto" w:sz="4" w:space="0"/>
              <w:left w:val="single" w:color="auto" w:sz="4" w:space="0"/>
              <w:bottom w:val="single" w:color="auto" w:sz="4" w:space="0"/>
              <w:right w:val="single" w:color="auto" w:sz="4" w:space="0"/>
            </w:tcBorders>
            <w:vAlign w:val="center"/>
          </w:tcPr>
          <w:p w14:paraId="1309EE68">
            <w:pPr>
              <w:widowControl/>
              <w:adjustRightInd w:val="0"/>
              <w:snapToGrid w:val="0"/>
              <w:spacing w:line="300" w:lineRule="exact"/>
              <w:jc w:val="center"/>
              <w:rPr>
                <w:rFonts w:ascii="宋体" w:hAnsi="宋体" w:eastAsia="黑体"/>
                <w:kern w:val="0"/>
                <w:sz w:val="24"/>
                <w:szCs w:val="24"/>
              </w:rPr>
            </w:pPr>
            <w:r>
              <w:rPr>
                <w:rFonts w:hint="eastAsia" w:ascii="黑体" w:hAnsi="黑体" w:eastAsia="黑体" w:cs="宋体"/>
                <w:kern w:val="0"/>
                <w:sz w:val="24"/>
                <w:szCs w:val="24"/>
              </w:rPr>
              <w:t>项目名称</w:t>
            </w:r>
          </w:p>
        </w:tc>
        <w:tc>
          <w:tcPr>
            <w:tcW w:w="1715" w:type="dxa"/>
            <w:tcBorders>
              <w:top w:val="single" w:color="auto" w:sz="4" w:space="0"/>
              <w:left w:val="single" w:color="auto" w:sz="4" w:space="0"/>
              <w:bottom w:val="single" w:color="auto" w:sz="4" w:space="0"/>
              <w:right w:val="single" w:color="auto" w:sz="4" w:space="0"/>
            </w:tcBorders>
            <w:vAlign w:val="center"/>
          </w:tcPr>
          <w:p w14:paraId="52C1C8F8">
            <w:pPr>
              <w:widowControl/>
              <w:adjustRightInd w:val="0"/>
              <w:snapToGrid w:val="0"/>
              <w:spacing w:line="300" w:lineRule="exact"/>
              <w:jc w:val="center"/>
              <w:rPr>
                <w:rFonts w:ascii="宋体" w:hAnsi="宋体" w:eastAsia="黑体"/>
                <w:kern w:val="0"/>
                <w:sz w:val="24"/>
                <w:szCs w:val="24"/>
              </w:rPr>
            </w:pPr>
            <w:r>
              <w:rPr>
                <w:rFonts w:hint="eastAsia" w:ascii="黑体" w:hAnsi="黑体" w:eastAsia="黑体" w:cs="宋体"/>
                <w:kern w:val="0"/>
                <w:sz w:val="24"/>
                <w:szCs w:val="24"/>
              </w:rPr>
              <w:t>实施单位</w:t>
            </w:r>
          </w:p>
        </w:tc>
        <w:tc>
          <w:tcPr>
            <w:tcW w:w="3241" w:type="dxa"/>
            <w:tcBorders>
              <w:top w:val="single" w:color="auto" w:sz="4" w:space="0"/>
              <w:left w:val="single" w:color="auto" w:sz="4" w:space="0"/>
              <w:bottom w:val="single" w:color="auto" w:sz="4" w:space="0"/>
              <w:right w:val="single" w:color="auto" w:sz="4" w:space="0"/>
            </w:tcBorders>
            <w:vAlign w:val="center"/>
          </w:tcPr>
          <w:p w14:paraId="69584B62">
            <w:pPr>
              <w:widowControl/>
              <w:adjustRightInd w:val="0"/>
              <w:snapToGrid w:val="0"/>
              <w:spacing w:line="300" w:lineRule="exact"/>
              <w:jc w:val="center"/>
              <w:rPr>
                <w:rFonts w:ascii="宋体" w:hAnsi="宋体" w:eastAsia="黑体"/>
                <w:kern w:val="0"/>
                <w:sz w:val="24"/>
                <w:szCs w:val="24"/>
              </w:rPr>
            </w:pPr>
            <w:r>
              <w:rPr>
                <w:rFonts w:hint="eastAsia" w:ascii="黑体" w:hAnsi="黑体" w:eastAsia="黑体" w:cs="宋体"/>
                <w:kern w:val="0"/>
                <w:sz w:val="24"/>
                <w:szCs w:val="24"/>
              </w:rPr>
              <w:t>重点支持环节、资金使用方向</w:t>
            </w:r>
          </w:p>
        </w:tc>
        <w:tc>
          <w:tcPr>
            <w:tcW w:w="894" w:type="dxa"/>
            <w:tcBorders>
              <w:top w:val="single" w:color="auto" w:sz="4" w:space="0"/>
              <w:left w:val="single" w:color="auto" w:sz="4" w:space="0"/>
              <w:bottom w:val="single" w:color="auto" w:sz="4" w:space="0"/>
              <w:right w:val="single" w:color="auto" w:sz="4" w:space="0"/>
            </w:tcBorders>
            <w:vAlign w:val="center"/>
          </w:tcPr>
          <w:p w14:paraId="1F22C80B">
            <w:pPr>
              <w:widowControl/>
              <w:adjustRightInd w:val="0"/>
              <w:snapToGrid w:val="0"/>
              <w:spacing w:line="300" w:lineRule="exact"/>
              <w:jc w:val="center"/>
              <w:rPr>
                <w:rFonts w:ascii="宋体" w:hAnsi="宋体" w:eastAsia="黑体"/>
                <w:kern w:val="0"/>
                <w:sz w:val="24"/>
                <w:szCs w:val="24"/>
              </w:rPr>
            </w:pPr>
            <w:r>
              <w:rPr>
                <w:rFonts w:hint="eastAsia" w:ascii="黑体" w:hAnsi="黑体" w:eastAsia="黑体" w:cs="宋体"/>
                <w:kern w:val="0"/>
                <w:sz w:val="24"/>
                <w:szCs w:val="24"/>
              </w:rPr>
              <w:t>金额</w:t>
            </w:r>
          </w:p>
        </w:tc>
        <w:tc>
          <w:tcPr>
            <w:tcW w:w="854" w:type="dxa"/>
            <w:tcBorders>
              <w:top w:val="single" w:color="auto" w:sz="4" w:space="0"/>
              <w:left w:val="single" w:color="auto" w:sz="4" w:space="0"/>
              <w:bottom w:val="single" w:color="auto" w:sz="4" w:space="0"/>
              <w:right w:val="single" w:color="auto" w:sz="4" w:space="0"/>
            </w:tcBorders>
            <w:vAlign w:val="center"/>
          </w:tcPr>
          <w:p w14:paraId="1F152B84">
            <w:pPr>
              <w:widowControl/>
              <w:adjustRightInd w:val="0"/>
              <w:snapToGrid w:val="0"/>
              <w:spacing w:line="300" w:lineRule="exact"/>
              <w:jc w:val="center"/>
              <w:rPr>
                <w:rFonts w:ascii="宋体" w:hAnsi="宋体" w:eastAsia="黑体"/>
                <w:kern w:val="0"/>
                <w:sz w:val="24"/>
                <w:szCs w:val="24"/>
              </w:rPr>
            </w:pPr>
            <w:r>
              <w:rPr>
                <w:rFonts w:hint="eastAsia" w:ascii="黑体" w:hAnsi="黑体" w:eastAsia="黑体" w:cs="宋体"/>
                <w:kern w:val="0"/>
                <w:sz w:val="24"/>
                <w:szCs w:val="24"/>
              </w:rPr>
              <w:t>备注</w:t>
            </w:r>
          </w:p>
        </w:tc>
      </w:tr>
      <w:tr w14:paraId="3FAA73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8" w:hRule="atLeast"/>
          <w:jc w:val="center"/>
        </w:trPr>
        <w:tc>
          <w:tcPr>
            <w:tcW w:w="1421" w:type="dxa"/>
            <w:vMerge w:val="restart"/>
            <w:tcBorders>
              <w:top w:val="nil"/>
              <w:left w:val="single" w:color="auto" w:sz="4" w:space="0"/>
              <w:bottom w:val="single" w:color="auto" w:sz="4" w:space="0"/>
              <w:right w:val="single" w:color="auto" w:sz="4" w:space="0"/>
            </w:tcBorders>
            <w:vAlign w:val="center"/>
          </w:tcPr>
          <w:p w14:paraId="51CD7FC1">
            <w:pPr>
              <w:widowControl/>
              <w:spacing w:line="300" w:lineRule="exact"/>
              <w:jc w:val="center"/>
              <w:rPr>
                <w:rFonts w:ascii="宋体" w:hAnsi="宋体" w:eastAsia="仿宋_GB2312"/>
                <w:sz w:val="24"/>
                <w:szCs w:val="24"/>
              </w:rPr>
            </w:pPr>
            <w:r>
              <w:rPr>
                <w:rFonts w:hint="eastAsia" w:ascii="仿宋_GB2312" w:hAnsi="宋体" w:eastAsia="仿宋_GB2312"/>
                <w:sz w:val="24"/>
                <w:szCs w:val="24"/>
              </w:rPr>
              <w:t>湘乡市</w:t>
            </w:r>
          </w:p>
        </w:tc>
        <w:tc>
          <w:tcPr>
            <w:tcW w:w="1432" w:type="dxa"/>
            <w:tcBorders>
              <w:top w:val="single" w:color="auto" w:sz="4" w:space="0"/>
              <w:left w:val="single" w:color="auto" w:sz="4" w:space="0"/>
              <w:bottom w:val="single" w:color="auto" w:sz="4" w:space="0"/>
              <w:right w:val="single" w:color="auto" w:sz="4" w:space="0"/>
            </w:tcBorders>
            <w:shd w:val="clear" w:color="auto" w:fill="auto"/>
            <w:vAlign w:val="center"/>
          </w:tcPr>
          <w:p w14:paraId="0660A775">
            <w:pPr>
              <w:widowControl/>
              <w:spacing w:line="300" w:lineRule="exact"/>
              <w:jc w:val="both"/>
              <w:rPr>
                <w:rFonts w:ascii="宋体" w:hAnsi="宋体" w:eastAsia="仿宋_GB2312" w:cs="Times New Roman"/>
                <w:kern w:val="2"/>
                <w:sz w:val="24"/>
                <w:szCs w:val="24"/>
                <w:lang w:val="en-US" w:eastAsia="zh-CN" w:bidi="ar-SA"/>
              </w:rPr>
            </w:pPr>
            <w:r>
              <w:rPr>
                <w:rFonts w:hint="eastAsia" w:ascii="宋体" w:hAnsi="宋体" w:eastAsia="仿宋_GB2312"/>
                <w:sz w:val="24"/>
                <w:szCs w:val="24"/>
              </w:rPr>
              <w:t>化肥减量增效专项</w:t>
            </w:r>
          </w:p>
        </w:tc>
        <w:tc>
          <w:tcPr>
            <w:tcW w:w="1715" w:type="dxa"/>
            <w:tcBorders>
              <w:top w:val="single" w:color="auto" w:sz="4" w:space="0"/>
              <w:left w:val="single" w:color="auto" w:sz="4" w:space="0"/>
              <w:bottom w:val="single" w:color="auto" w:sz="4" w:space="0"/>
              <w:right w:val="single" w:color="auto" w:sz="4" w:space="0"/>
            </w:tcBorders>
            <w:shd w:val="clear" w:color="auto" w:fill="auto"/>
            <w:vAlign w:val="center"/>
          </w:tcPr>
          <w:p w14:paraId="681ECCA1">
            <w:pPr>
              <w:widowControl/>
              <w:spacing w:line="300" w:lineRule="exact"/>
              <w:jc w:val="both"/>
              <w:rPr>
                <w:rFonts w:hint="eastAsia" w:ascii="宋体" w:hAnsi="宋体" w:eastAsia="仿宋_GB2312" w:cs="Times New Roman"/>
                <w:kern w:val="2"/>
                <w:sz w:val="24"/>
                <w:szCs w:val="24"/>
                <w:lang w:val="en-US" w:eastAsia="zh-CN" w:bidi="ar-SA"/>
              </w:rPr>
            </w:pPr>
            <w:r>
              <w:rPr>
                <w:rFonts w:hint="eastAsia" w:ascii="宋体" w:hAnsi="宋体" w:eastAsia="仿宋_GB2312"/>
                <w:sz w:val="24"/>
                <w:szCs w:val="24"/>
                <w:lang w:eastAsia="zh-CN"/>
              </w:rPr>
              <w:t>湖南省雄星农业发展有限公司</w:t>
            </w:r>
          </w:p>
        </w:tc>
        <w:tc>
          <w:tcPr>
            <w:tcW w:w="3241" w:type="dxa"/>
            <w:tcBorders>
              <w:top w:val="single" w:color="auto" w:sz="4" w:space="0"/>
              <w:left w:val="single" w:color="auto" w:sz="4" w:space="0"/>
              <w:bottom w:val="single" w:color="auto" w:sz="4" w:space="0"/>
              <w:right w:val="single" w:color="auto" w:sz="4" w:space="0"/>
            </w:tcBorders>
            <w:shd w:val="clear" w:color="auto" w:fill="auto"/>
            <w:vAlign w:val="center"/>
          </w:tcPr>
          <w:p w14:paraId="69154955">
            <w:pPr>
              <w:widowControl/>
              <w:spacing w:line="300" w:lineRule="exact"/>
              <w:jc w:val="both"/>
              <w:rPr>
                <w:rFonts w:hint="eastAsia" w:ascii="宋体" w:hAnsi="宋体" w:eastAsia="仿宋_GB2312" w:cs="Times New Roman"/>
                <w:kern w:val="2"/>
                <w:sz w:val="24"/>
                <w:szCs w:val="24"/>
                <w:lang w:val="en-US" w:eastAsia="zh-CN" w:bidi="ar-SA"/>
              </w:rPr>
            </w:pPr>
            <w:r>
              <w:rPr>
                <w:rFonts w:hint="eastAsia" w:ascii="宋体" w:hAnsi="宋体" w:eastAsia="仿宋_GB2312"/>
                <w:sz w:val="24"/>
                <w:szCs w:val="24"/>
              </w:rPr>
              <w:t>测土配方施肥、机械深施、喷施叶面肥等化肥减量增效技术</w:t>
            </w:r>
            <w:r>
              <w:rPr>
                <w:rFonts w:hint="eastAsia" w:ascii="宋体" w:hAnsi="宋体" w:eastAsia="仿宋_GB2312"/>
                <w:sz w:val="24"/>
                <w:szCs w:val="24"/>
                <w:lang w:eastAsia="zh-CN"/>
              </w:rPr>
              <w:t>环节补助</w:t>
            </w:r>
          </w:p>
        </w:tc>
        <w:tc>
          <w:tcPr>
            <w:tcW w:w="894" w:type="dxa"/>
            <w:tcBorders>
              <w:top w:val="single" w:color="auto" w:sz="4" w:space="0"/>
              <w:left w:val="single" w:color="auto" w:sz="4" w:space="0"/>
              <w:bottom w:val="single" w:color="auto" w:sz="4" w:space="0"/>
              <w:right w:val="single" w:color="auto" w:sz="4" w:space="0"/>
            </w:tcBorders>
            <w:shd w:val="clear" w:color="auto" w:fill="auto"/>
            <w:vAlign w:val="center"/>
          </w:tcPr>
          <w:p w14:paraId="28DE1BDA">
            <w:pPr>
              <w:widowControl/>
              <w:spacing w:line="300" w:lineRule="exact"/>
              <w:jc w:val="center"/>
              <w:rPr>
                <w:rFonts w:hint="eastAsia" w:ascii="宋体" w:hAnsi="宋体" w:eastAsia="仿宋_GB2312" w:cs="Times New Roman"/>
                <w:kern w:val="2"/>
                <w:sz w:val="24"/>
                <w:szCs w:val="24"/>
                <w:lang w:val="en-US" w:eastAsia="zh-CN" w:bidi="ar-SA"/>
              </w:rPr>
            </w:pPr>
            <w:r>
              <w:rPr>
                <w:rFonts w:hint="eastAsia" w:ascii="宋体" w:hAnsi="宋体" w:eastAsia="仿宋_GB2312"/>
                <w:sz w:val="24"/>
                <w:szCs w:val="24"/>
                <w:lang w:val="en-US" w:eastAsia="zh-CN"/>
              </w:rPr>
              <w:t>5</w:t>
            </w:r>
          </w:p>
        </w:tc>
        <w:tc>
          <w:tcPr>
            <w:tcW w:w="854" w:type="dxa"/>
            <w:tcBorders>
              <w:top w:val="single" w:color="auto" w:sz="4" w:space="0"/>
              <w:left w:val="single" w:color="auto" w:sz="4" w:space="0"/>
              <w:bottom w:val="single" w:color="auto" w:sz="4" w:space="0"/>
              <w:right w:val="single" w:color="auto" w:sz="4" w:space="0"/>
            </w:tcBorders>
            <w:vAlign w:val="center"/>
          </w:tcPr>
          <w:p w14:paraId="18E0203F">
            <w:pPr>
              <w:widowControl/>
              <w:spacing w:line="300" w:lineRule="exact"/>
              <w:ind w:firstLine="480"/>
              <w:jc w:val="center"/>
              <w:rPr>
                <w:rFonts w:ascii="宋体" w:hAnsi="宋体" w:eastAsia="仿宋_GB2312"/>
                <w:sz w:val="24"/>
                <w:szCs w:val="24"/>
              </w:rPr>
            </w:pPr>
          </w:p>
        </w:tc>
      </w:tr>
      <w:tr w14:paraId="7607B1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78" w:hRule="atLeast"/>
          <w:jc w:val="center"/>
        </w:trPr>
        <w:tc>
          <w:tcPr>
            <w:tcW w:w="1421" w:type="dxa"/>
            <w:vMerge w:val="continue"/>
            <w:tcBorders>
              <w:top w:val="nil"/>
              <w:left w:val="single" w:color="auto" w:sz="4" w:space="0"/>
              <w:bottom w:val="single" w:color="auto" w:sz="4" w:space="0"/>
              <w:right w:val="single" w:color="auto" w:sz="4" w:space="0"/>
            </w:tcBorders>
            <w:vAlign w:val="center"/>
          </w:tcPr>
          <w:p w14:paraId="029DDD2E">
            <w:pPr>
              <w:widowControl/>
              <w:jc w:val="left"/>
              <w:rPr>
                <w:rFonts w:ascii="宋体" w:hAnsi="宋体" w:eastAsia="仿宋_GB2312"/>
                <w:sz w:val="24"/>
                <w:szCs w:val="24"/>
              </w:rPr>
            </w:pPr>
          </w:p>
        </w:tc>
        <w:tc>
          <w:tcPr>
            <w:tcW w:w="1432" w:type="dxa"/>
            <w:tcBorders>
              <w:top w:val="single" w:color="auto" w:sz="4" w:space="0"/>
              <w:left w:val="single" w:color="auto" w:sz="4" w:space="0"/>
              <w:bottom w:val="single" w:color="auto" w:sz="4" w:space="0"/>
              <w:right w:val="single" w:color="auto" w:sz="4" w:space="0"/>
            </w:tcBorders>
            <w:shd w:val="clear" w:color="auto" w:fill="auto"/>
            <w:vAlign w:val="center"/>
          </w:tcPr>
          <w:p w14:paraId="44F16038">
            <w:pPr>
              <w:widowControl/>
              <w:spacing w:line="300" w:lineRule="exact"/>
              <w:jc w:val="both"/>
              <w:rPr>
                <w:rFonts w:ascii="宋体" w:hAnsi="宋体" w:eastAsia="仿宋_GB2312" w:cs="Times New Roman"/>
                <w:kern w:val="2"/>
                <w:sz w:val="24"/>
                <w:szCs w:val="24"/>
                <w:lang w:val="en-US" w:eastAsia="zh-CN" w:bidi="ar-SA"/>
              </w:rPr>
            </w:pPr>
            <w:r>
              <w:rPr>
                <w:rFonts w:hint="eastAsia" w:ascii="宋体" w:hAnsi="宋体" w:eastAsia="仿宋_GB2312"/>
                <w:sz w:val="24"/>
                <w:szCs w:val="24"/>
              </w:rPr>
              <w:t>化肥减量增效专项</w:t>
            </w:r>
          </w:p>
        </w:tc>
        <w:tc>
          <w:tcPr>
            <w:tcW w:w="1715" w:type="dxa"/>
            <w:tcBorders>
              <w:top w:val="single" w:color="auto" w:sz="4" w:space="0"/>
              <w:left w:val="single" w:color="auto" w:sz="4" w:space="0"/>
              <w:bottom w:val="single" w:color="auto" w:sz="4" w:space="0"/>
              <w:right w:val="single" w:color="auto" w:sz="4" w:space="0"/>
            </w:tcBorders>
            <w:shd w:val="clear" w:color="auto" w:fill="auto"/>
            <w:vAlign w:val="center"/>
          </w:tcPr>
          <w:p w14:paraId="6AA1163E">
            <w:pPr>
              <w:widowControl/>
              <w:spacing w:line="300" w:lineRule="exact"/>
              <w:jc w:val="both"/>
              <w:rPr>
                <w:rFonts w:hint="eastAsia" w:ascii="宋体" w:hAnsi="宋体" w:eastAsia="仿宋_GB2312" w:cs="Times New Roman"/>
                <w:kern w:val="2"/>
                <w:sz w:val="24"/>
                <w:szCs w:val="24"/>
                <w:lang w:val="en-US" w:eastAsia="zh-CN" w:bidi="ar-SA"/>
              </w:rPr>
            </w:pPr>
            <w:r>
              <w:rPr>
                <w:rFonts w:hint="eastAsia" w:ascii="宋体" w:hAnsi="宋体" w:eastAsia="仿宋_GB2312"/>
                <w:sz w:val="24"/>
                <w:szCs w:val="24"/>
                <w:lang w:eastAsia="zh-CN"/>
              </w:rPr>
              <w:t>湘乡市瑞隆水稻种植专业合作社</w:t>
            </w:r>
          </w:p>
        </w:tc>
        <w:tc>
          <w:tcPr>
            <w:tcW w:w="3241" w:type="dxa"/>
            <w:tcBorders>
              <w:top w:val="single" w:color="auto" w:sz="4" w:space="0"/>
              <w:left w:val="single" w:color="auto" w:sz="4" w:space="0"/>
              <w:bottom w:val="single" w:color="auto" w:sz="4" w:space="0"/>
              <w:right w:val="single" w:color="auto" w:sz="4" w:space="0"/>
            </w:tcBorders>
            <w:shd w:val="clear" w:color="auto" w:fill="auto"/>
            <w:vAlign w:val="center"/>
          </w:tcPr>
          <w:p w14:paraId="70CB212F">
            <w:pPr>
              <w:widowControl/>
              <w:spacing w:line="300" w:lineRule="exact"/>
              <w:jc w:val="both"/>
              <w:rPr>
                <w:rFonts w:hint="eastAsia" w:ascii="宋体" w:hAnsi="宋体" w:eastAsia="仿宋_GB2312" w:cs="Times New Roman"/>
                <w:kern w:val="2"/>
                <w:sz w:val="24"/>
                <w:szCs w:val="24"/>
                <w:lang w:val="en-US" w:eastAsia="zh-CN" w:bidi="ar-SA"/>
              </w:rPr>
            </w:pPr>
            <w:r>
              <w:rPr>
                <w:rFonts w:hint="eastAsia" w:ascii="宋体" w:hAnsi="宋体" w:eastAsia="仿宋_GB2312"/>
                <w:sz w:val="24"/>
                <w:szCs w:val="24"/>
              </w:rPr>
              <w:t>测土配方施肥、机械深施、喷施叶面肥等化肥减量增效技术</w:t>
            </w:r>
            <w:r>
              <w:rPr>
                <w:rFonts w:hint="eastAsia" w:ascii="宋体" w:hAnsi="宋体" w:eastAsia="仿宋_GB2312"/>
                <w:sz w:val="24"/>
                <w:szCs w:val="24"/>
                <w:lang w:eastAsia="zh-CN"/>
              </w:rPr>
              <w:t>环节补助</w:t>
            </w:r>
          </w:p>
        </w:tc>
        <w:tc>
          <w:tcPr>
            <w:tcW w:w="894" w:type="dxa"/>
            <w:tcBorders>
              <w:top w:val="single" w:color="auto" w:sz="4" w:space="0"/>
              <w:left w:val="single" w:color="auto" w:sz="4" w:space="0"/>
              <w:bottom w:val="single" w:color="auto" w:sz="4" w:space="0"/>
              <w:right w:val="single" w:color="auto" w:sz="4" w:space="0"/>
            </w:tcBorders>
            <w:shd w:val="clear" w:color="auto" w:fill="auto"/>
            <w:vAlign w:val="center"/>
          </w:tcPr>
          <w:p w14:paraId="39495F48">
            <w:pPr>
              <w:widowControl/>
              <w:spacing w:line="300" w:lineRule="exact"/>
              <w:jc w:val="center"/>
              <w:rPr>
                <w:rFonts w:hint="eastAsia" w:ascii="宋体" w:hAnsi="宋体" w:eastAsia="仿宋_GB2312" w:cs="Times New Roman"/>
                <w:kern w:val="2"/>
                <w:sz w:val="24"/>
                <w:szCs w:val="24"/>
                <w:lang w:val="en-US" w:eastAsia="zh-CN" w:bidi="ar-SA"/>
              </w:rPr>
            </w:pPr>
            <w:r>
              <w:rPr>
                <w:rFonts w:hint="eastAsia" w:ascii="宋体" w:hAnsi="宋体" w:eastAsia="仿宋_GB2312"/>
                <w:sz w:val="24"/>
                <w:szCs w:val="24"/>
                <w:lang w:val="en-US" w:eastAsia="zh-CN"/>
              </w:rPr>
              <w:t>5</w:t>
            </w:r>
          </w:p>
        </w:tc>
        <w:tc>
          <w:tcPr>
            <w:tcW w:w="854" w:type="dxa"/>
            <w:tcBorders>
              <w:top w:val="single" w:color="auto" w:sz="4" w:space="0"/>
              <w:left w:val="single" w:color="auto" w:sz="4" w:space="0"/>
              <w:bottom w:val="single" w:color="auto" w:sz="4" w:space="0"/>
              <w:right w:val="single" w:color="auto" w:sz="4" w:space="0"/>
            </w:tcBorders>
            <w:vAlign w:val="center"/>
          </w:tcPr>
          <w:p w14:paraId="26026076">
            <w:pPr>
              <w:widowControl/>
              <w:spacing w:line="300" w:lineRule="exact"/>
              <w:ind w:firstLine="480"/>
              <w:jc w:val="center"/>
              <w:rPr>
                <w:rFonts w:ascii="宋体" w:hAnsi="宋体" w:eastAsia="仿宋_GB2312"/>
                <w:sz w:val="24"/>
                <w:szCs w:val="24"/>
              </w:rPr>
            </w:pPr>
          </w:p>
        </w:tc>
      </w:tr>
      <w:tr w14:paraId="0AE054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5" w:hRule="atLeast"/>
          <w:jc w:val="center"/>
        </w:trPr>
        <w:tc>
          <w:tcPr>
            <w:tcW w:w="1421" w:type="dxa"/>
            <w:tcBorders>
              <w:top w:val="single" w:color="auto" w:sz="4" w:space="0"/>
              <w:left w:val="single" w:color="auto" w:sz="4" w:space="0"/>
              <w:bottom w:val="single" w:color="auto" w:sz="4" w:space="0"/>
              <w:right w:val="single" w:color="auto" w:sz="4" w:space="0"/>
            </w:tcBorders>
            <w:vAlign w:val="center"/>
          </w:tcPr>
          <w:p w14:paraId="58210950">
            <w:pPr>
              <w:widowControl/>
              <w:spacing w:line="300" w:lineRule="exact"/>
              <w:jc w:val="center"/>
              <w:rPr>
                <w:rFonts w:ascii="宋体" w:hAnsi="宋体" w:eastAsia="仿宋_GB2312"/>
                <w:sz w:val="24"/>
                <w:szCs w:val="24"/>
              </w:rPr>
            </w:pPr>
            <w:r>
              <w:rPr>
                <w:rFonts w:hint="eastAsia" w:ascii="仿宋_GB2312" w:hAnsi="宋体" w:eastAsia="仿宋_GB2312"/>
                <w:sz w:val="24"/>
                <w:szCs w:val="24"/>
              </w:rPr>
              <w:t>小计</w:t>
            </w:r>
          </w:p>
        </w:tc>
        <w:tc>
          <w:tcPr>
            <w:tcW w:w="1432" w:type="dxa"/>
            <w:tcBorders>
              <w:top w:val="single" w:color="auto" w:sz="4" w:space="0"/>
              <w:left w:val="single" w:color="auto" w:sz="4" w:space="0"/>
              <w:bottom w:val="single" w:color="auto" w:sz="4" w:space="0"/>
              <w:right w:val="single" w:color="auto" w:sz="4" w:space="0"/>
            </w:tcBorders>
            <w:vAlign w:val="center"/>
          </w:tcPr>
          <w:p w14:paraId="02C51890">
            <w:pPr>
              <w:widowControl/>
              <w:spacing w:line="300" w:lineRule="exact"/>
              <w:ind w:firstLine="480"/>
              <w:jc w:val="center"/>
              <w:rPr>
                <w:rFonts w:ascii="宋体" w:hAnsi="宋体" w:eastAsia="仿宋_GB2312"/>
                <w:sz w:val="24"/>
                <w:szCs w:val="24"/>
              </w:rPr>
            </w:pPr>
          </w:p>
        </w:tc>
        <w:tc>
          <w:tcPr>
            <w:tcW w:w="1715" w:type="dxa"/>
            <w:tcBorders>
              <w:top w:val="single" w:color="auto" w:sz="4" w:space="0"/>
              <w:left w:val="single" w:color="auto" w:sz="4" w:space="0"/>
              <w:bottom w:val="single" w:color="auto" w:sz="4" w:space="0"/>
              <w:right w:val="single" w:color="auto" w:sz="4" w:space="0"/>
            </w:tcBorders>
            <w:vAlign w:val="center"/>
          </w:tcPr>
          <w:p w14:paraId="16D7B9E7">
            <w:pPr>
              <w:widowControl/>
              <w:spacing w:line="300" w:lineRule="exact"/>
              <w:ind w:firstLine="480"/>
              <w:jc w:val="center"/>
              <w:rPr>
                <w:rFonts w:ascii="宋体" w:hAnsi="宋体" w:eastAsia="仿宋_GB2312"/>
                <w:sz w:val="24"/>
                <w:szCs w:val="24"/>
              </w:rPr>
            </w:pPr>
          </w:p>
        </w:tc>
        <w:tc>
          <w:tcPr>
            <w:tcW w:w="3241" w:type="dxa"/>
            <w:tcBorders>
              <w:top w:val="single" w:color="auto" w:sz="4" w:space="0"/>
              <w:left w:val="single" w:color="auto" w:sz="4" w:space="0"/>
              <w:bottom w:val="single" w:color="auto" w:sz="4" w:space="0"/>
              <w:right w:val="single" w:color="auto" w:sz="4" w:space="0"/>
            </w:tcBorders>
            <w:vAlign w:val="center"/>
          </w:tcPr>
          <w:p w14:paraId="573D181E">
            <w:pPr>
              <w:widowControl/>
              <w:spacing w:line="300" w:lineRule="exact"/>
              <w:ind w:firstLine="480"/>
              <w:jc w:val="left"/>
              <w:rPr>
                <w:rFonts w:ascii="宋体" w:hAnsi="宋体" w:eastAsia="仿宋_GB2312"/>
                <w:sz w:val="24"/>
                <w:szCs w:val="24"/>
              </w:rPr>
            </w:pPr>
          </w:p>
        </w:tc>
        <w:tc>
          <w:tcPr>
            <w:tcW w:w="894" w:type="dxa"/>
            <w:tcBorders>
              <w:top w:val="single" w:color="auto" w:sz="4" w:space="0"/>
              <w:left w:val="single" w:color="auto" w:sz="4" w:space="0"/>
              <w:bottom w:val="single" w:color="auto" w:sz="4" w:space="0"/>
              <w:right w:val="single" w:color="auto" w:sz="4" w:space="0"/>
            </w:tcBorders>
            <w:vAlign w:val="center"/>
          </w:tcPr>
          <w:p w14:paraId="633539EA">
            <w:pPr>
              <w:widowControl/>
              <w:spacing w:line="300" w:lineRule="exact"/>
              <w:jc w:val="center"/>
              <w:rPr>
                <w:rFonts w:hint="default" w:ascii="宋体" w:hAnsi="宋体" w:eastAsia="仿宋_GB2312"/>
                <w:sz w:val="24"/>
                <w:szCs w:val="24"/>
                <w:lang w:val="en-US" w:eastAsia="zh-CN"/>
              </w:rPr>
            </w:pPr>
            <w:r>
              <w:rPr>
                <w:rFonts w:hint="eastAsia" w:ascii="宋体" w:hAnsi="宋体" w:eastAsia="仿宋_GB2312"/>
                <w:sz w:val="24"/>
                <w:szCs w:val="24"/>
                <w:lang w:val="en-US" w:eastAsia="zh-CN"/>
              </w:rPr>
              <w:t>10</w:t>
            </w:r>
          </w:p>
        </w:tc>
        <w:tc>
          <w:tcPr>
            <w:tcW w:w="854" w:type="dxa"/>
            <w:tcBorders>
              <w:top w:val="single" w:color="auto" w:sz="4" w:space="0"/>
              <w:left w:val="single" w:color="auto" w:sz="4" w:space="0"/>
              <w:bottom w:val="single" w:color="auto" w:sz="4" w:space="0"/>
              <w:right w:val="single" w:color="auto" w:sz="4" w:space="0"/>
            </w:tcBorders>
            <w:vAlign w:val="center"/>
          </w:tcPr>
          <w:p w14:paraId="6BDE113F">
            <w:pPr>
              <w:widowControl/>
              <w:spacing w:line="300" w:lineRule="exact"/>
              <w:ind w:firstLine="480"/>
              <w:jc w:val="center"/>
              <w:rPr>
                <w:rFonts w:ascii="宋体" w:hAnsi="宋体" w:eastAsia="仿宋_GB2312"/>
                <w:sz w:val="24"/>
                <w:szCs w:val="24"/>
              </w:rPr>
            </w:pPr>
          </w:p>
        </w:tc>
      </w:tr>
    </w:tbl>
    <w:p w14:paraId="1426D751">
      <w:pPr>
        <w:spacing w:line="576" w:lineRule="exact"/>
        <w:rPr>
          <w:rFonts w:hint="eastAsia" w:ascii="宋体" w:hAnsi="宋体" w:eastAsia="仿宋_GB2312"/>
          <w:sz w:val="32"/>
          <w:szCs w:val="32"/>
        </w:rPr>
      </w:pPr>
    </w:p>
    <w:p w14:paraId="331DB2D8">
      <w:pPr>
        <w:keepNext w:val="0"/>
        <w:keepLines w:val="0"/>
        <w:pageBreakBefore w:val="0"/>
        <w:widowControl w:val="0"/>
        <w:kinsoku/>
        <w:wordWrap/>
        <w:overflowPunct/>
        <w:topLinePunct w:val="0"/>
        <w:autoSpaceDE/>
        <w:autoSpaceDN/>
        <w:bidi w:val="0"/>
        <w:adjustRightInd w:val="0"/>
        <w:snapToGrid w:val="0"/>
        <w:spacing w:beforeLines="100" w:line="600" w:lineRule="exact"/>
        <w:ind w:firstLine="840" w:firstLineChars="200"/>
        <w:jc w:val="both"/>
        <w:textAlignment w:val="auto"/>
        <w:rPr>
          <w:rFonts w:hint="eastAsia" w:ascii="宋体" w:hAnsi="宋体" w:eastAsia="方正小标宋简体" w:cs="黑体"/>
          <w:color w:val="000000" w:themeColor="text1"/>
          <w:spacing w:val="-10"/>
          <w:kern w:val="44"/>
          <w:sz w:val="44"/>
          <w:szCs w:val="44"/>
          <w14:textFill>
            <w14:solidFill>
              <w14:schemeClr w14:val="tx1"/>
            </w14:solidFill>
          </w14:textFill>
        </w:rPr>
      </w:pPr>
    </w:p>
    <w:p w14:paraId="0BBBF482">
      <w:pPr>
        <w:keepNext w:val="0"/>
        <w:keepLines w:val="0"/>
        <w:pageBreakBefore w:val="0"/>
        <w:widowControl w:val="0"/>
        <w:kinsoku/>
        <w:wordWrap/>
        <w:overflowPunct/>
        <w:topLinePunct w:val="0"/>
        <w:autoSpaceDE/>
        <w:autoSpaceDN/>
        <w:bidi w:val="0"/>
        <w:adjustRightInd w:val="0"/>
        <w:snapToGrid w:val="0"/>
        <w:spacing w:beforeLines="100" w:line="600" w:lineRule="exact"/>
        <w:ind w:firstLine="840" w:firstLineChars="200"/>
        <w:jc w:val="both"/>
        <w:textAlignment w:val="auto"/>
        <w:rPr>
          <w:rFonts w:hint="eastAsia" w:ascii="宋体" w:hAnsi="宋体" w:eastAsia="方正小标宋简体" w:cs="黑体"/>
          <w:color w:val="000000" w:themeColor="text1"/>
          <w:spacing w:val="-10"/>
          <w:kern w:val="44"/>
          <w:sz w:val="44"/>
          <w:szCs w:val="44"/>
          <w14:textFill>
            <w14:solidFill>
              <w14:schemeClr w14:val="tx1"/>
            </w14:solidFill>
          </w14:textFill>
        </w:rPr>
      </w:pPr>
    </w:p>
    <w:p w14:paraId="7FB99035">
      <w:pPr>
        <w:keepNext w:val="0"/>
        <w:keepLines w:val="0"/>
        <w:pageBreakBefore w:val="0"/>
        <w:widowControl w:val="0"/>
        <w:kinsoku/>
        <w:wordWrap/>
        <w:overflowPunct/>
        <w:topLinePunct w:val="0"/>
        <w:autoSpaceDE/>
        <w:autoSpaceDN/>
        <w:bidi w:val="0"/>
        <w:adjustRightInd w:val="0"/>
        <w:snapToGrid w:val="0"/>
        <w:spacing w:beforeLines="100" w:line="600" w:lineRule="exact"/>
        <w:ind w:firstLine="840" w:firstLineChars="200"/>
        <w:jc w:val="both"/>
        <w:textAlignment w:val="auto"/>
        <w:rPr>
          <w:rFonts w:hint="eastAsia" w:ascii="宋体" w:hAnsi="宋体" w:eastAsia="方正小标宋简体" w:cs="黑体"/>
          <w:color w:val="000000" w:themeColor="text1"/>
          <w:spacing w:val="-10"/>
          <w:kern w:val="44"/>
          <w:sz w:val="44"/>
          <w:szCs w:val="44"/>
          <w14:textFill>
            <w14:solidFill>
              <w14:schemeClr w14:val="tx1"/>
            </w14:solidFill>
          </w14:textFill>
        </w:rPr>
      </w:pPr>
    </w:p>
    <w:p w14:paraId="5EE0305E">
      <w:pPr>
        <w:keepNext w:val="0"/>
        <w:keepLines w:val="0"/>
        <w:pageBreakBefore w:val="0"/>
        <w:widowControl w:val="0"/>
        <w:kinsoku/>
        <w:wordWrap/>
        <w:overflowPunct/>
        <w:topLinePunct w:val="0"/>
        <w:autoSpaceDE/>
        <w:autoSpaceDN/>
        <w:bidi w:val="0"/>
        <w:adjustRightInd w:val="0"/>
        <w:snapToGrid w:val="0"/>
        <w:spacing w:beforeLines="100" w:line="600" w:lineRule="exact"/>
        <w:ind w:firstLine="840" w:firstLineChars="200"/>
        <w:jc w:val="both"/>
        <w:textAlignment w:val="auto"/>
        <w:rPr>
          <w:rFonts w:hint="eastAsia" w:ascii="宋体" w:hAnsi="宋体" w:eastAsia="方正小标宋简体" w:cs="黑体"/>
          <w:color w:val="000000" w:themeColor="text1"/>
          <w:spacing w:val="-10"/>
          <w:kern w:val="44"/>
          <w:sz w:val="44"/>
          <w:szCs w:val="44"/>
          <w14:textFill>
            <w14:solidFill>
              <w14:schemeClr w14:val="tx1"/>
            </w14:solidFill>
          </w14:textFill>
        </w:rPr>
      </w:pPr>
    </w:p>
    <w:p w14:paraId="7DFDC788">
      <w:pPr>
        <w:keepNext w:val="0"/>
        <w:keepLines w:val="0"/>
        <w:pageBreakBefore w:val="0"/>
        <w:widowControl w:val="0"/>
        <w:kinsoku/>
        <w:wordWrap/>
        <w:overflowPunct/>
        <w:topLinePunct w:val="0"/>
        <w:autoSpaceDE/>
        <w:autoSpaceDN/>
        <w:bidi w:val="0"/>
        <w:adjustRightInd w:val="0"/>
        <w:snapToGrid w:val="0"/>
        <w:spacing w:beforeLines="100" w:line="600" w:lineRule="exact"/>
        <w:ind w:firstLine="840" w:firstLineChars="200"/>
        <w:jc w:val="both"/>
        <w:textAlignment w:val="auto"/>
        <w:rPr>
          <w:rFonts w:hint="eastAsia" w:ascii="宋体" w:hAnsi="宋体" w:eastAsia="方正小标宋简体" w:cs="黑体"/>
          <w:color w:val="000000" w:themeColor="text1"/>
          <w:spacing w:val="-10"/>
          <w:kern w:val="44"/>
          <w:sz w:val="44"/>
          <w:szCs w:val="44"/>
          <w14:textFill>
            <w14:solidFill>
              <w14:schemeClr w14:val="tx1"/>
            </w14:solidFill>
          </w14:textFill>
        </w:rPr>
      </w:pPr>
    </w:p>
    <w:p w14:paraId="31902330">
      <w:pPr>
        <w:keepNext w:val="0"/>
        <w:keepLines w:val="0"/>
        <w:pageBreakBefore w:val="0"/>
        <w:widowControl w:val="0"/>
        <w:kinsoku/>
        <w:wordWrap/>
        <w:overflowPunct/>
        <w:topLinePunct w:val="0"/>
        <w:autoSpaceDE/>
        <w:autoSpaceDN/>
        <w:bidi w:val="0"/>
        <w:adjustRightInd w:val="0"/>
        <w:snapToGrid w:val="0"/>
        <w:spacing w:beforeLines="100" w:line="600" w:lineRule="exact"/>
        <w:ind w:firstLine="840" w:firstLineChars="200"/>
        <w:jc w:val="both"/>
        <w:textAlignment w:val="auto"/>
        <w:rPr>
          <w:rFonts w:hint="eastAsia" w:ascii="宋体" w:hAnsi="宋体" w:eastAsia="方正小标宋简体" w:cs="黑体"/>
          <w:color w:val="000000" w:themeColor="text1"/>
          <w:spacing w:val="-10"/>
          <w:kern w:val="44"/>
          <w:sz w:val="44"/>
          <w:szCs w:val="44"/>
          <w14:textFill>
            <w14:solidFill>
              <w14:schemeClr w14:val="tx1"/>
            </w14:solidFill>
          </w14:textFill>
        </w:rPr>
      </w:pPr>
    </w:p>
    <w:p w14:paraId="04B12E44">
      <w:pPr>
        <w:adjustRightInd w:val="0"/>
        <w:snapToGrid w:val="0"/>
        <w:spacing w:beforeLines="100" w:line="560" w:lineRule="exact"/>
        <w:jc w:val="both"/>
        <w:rPr>
          <w:rFonts w:hint="default" w:ascii="方正黑体" w:hAnsi="方正黑体" w:eastAsia="方正黑体" w:cs="方正黑体"/>
          <w:color w:val="000000"/>
          <w:spacing w:val="-10"/>
          <w:kern w:val="44"/>
          <w:sz w:val="32"/>
          <w:szCs w:val="32"/>
          <w:lang w:val="en-US" w:eastAsia="zh-CN"/>
        </w:rPr>
      </w:pPr>
      <w:r>
        <w:rPr>
          <w:rFonts w:hint="eastAsia" w:ascii="方正黑体" w:hAnsi="方正黑体" w:eastAsia="方正黑体" w:cs="方正黑体"/>
          <w:color w:val="000000"/>
          <w:spacing w:val="-10"/>
          <w:kern w:val="44"/>
          <w:sz w:val="32"/>
          <w:szCs w:val="32"/>
          <w:lang w:eastAsia="zh-CN"/>
        </w:rPr>
        <w:t>附件</w:t>
      </w:r>
      <w:r>
        <w:rPr>
          <w:rFonts w:hint="eastAsia" w:ascii="方正黑体" w:hAnsi="方正黑体" w:eastAsia="方正黑体" w:cs="方正黑体"/>
          <w:color w:val="000000"/>
          <w:spacing w:val="-10"/>
          <w:kern w:val="44"/>
          <w:sz w:val="32"/>
          <w:szCs w:val="32"/>
          <w:lang w:val="en-US" w:eastAsia="zh-CN"/>
        </w:rPr>
        <w:t>8</w:t>
      </w:r>
    </w:p>
    <w:p w14:paraId="35F73380">
      <w:pPr>
        <w:keepNext w:val="0"/>
        <w:keepLines w:val="0"/>
        <w:pageBreakBefore w:val="0"/>
        <w:widowControl w:val="0"/>
        <w:kinsoku/>
        <w:wordWrap/>
        <w:overflowPunct/>
        <w:topLinePunct w:val="0"/>
        <w:autoSpaceDE/>
        <w:autoSpaceDN/>
        <w:bidi w:val="0"/>
        <w:adjustRightInd w:val="0"/>
        <w:snapToGrid w:val="0"/>
        <w:spacing w:beforeLines="100" w:line="600" w:lineRule="exact"/>
        <w:ind w:firstLine="840" w:firstLineChars="200"/>
        <w:jc w:val="both"/>
        <w:textAlignment w:val="auto"/>
        <w:rPr>
          <w:rFonts w:ascii="宋体" w:hAnsi="宋体" w:eastAsia="方正小标宋简体" w:cs="黑体"/>
          <w:color w:val="000000" w:themeColor="text1"/>
          <w:spacing w:val="-10"/>
          <w:kern w:val="44"/>
          <w:sz w:val="44"/>
          <w:szCs w:val="44"/>
          <w14:textFill>
            <w14:solidFill>
              <w14:schemeClr w14:val="tx1"/>
            </w14:solidFill>
          </w14:textFill>
        </w:rPr>
      </w:pPr>
      <w:r>
        <w:rPr>
          <w:rFonts w:hint="eastAsia" w:ascii="宋体" w:hAnsi="宋体" w:eastAsia="方正小标宋简体" w:cs="黑体"/>
          <w:color w:val="000000" w:themeColor="text1"/>
          <w:spacing w:val="-10"/>
          <w:kern w:val="44"/>
          <w:sz w:val="44"/>
          <w:szCs w:val="44"/>
          <w14:textFill>
            <w14:solidFill>
              <w14:schemeClr w14:val="tx1"/>
            </w14:solidFill>
          </w14:textFill>
        </w:rPr>
        <w:t>2025年大事要事农业保障项目资金</w:t>
      </w:r>
    </w:p>
    <w:p w14:paraId="3EFD1E09">
      <w:pPr>
        <w:keepNext w:val="0"/>
        <w:keepLines w:val="0"/>
        <w:pageBreakBefore w:val="0"/>
        <w:widowControl w:val="0"/>
        <w:kinsoku/>
        <w:wordWrap/>
        <w:overflowPunct/>
        <w:topLinePunct w:val="0"/>
        <w:autoSpaceDE/>
        <w:autoSpaceDN/>
        <w:bidi w:val="0"/>
        <w:adjustRightInd w:val="0"/>
        <w:snapToGrid w:val="0"/>
        <w:spacing w:afterLines="100" w:line="600" w:lineRule="exact"/>
        <w:jc w:val="center"/>
        <w:textAlignment w:val="auto"/>
        <w:rPr>
          <w:rFonts w:ascii="宋体" w:hAnsi="宋体" w:eastAsia="方正小标宋简体" w:cs="宋体"/>
          <w:color w:val="000000" w:themeColor="text1"/>
          <w:kern w:val="0"/>
          <w:sz w:val="44"/>
          <w:szCs w:val="44"/>
          <w14:textFill>
            <w14:solidFill>
              <w14:schemeClr w14:val="tx1"/>
            </w14:solidFill>
          </w14:textFill>
        </w:rPr>
      </w:pPr>
      <w:r>
        <w:rPr>
          <w:rFonts w:hint="eastAsia" w:ascii="宋体" w:hAnsi="宋体" w:eastAsia="方正小标宋简体" w:cs="宋体"/>
          <w:color w:val="000000" w:themeColor="text1"/>
          <w:kern w:val="0"/>
          <w:sz w:val="44"/>
          <w:szCs w:val="44"/>
          <w:lang w:eastAsia="zh-CN"/>
          <w14:textFill>
            <w14:solidFill>
              <w14:schemeClr w14:val="tx1"/>
            </w14:solidFill>
          </w14:textFill>
        </w:rPr>
        <w:t>二轮土地延包试点</w:t>
      </w:r>
      <w:r>
        <w:rPr>
          <w:rFonts w:hint="eastAsia" w:ascii="宋体" w:hAnsi="宋体" w:eastAsia="方正小标宋简体" w:cs="宋体"/>
          <w:color w:val="000000" w:themeColor="text1"/>
          <w:kern w:val="0"/>
          <w:sz w:val="44"/>
          <w:szCs w:val="44"/>
          <w14:textFill>
            <w14:solidFill>
              <w14:schemeClr w14:val="tx1"/>
            </w14:solidFill>
          </w14:textFill>
        </w:rPr>
        <w:t>项目申报汇总表</w:t>
      </w:r>
    </w:p>
    <w:p w14:paraId="20C0DF5D">
      <w:pPr>
        <w:pStyle w:val="10"/>
        <w:ind w:firstLine="0"/>
        <w:rPr>
          <w:rFonts w:ascii="宋体" w:hAnsi="宋体" w:eastAsia="仿宋_GB2312"/>
          <w:color w:val="000000" w:themeColor="text1"/>
          <w:sz w:val="24"/>
          <w14:textFill>
            <w14:solidFill>
              <w14:schemeClr w14:val="tx1"/>
            </w14:solidFill>
          </w14:textFill>
        </w:rPr>
      </w:pPr>
      <w:r>
        <w:rPr>
          <w:rFonts w:hint="eastAsia" w:ascii="宋体" w:hAnsi="宋体" w:eastAsia="仿宋_GB2312"/>
          <w:color w:val="000000" w:themeColor="text1"/>
          <w:sz w:val="24"/>
          <w14:textFill>
            <w14:solidFill>
              <w14:schemeClr w14:val="tx1"/>
            </w14:solidFill>
          </w14:textFill>
        </w:rPr>
        <w:t>汇总部门：（盖章）</w:t>
      </w:r>
      <w:r>
        <w:rPr>
          <w:rFonts w:hint="eastAsia" w:ascii="宋体" w:hAnsi="宋体" w:eastAsia="仿宋_GB2312"/>
          <w:color w:val="000000" w:themeColor="text1"/>
          <w:sz w:val="24"/>
          <w:lang w:val="en-US" w:eastAsia="zh-CN"/>
          <w14:textFill>
            <w14:solidFill>
              <w14:schemeClr w14:val="tx1"/>
            </w14:solidFill>
          </w14:textFill>
        </w:rPr>
        <w:t xml:space="preserve">                                      </w:t>
      </w:r>
      <w:r>
        <w:rPr>
          <w:rFonts w:hint="eastAsia" w:ascii="宋体" w:hAnsi="宋体" w:eastAsia="仿宋_GB2312"/>
          <w:color w:val="000000" w:themeColor="text1"/>
          <w:sz w:val="24"/>
          <w14:textFill>
            <w14:solidFill>
              <w14:schemeClr w14:val="tx1"/>
            </w14:solidFill>
          </w14:textFill>
        </w:rPr>
        <w:t>单位：万元</w:t>
      </w:r>
    </w:p>
    <w:tbl>
      <w:tblPr>
        <w:tblStyle w:val="7"/>
        <w:tblW w:w="962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31"/>
        <w:gridCol w:w="1442"/>
        <w:gridCol w:w="1727"/>
        <w:gridCol w:w="3263"/>
        <w:gridCol w:w="900"/>
        <w:gridCol w:w="860"/>
      </w:tblGrid>
      <w:tr w14:paraId="21A1D6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0" w:hRule="atLeast"/>
          <w:tblHeader/>
          <w:jc w:val="center"/>
        </w:trPr>
        <w:tc>
          <w:tcPr>
            <w:tcW w:w="1431" w:type="dxa"/>
            <w:shd w:val="clear" w:color="auto" w:fill="auto"/>
            <w:vAlign w:val="center"/>
          </w:tcPr>
          <w:p w14:paraId="76FB27A5">
            <w:pPr>
              <w:widowControl/>
              <w:adjustRightInd w:val="0"/>
              <w:snapToGrid w:val="0"/>
              <w:spacing w:line="300" w:lineRule="exact"/>
              <w:jc w:val="center"/>
              <w:rPr>
                <w:rFonts w:ascii="宋体" w:hAnsi="宋体" w:eastAsia="黑体" w:cs="宋体"/>
                <w:color w:val="000000" w:themeColor="text1"/>
                <w:kern w:val="0"/>
                <w:sz w:val="24"/>
                <w14:textFill>
                  <w14:solidFill>
                    <w14:schemeClr w14:val="tx1"/>
                  </w14:solidFill>
                </w14:textFill>
              </w:rPr>
            </w:pPr>
            <w:r>
              <w:rPr>
                <w:rFonts w:hint="eastAsia" w:ascii="宋体" w:hAnsi="宋体" w:eastAsia="黑体" w:cs="宋体"/>
                <w:color w:val="000000" w:themeColor="text1"/>
                <w:kern w:val="0"/>
                <w:sz w:val="24"/>
                <w14:textFill>
                  <w14:solidFill>
                    <w14:schemeClr w14:val="tx1"/>
                  </w14:solidFill>
                </w14:textFill>
              </w:rPr>
              <w:t>县（市）区</w:t>
            </w:r>
          </w:p>
        </w:tc>
        <w:tc>
          <w:tcPr>
            <w:tcW w:w="1442" w:type="dxa"/>
            <w:shd w:val="clear" w:color="auto" w:fill="auto"/>
            <w:vAlign w:val="center"/>
          </w:tcPr>
          <w:p w14:paraId="59C70F50">
            <w:pPr>
              <w:widowControl/>
              <w:adjustRightInd w:val="0"/>
              <w:snapToGrid w:val="0"/>
              <w:spacing w:line="300" w:lineRule="exact"/>
              <w:jc w:val="center"/>
              <w:rPr>
                <w:rFonts w:ascii="宋体" w:hAnsi="宋体" w:eastAsia="黑体" w:cs="宋体"/>
                <w:color w:val="000000" w:themeColor="text1"/>
                <w:kern w:val="0"/>
                <w:sz w:val="24"/>
                <w14:textFill>
                  <w14:solidFill>
                    <w14:schemeClr w14:val="tx1"/>
                  </w14:solidFill>
                </w14:textFill>
              </w:rPr>
            </w:pPr>
            <w:r>
              <w:rPr>
                <w:rFonts w:hint="eastAsia" w:ascii="宋体" w:hAnsi="宋体" w:eastAsia="黑体" w:cs="宋体"/>
                <w:color w:val="000000" w:themeColor="text1"/>
                <w:kern w:val="0"/>
                <w:sz w:val="24"/>
                <w14:textFill>
                  <w14:solidFill>
                    <w14:schemeClr w14:val="tx1"/>
                  </w14:solidFill>
                </w14:textFill>
              </w:rPr>
              <w:t>项目名称</w:t>
            </w:r>
          </w:p>
        </w:tc>
        <w:tc>
          <w:tcPr>
            <w:tcW w:w="1727" w:type="dxa"/>
            <w:shd w:val="clear" w:color="auto" w:fill="auto"/>
            <w:vAlign w:val="center"/>
          </w:tcPr>
          <w:p w14:paraId="65825385">
            <w:pPr>
              <w:widowControl/>
              <w:adjustRightInd w:val="0"/>
              <w:snapToGrid w:val="0"/>
              <w:spacing w:line="300" w:lineRule="exact"/>
              <w:jc w:val="center"/>
              <w:rPr>
                <w:rFonts w:ascii="宋体" w:hAnsi="宋体" w:eastAsia="黑体" w:cs="宋体"/>
                <w:color w:val="000000" w:themeColor="text1"/>
                <w:kern w:val="0"/>
                <w:sz w:val="24"/>
                <w14:textFill>
                  <w14:solidFill>
                    <w14:schemeClr w14:val="tx1"/>
                  </w14:solidFill>
                </w14:textFill>
              </w:rPr>
            </w:pPr>
            <w:r>
              <w:rPr>
                <w:rFonts w:hint="eastAsia" w:ascii="宋体" w:hAnsi="宋体" w:eastAsia="黑体" w:cs="宋体"/>
                <w:color w:val="000000" w:themeColor="text1"/>
                <w:kern w:val="0"/>
                <w:sz w:val="24"/>
                <w14:textFill>
                  <w14:solidFill>
                    <w14:schemeClr w14:val="tx1"/>
                  </w14:solidFill>
                </w14:textFill>
              </w:rPr>
              <w:t>实施单位</w:t>
            </w:r>
          </w:p>
        </w:tc>
        <w:tc>
          <w:tcPr>
            <w:tcW w:w="3263" w:type="dxa"/>
            <w:shd w:val="clear" w:color="auto" w:fill="auto"/>
            <w:vAlign w:val="center"/>
          </w:tcPr>
          <w:p w14:paraId="314B8976">
            <w:pPr>
              <w:widowControl/>
              <w:adjustRightInd w:val="0"/>
              <w:snapToGrid w:val="0"/>
              <w:spacing w:line="300" w:lineRule="exact"/>
              <w:jc w:val="center"/>
              <w:rPr>
                <w:rFonts w:ascii="宋体" w:hAnsi="宋体" w:eastAsia="黑体" w:cs="宋体"/>
                <w:color w:val="000000" w:themeColor="text1"/>
                <w:kern w:val="0"/>
                <w:sz w:val="24"/>
                <w14:textFill>
                  <w14:solidFill>
                    <w14:schemeClr w14:val="tx1"/>
                  </w14:solidFill>
                </w14:textFill>
              </w:rPr>
            </w:pPr>
            <w:r>
              <w:rPr>
                <w:rFonts w:hint="eastAsia" w:ascii="宋体" w:hAnsi="宋体" w:eastAsia="黑体" w:cs="宋体"/>
                <w:color w:val="000000" w:themeColor="text1"/>
                <w:kern w:val="0"/>
                <w:sz w:val="24"/>
                <w14:textFill>
                  <w14:solidFill>
                    <w14:schemeClr w14:val="tx1"/>
                  </w14:solidFill>
                </w14:textFill>
              </w:rPr>
              <w:t>重点支持环节、资金使用方向</w:t>
            </w:r>
          </w:p>
        </w:tc>
        <w:tc>
          <w:tcPr>
            <w:tcW w:w="900" w:type="dxa"/>
            <w:shd w:val="clear" w:color="auto" w:fill="auto"/>
            <w:vAlign w:val="center"/>
          </w:tcPr>
          <w:p w14:paraId="5420C941">
            <w:pPr>
              <w:widowControl/>
              <w:adjustRightInd w:val="0"/>
              <w:snapToGrid w:val="0"/>
              <w:spacing w:line="300" w:lineRule="exact"/>
              <w:jc w:val="center"/>
              <w:rPr>
                <w:rFonts w:ascii="宋体" w:hAnsi="宋体" w:eastAsia="黑体" w:cs="宋体"/>
                <w:color w:val="000000" w:themeColor="text1"/>
                <w:kern w:val="0"/>
                <w:sz w:val="24"/>
                <w14:textFill>
                  <w14:solidFill>
                    <w14:schemeClr w14:val="tx1"/>
                  </w14:solidFill>
                </w14:textFill>
              </w:rPr>
            </w:pPr>
            <w:r>
              <w:rPr>
                <w:rFonts w:hint="eastAsia" w:ascii="宋体" w:hAnsi="宋体" w:eastAsia="黑体" w:cs="宋体"/>
                <w:color w:val="000000" w:themeColor="text1"/>
                <w:kern w:val="0"/>
                <w:sz w:val="24"/>
                <w14:textFill>
                  <w14:solidFill>
                    <w14:schemeClr w14:val="tx1"/>
                  </w14:solidFill>
                </w14:textFill>
              </w:rPr>
              <w:t>金额</w:t>
            </w:r>
          </w:p>
        </w:tc>
        <w:tc>
          <w:tcPr>
            <w:tcW w:w="860" w:type="dxa"/>
            <w:shd w:val="clear" w:color="auto" w:fill="auto"/>
            <w:vAlign w:val="center"/>
          </w:tcPr>
          <w:p w14:paraId="2C4F7FE1">
            <w:pPr>
              <w:widowControl/>
              <w:adjustRightInd w:val="0"/>
              <w:snapToGrid w:val="0"/>
              <w:spacing w:line="300" w:lineRule="exact"/>
              <w:jc w:val="center"/>
              <w:rPr>
                <w:rFonts w:ascii="宋体" w:hAnsi="宋体" w:eastAsia="黑体" w:cs="宋体"/>
                <w:color w:val="000000" w:themeColor="text1"/>
                <w:kern w:val="0"/>
                <w:sz w:val="24"/>
                <w14:textFill>
                  <w14:solidFill>
                    <w14:schemeClr w14:val="tx1"/>
                  </w14:solidFill>
                </w14:textFill>
              </w:rPr>
            </w:pPr>
            <w:r>
              <w:rPr>
                <w:rFonts w:hint="eastAsia" w:ascii="宋体" w:hAnsi="宋体" w:eastAsia="黑体" w:cs="宋体"/>
                <w:color w:val="000000" w:themeColor="text1"/>
                <w:kern w:val="0"/>
                <w:sz w:val="24"/>
                <w14:textFill>
                  <w14:solidFill>
                    <w14:schemeClr w14:val="tx1"/>
                  </w14:solidFill>
                </w14:textFill>
              </w:rPr>
              <w:t>备注</w:t>
            </w:r>
          </w:p>
        </w:tc>
      </w:tr>
      <w:tr w14:paraId="7FFD19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40" w:hRule="atLeast"/>
          <w:jc w:val="center"/>
        </w:trPr>
        <w:tc>
          <w:tcPr>
            <w:tcW w:w="1431" w:type="dxa"/>
            <w:shd w:val="clear" w:color="auto" w:fill="auto"/>
            <w:vAlign w:val="center"/>
          </w:tcPr>
          <w:p w14:paraId="0D8CA49C">
            <w:pPr>
              <w:widowControl/>
              <w:spacing w:line="300" w:lineRule="exact"/>
              <w:jc w:val="center"/>
              <w:rPr>
                <w:rFonts w:ascii="宋体" w:hAnsi="宋体" w:eastAsia="仿宋_GB2312"/>
                <w:color w:val="000000" w:themeColor="text1"/>
                <w:sz w:val="24"/>
                <w14:textFill>
                  <w14:solidFill>
                    <w14:schemeClr w14:val="tx1"/>
                  </w14:solidFill>
                </w14:textFill>
              </w:rPr>
            </w:pPr>
            <w:r>
              <w:rPr>
                <w:rFonts w:hint="eastAsia" w:ascii="宋体" w:hAnsi="宋体" w:eastAsia="仿宋_GB2312"/>
                <w:color w:val="000000" w:themeColor="text1"/>
                <w:sz w:val="24"/>
                <w14:textFill>
                  <w14:solidFill>
                    <w14:schemeClr w14:val="tx1"/>
                  </w14:solidFill>
                </w14:textFill>
              </w:rPr>
              <w:t>湘乡市</w:t>
            </w:r>
          </w:p>
        </w:tc>
        <w:tc>
          <w:tcPr>
            <w:tcW w:w="1442" w:type="dxa"/>
            <w:shd w:val="clear" w:color="auto" w:fill="auto"/>
            <w:vAlign w:val="center"/>
          </w:tcPr>
          <w:p w14:paraId="6A09D195">
            <w:pPr>
              <w:widowControl/>
              <w:spacing w:line="300" w:lineRule="exact"/>
              <w:jc w:val="both"/>
              <w:rPr>
                <w:rFonts w:ascii="宋体" w:hAnsi="宋体" w:eastAsia="仿宋_GB2312"/>
                <w:color w:val="000000" w:themeColor="text1"/>
                <w:sz w:val="24"/>
                <w14:textFill>
                  <w14:solidFill>
                    <w14:schemeClr w14:val="tx1"/>
                  </w14:solidFill>
                </w14:textFill>
              </w:rPr>
            </w:pPr>
            <w:r>
              <w:rPr>
                <w:rFonts w:hint="eastAsia" w:ascii="宋体" w:hAnsi="宋体" w:eastAsia="仿宋_GB2312"/>
                <w:color w:val="000000" w:themeColor="text1"/>
                <w:sz w:val="24"/>
                <w14:textFill>
                  <w14:solidFill>
                    <w14:schemeClr w14:val="tx1"/>
                  </w14:solidFill>
                </w14:textFill>
              </w:rPr>
              <w:t>202</w:t>
            </w:r>
            <w:r>
              <w:rPr>
                <w:rFonts w:hint="eastAsia" w:ascii="宋体" w:hAnsi="宋体" w:eastAsia="仿宋_GB2312"/>
                <w:color w:val="000000" w:themeColor="text1"/>
                <w:sz w:val="24"/>
                <w:lang w:val="en-US" w:eastAsia="zh-CN"/>
                <w14:textFill>
                  <w14:solidFill>
                    <w14:schemeClr w14:val="tx1"/>
                  </w14:solidFill>
                </w14:textFill>
              </w:rPr>
              <w:t>5</w:t>
            </w:r>
            <w:r>
              <w:rPr>
                <w:rFonts w:hint="eastAsia" w:ascii="宋体" w:hAnsi="宋体" w:eastAsia="仿宋_GB2312"/>
                <w:color w:val="000000" w:themeColor="text1"/>
                <w:sz w:val="24"/>
                <w14:textFill>
                  <w14:solidFill>
                    <w14:schemeClr w14:val="tx1"/>
                  </w14:solidFill>
                </w14:textFill>
              </w:rPr>
              <w:t>年二轮土地延包试点专项</w:t>
            </w:r>
          </w:p>
        </w:tc>
        <w:tc>
          <w:tcPr>
            <w:tcW w:w="1727" w:type="dxa"/>
            <w:shd w:val="clear" w:color="auto" w:fill="auto"/>
            <w:vAlign w:val="center"/>
          </w:tcPr>
          <w:p w14:paraId="78D32AC4">
            <w:pPr>
              <w:widowControl/>
              <w:spacing w:line="300" w:lineRule="exact"/>
              <w:ind w:firstLine="480"/>
              <w:jc w:val="both"/>
              <w:rPr>
                <w:rFonts w:ascii="宋体" w:hAnsi="宋体" w:eastAsia="仿宋_GB2312"/>
                <w:color w:val="000000" w:themeColor="text1"/>
                <w:sz w:val="24"/>
                <w14:textFill>
                  <w14:solidFill>
                    <w14:schemeClr w14:val="tx1"/>
                  </w14:solidFill>
                </w14:textFill>
              </w:rPr>
            </w:pPr>
            <w:r>
              <w:rPr>
                <w:rFonts w:hint="eastAsia" w:ascii="宋体" w:hAnsi="宋体" w:eastAsia="仿宋_GB2312"/>
                <w:color w:val="000000" w:themeColor="text1"/>
                <w:sz w:val="24"/>
                <w14:textFill>
                  <w14:solidFill>
                    <w14:schemeClr w14:val="tx1"/>
                  </w14:solidFill>
                </w14:textFill>
              </w:rPr>
              <w:t>湘乡市农业农村局</w:t>
            </w:r>
          </w:p>
        </w:tc>
        <w:tc>
          <w:tcPr>
            <w:tcW w:w="3263" w:type="dxa"/>
            <w:shd w:val="clear" w:color="auto" w:fill="auto"/>
            <w:vAlign w:val="center"/>
          </w:tcPr>
          <w:p w14:paraId="75A3BD84">
            <w:pPr>
              <w:widowControl/>
              <w:spacing w:line="300" w:lineRule="exact"/>
              <w:ind w:firstLine="480"/>
              <w:jc w:val="both"/>
              <w:rPr>
                <w:rFonts w:ascii="宋体" w:hAnsi="宋体" w:eastAsia="仿宋_GB2312"/>
                <w:color w:val="000000" w:themeColor="text1"/>
                <w:sz w:val="24"/>
                <w14:textFill>
                  <w14:solidFill>
                    <w14:schemeClr w14:val="tx1"/>
                  </w14:solidFill>
                </w14:textFill>
              </w:rPr>
            </w:pPr>
            <w:r>
              <w:rPr>
                <w:rFonts w:hint="eastAsia" w:ascii="宋体" w:hAnsi="宋体" w:eastAsia="仿宋_GB2312"/>
                <w:color w:val="000000" w:themeColor="text1"/>
                <w:sz w:val="24"/>
                <w14:textFill>
                  <w14:solidFill>
                    <w14:schemeClr w14:val="tx1"/>
                  </w14:solidFill>
                </w14:textFill>
              </w:rPr>
              <w:t>保障土地延包工作</w:t>
            </w:r>
          </w:p>
        </w:tc>
        <w:tc>
          <w:tcPr>
            <w:tcW w:w="900" w:type="dxa"/>
            <w:shd w:val="clear" w:color="auto" w:fill="auto"/>
            <w:vAlign w:val="center"/>
          </w:tcPr>
          <w:p w14:paraId="48DDA81B">
            <w:pPr>
              <w:widowControl/>
              <w:spacing w:line="300" w:lineRule="exact"/>
              <w:jc w:val="center"/>
              <w:rPr>
                <w:rFonts w:ascii="宋体" w:hAnsi="宋体" w:eastAsia="仿宋_GB2312"/>
                <w:color w:val="000000" w:themeColor="text1"/>
                <w:sz w:val="24"/>
                <w14:textFill>
                  <w14:solidFill>
                    <w14:schemeClr w14:val="tx1"/>
                  </w14:solidFill>
                </w14:textFill>
              </w:rPr>
            </w:pPr>
            <w:r>
              <w:rPr>
                <w:rFonts w:hint="eastAsia" w:ascii="宋体" w:hAnsi="宋体" w:eastAsia="仿宋_GB2312"/>
                <w:color w:val="000000" w:themeColor="text1"/>
                <w:sz w:val="24"/>
                <w14:textFill>
                  <w14:solidFill>
                    <w14:schemeClr w14:val="tx1"/>
                  </w14:solidFill>
                </w14:textFill>
              </w:rPr>
              <w:t>35</w:t>
            </w:r>
          </w:p>
        </w:tc>
        <w:tc>
          <w:tcPr>
            <w:tcW w:w="860" w:type="dxa"/>
            <w:shd w:val="clear" w:color="auto" w:fill="auto"/>
            <w:vAlign w:val="center"/>
          </w:tcPr>
          <w:p w14:paraId="1592F579">
            <w:pPr>
              <w:widowControl/>
              <w:spacing w:line="300" w:lineRule="exact"/>
              <w:ind w:firstLine="480"/>
              <w:jc w:val="center"/>
              <w:rPr>
                <w:rFonts w:ascii="宋体" w:hAnsi="宋体" w:eastAsia="仿宋_GB2312"/>
                <w:color w:val="000000" w:themeColor="text1"/>
                <w:sz w:val="24"/>
                <w14:textFill>
                  <w14:solidFill>
                    <w14:schemeClr w14:val="tx1"/>
                  </w14:solidFill>
                </w14:textFill>
              </w:rPr>
            </w:pPr>
          </w:p>
        </w:tc>
      </w:tr>
      <w:tr w14:paraId="53E148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6" w:hRule="atLeast"/>
          <w:jc w:val="center"/>
        </w:trPr>
        <w:tc>
          <w:tcPr>
            <w:tcW w:w="1431" w:type="dxa"/>
            <w:shd w:val="clear" w:color="auto" w:fill="auto"/>
            <w:vAlign w:val="center"/>
          </w:tcPr>
          <w:p w14:paraId="119D9D24">
            <w:pPr>
              <w:widowControl/>
              <w:spacing w:line="300" w:lineRule="exact"/>
              <w:jc w:val="center"/>
              <w:rPr>
                <w:rFonts w:ascii="宋体" w:hAnsi="宋体" w:eastAsia="仿宋_GB2312"/>
                <w:color w:val="000000" w:themeColor="text1"/>
                <w:sz w:val="24"/>
                <w14:textFill>
                  <w14:solidFill>
                    <w14:schemeClr w14:val="tx1"/>
                  </w14:solidFill>
                </w14:textFill>
              </w:rPr>
            </w:pPr>
            <w:r>
              <w:rPr>
                <w:rFonts w:hint="eastAsia" w:ascii="宋体" w:hAnsi="宋体" w:eastAsia="仿宋_GB2312"/>
                <w:color w:val="000000" w:themeColor="text1"/>
                <w:sz w:val="24"/>
                <w14:textFill>
                  <w14:solidFill>
                    <w14:schemeClr w14:val="tx1"/>
                  </w14:solidFill>
                </w14:textFill>
              </w:rPr>
              <w:t>小计</w:t>
            </w:r>
          </w:p>
        </w:tc>
        <w:tc>
          <w:tcPr>
            <w:tcW w:w="1442" w:type="dxa"/>
            <w:shd w:val="clear" w:color="auto" w:fill="auto"/>
            <w:vAlign w:val="center"/>
          </w:tcPr>
          <w:p w14:paraId="74580D64">
            <w:pPr>
              <w:widowControl/>
              <w:spacing w:line="300" w:lineRule="exact"/>
              <w:ind w:firstLine="480"/>
              <w:jc w:val="center"/>
              <w:rPr>
                <w:rFonts w:ascii="宋体" w:hAnsi="宋体" w:eastAsia="仿宋_GB2312"/>
                <w:color w:val="000000" w:themeColor="text1"/>
                <w:sz w:val="24"/>
                <w14:textFill>
                  <w14:solidFill>
                    <w14:schemeClr w14:val="tx1"/>
                  </w14:solidFill>
                </w14:textFill>
              </w:rPr>
            </w:pPr>
          </w:p>
        </w:tc>
        <w:tc>
          <w:tcPr>
            <w:tcW w:w="1727" w:type="dxa"/>
            <w:shd w:val="clear" w:color="auto" w:fill="auto"/>
            <w:vAlign w:val="center"/>
          </w:tcPr>
          <w:p w14:paraId="0654DA56">
            <w:pPr>
              <w:widowControl/>
              <w:spacing w:line="300" w:lineRule="exact"/>
              <w:ind w:firstLine="480"/>
              <w:jc w:val="center"/>
              <w:rPr>
                <w:rFonts w:ascii="宋体" w:hAnsi="宋体" w:eastAsia="仿宋_GB2312"/>
                <w:color w:val="000000" w:themeColor="text1"/>
                <w:sz w:val="24"/>
                <w14:textFill>
                  <w14:solidFill>
                    <w14:schemeClr w14:val="tx1"/>
                  </w14:solidFill>
                </w14:textFill>
              </w:rPr>
            </w:pPr>
          </w:p>
        </w:tc>
        <w:tc>
          <w:tcPr>
            <w:tcW w:w="3263" w:type="dxa"/>
            <w:shd w:val="clear" w:color="auto" w:fill="auto"/>
            <w:vAlign w:val="center"/>
          </w:tcPr>
          <w:p w14:paraId="59ABA4D7">
            <w:pPr>
              <w:widowControl/>
              <w:spacing w:line="300" w:lineRule="exact"/>
              <w:ind w:firstLine="480"/>
              <w:jc w:val="left"/>
              <w:rPr>
                <w:rFonts w:ascii="宋体" w:hAnsi="宋体" w:eastAsia="仿宋_GB2312"/>
                <w:color w:val="000000" w:themeColor="text1"/>
                <w:sz w:val="24"/>
                <w14:textFill>
                  <w14:solidFill>
                    <w14:schemeClr w14:val="tx1"/>
                  </w14:solidFill>
                </w14:textFill>
              </w:rPr>
            </w:pPr>
          </w:p>
        </w:tc>
        <w:tc>
          <w:tcPr>
            <w:tcW w:w="900" w:type="dxa"/>
            <w:shd w:val="clear" w:color="auto" w:fill="auto"/>
            <w:vAlign w:val="center"/>
          </w:tcPr>
          <w:p w14:paraId="234E39A6">
            <w:pPr>
              <w:widowControl/>
              <w:spacing w:line="300" w:lineRule="exact"/>
              <w:jc w:val="center"/>
              <w:rPr>
                <w:rFonts w:hint="default" w:ascii="宋体" w:hAnsi="宋体" w:eastAsia="仿宋_GB2312"/>
                <w:color w:val="000000" w:themeColor="text1"/>
                <w:sz w:val="24"/>
                <w:lang w:val="en-US" w:eastAsia="zh-CN"/>
                <w14:textFill>
                  <w14:solidFill>
                    <w14:schemeClr w14:val="tx1"/>
                  </w14:solidFill>
                </w14:textFill>
              </w:rPr>
            </w:pPr>
            <w:r>
              <w:rPr>
                <w:rFonts w:hint="eastAsia" w:ascii="宋体" w:hAnsi="宋体" w:eastAsia="仿宋_GB2312"/>
                <w:color w:val="000000" w:themeColor="text1"/>
                <w:sz w:val="24"/>
                <w:lang w:val="en-US" w:eastAsia="zh-CN"/>
                <w14:textFill>
                  <w14:solidFill>
                    <w14:schemeClr w14:val="tx1"/>
                  </w14:solidFill>
                </w14:textFill>
              </w:rPr>
              <w:t>35</w:t>
            </w:r>
          </w:p>
        </w:tc>
        <w:tc>
          <w:tcPr>
            <w:tcW w:w="860" w:type="dxa"/>
            <w:shd w:val="clear" w:color="auto" w:fill="auto"/>
            <w:vAlign w:val="center"/>
          </w:tcPr>
          <w:p w14:paraId="3DAA416F">
            <w:pPr>
              <w:widowControl/>
              <w:spacing w:line="300" w:lineRule="exact"/>
              <w:ind w:firstLine="480"/>
              <w:jc w:val="center"/>
              <w:rPr>
                <w:rFonts w:ascii="宋体" w:hAnsi="宋体" w:eastAsia="仿宋_GB2312"/>
                <w:color w:val="000000" w:themeColor="text1"/>
                <w:sz w:val="24"/>
                <w14:textFill>
                  <w14:solidFill>
                    <w14:schemeClr w14:val="tx1"/>
                  </w14:solidFill>
                </w14:textFill>
              </w:rPr>
            </w:pPr>
          </w:p>
        </w:tc>
      </w:tr>
    </w:tbl>
    <w:p w14:paraId="095E8AEE">
      <w:pPr>
        <w:pStyle w:val="5"/>
        <w:rPr>
          <w:rFonts w:hint="eastAsia" w:ascii="宋体" w:hAnsi="宋体" w:eastAsia="仿宋_GB2312"/>
          <w:color w:val="000000" w:themeColor="text1"/>
          <w:sz w:val="24"/>
          <w14:textFill>
            <w14:solidFill>
              <w14:schemeClr w14:val="tx1"/>
            </w14:solidFill>
          </w14:textFill>
        </w:rPr>
      </w:pPr>
    </w:p>
    <w:p w14:paraId="5B33663D">
      <w:pPr>
        <w:pStyle w:val="5"/>
        <w:rPr>
          <w:rFonts w:hint="eastAsia" w:ascii="宋体" w:hAnsi="宋体" w:eastAsia="仿宋_GB2312"/>
          <w:color w:val="000000" w:themeColor="text1"/>
          <w:sz w:val="24"/>
          <w14:textFill>
            <w14:solidFill>
              <w14:schemeClr w14:val="tx1"/>
            </w14:solidFill>
          </w14:textFill>
        </w:rPr>
      </w:pPr>
    </w:p>
    <w:p w14:paraId="6A4D5A0B">
      <w:pPr>
        <w:pStyle w:val="5"/>
        <w:rPr>
          <w:rFonts w:hint="eastAsia" w:ascii="宋体" w:hAnsi="宋体" w:eastAsia="仿宋_GB2312"/>
          <w:color w:val="000000" w:themeColor="text1"/>
          <w:sz w:val="24"/>
          <w14:textFill>
            <w14:solidFill>
              <w14:schemeClr w14:val="tx1"/>
            </w14:solidFill>
          </w14:textFill>
        </w:rPr>
      </w:pPr>
    </w:p>
    <w:p w14:paraId="42D19BE0">
      <w:pPr>
        <w:pStyle w:val="5"/>
        <w:rPr>
          <w:rFonts w:hint="eastAsia" w:ascii="宋体" w:hAnsi="宋体" w:eastAsia="仿宋_GB2312"/>
          <w:color w:val="000000" w:themeColor="text1"/>
          <w:sz w:val="24"/>
          <w14:textFill>
            <w14:solidFill>
              <w14:schemeClr w14:val="tx1"/>
            </w14:solidFill>
          </w14:textFill>
        </w:rPr>
      </w:pPr>
    </w:p>
    <w:p w14:paraId="62143014">
      <w:pPr>
        <w:pStyle w:val="5"/>
        <w:rPr>
          <w:rFonts w:hint="eastAsia" w:ascii="宋体" w:hAnsi="宋体" w:eastAsia="仿宋_GB2312"/>
          <w:color w:val="000000" w:themeColor="text1"/>
          <w:sz w:val="24"/>
          <w14:textFill>
            <w14:solidFill>
              <w14:schemeClr w14:val="tx1"/>
            </w14:solidFill>
          </w14:textFill>
        </w:rPr>
      </w:pPr>
    </w:p>
    <w:p w14:paraId="44BCC93B">
      <w:pPr>
        <w:pStyle w:val="5"/>
        <w:rPr>
          <w:rFonts w:hint="eastAsia" w:ascii="宋体" w:hAnsi="宋体" w:eastAsia="仿宋_GB2312"/>
          <w:color w:val="000000" w:themeColor="text1"/>
          <w:sz w:val="24"/>
          <w14:textFill>
            <w14:solidFill>
              <w14:schemeClr w14:val="tx1"/>
            </w14:solidFill>
          </w14:textFill>
        </w:rPr>
      </w:pPr>
    </w:p>
    <w:p w14:paraId="7A68FAFB">
      <w:pPr>
        <w:pStyle w:val="5"/>
        <w:rPr>
          <w:rFonts w:hint="eastAsia" w:ascii="宋体" w:hAnsi="宋体" w:eastAsia="仿宋_GB2312"/>
          <w:color w:val="000000" w:themeColor="text1"/>
          <w:sz w:val="24"/>
          <w14:textFill>
            <w14:solidFill>
              <w14:schemeClr w14:val="tx1"/>
            </w14:solidFill>
          </w14:textFill>
        </w:rPr>
      </w:pPr>
    </w:p>
    <w:p w14:paraId="040840E3">
      <w:pPr>
        <w:pStyle w:val="5"/>
        <w:rPr>
          <w:rFonts w:hint="eastAsia" w:ascii="宋体" w:hAnsi="宋体" w:eastAsia="仿宋_GB2312"/>
          <w:color w:val="000000" w:themeColor="text1"/>
          <w:sz w:val="24"/>
          <w14:textFill>
            <w14:solidFill>
              <w14:schemeClr w14:val="tx1"/>
            </w14:solidFill>
          </w14:textFill>
        </w:rPr>
      </w:pPr>
    </w:p>
    <w:p w14:paraId="3A530BBB">
      <w:pPr>
        <w:pStyle w:val="5"/>
        <w:rPr>
          <w:rFonts w:hint="eastAsia" w:ascii="宋体" w:hAnsi="宋体" w:eastAsia="仿宋_GB2312"/>
          <w:color w:val="000000" w:themeColor="text1"/>
          <w:sz w:val="24"/>
          <w14:textFill>
            <w14:solidFill>
              <w14:schemeClr w14:val="tx1"/>
            </w14:solidFill>
          </w14:textFill>
        </w:rPr>
      </w:pPr>
    </w:p>
    <w:p w14:paraId="5CC3B4D7">
      <w:pPr>
        <w:pStyle w:val="5"/>
        <w:rPr>
          <w:rFonts w:hint="eastAsia" w:ascii="宋体" w:hAnsi="宋体" w:eastAsia="仿宋_GB2312"/>
          <w:color w:val="000000" w:themeColor="text1"/>
          <w:sz w:val="24"/>
          <w14:textFill>
            <w14:solidFill>
              <w14:schemeClr w14:val="tx1"/>
            </w14:solidFill>
          </w14:textFill>
        </w:rPr>
      </w:pPr>
    </w:p>
    <w:p w14:paraId="66C78C61">
      <w:pPr>
        <w:pStyle w:val="5"/>
        <w:rPr>
          <w:rFonts w:hint="eastAsia" w:ascii="宋体" w:hAnsi="宋体" w:eastAsia="仿宋_GB2312"/>
          <w:color w:val="000000" w:themeColor="text1"/>
          <w:sz w:val="24"/>
          <w14:textFill>
            <w14:solidFill>
              <w14:schemeClr w14:val="tx1"/>
            </w14:solidFill>
          </w14:textFill>
        </w:rPr>
      </w:pPr>
    </w:p>
    <w:p w14:paraId="294193B1">
      <w:pPr>
        <w:pStyle w:val="5"/>
        <w:rPr>
          <w:rFonts w:hint="eastAsia" w:ascii="宋体" w:hAnsi="宋体" w:eastAsia="仿宋_GB2312"/>
          <w:color w:val="000000" w:themeColor="text1"/>
          <w:sz w:val="24"/>
          <w14:textFill>
            <w14:solidFill>
              <w14:schemeClr w14:val="tx1"/>
            </w14:solidFill>
          </w14:textFill>
        </w:rPr>
      </w:pPr>
    </w:p>
    <w:p w14:paraId="2E13A51C">
      <w:pPr>
        <w:pStyle w:val="5"/>
        <w:rPr>
          <w:rFonts w:hint="eastAsia" w:ascii="宋体" w:hAnsi="宋体" w:eastAsia="仿宋_GB2312"/>
          <w:color w:val="000000" w:themeColor="text1"/>
          <w:sz w:val="24"/>
          <w14:textFill>
            <w14:solidFill>
              <w14:schemeClr w14:val="tx1"/>
            </w14:solidFill>
          </w14:textFill>
        </w:rPr>
      </w:pPr>
    </w:p>
    <w:p w14:paraId="0FAB3236">
      <w:pPr>
        <w:pStyle w:val="5"/>
        <w:rPr>
          <w:rFonts w:hint="eastAsia" w:ascii="宋体" w:hAnsi="宋体" w:eastAsia="仿宋_GB2312"/>
          <w:color w:val="000000" w:themeColor="text1"/>
          <w:sz w:val="24"/>
          <w14:textFill>
            <w14:solidFill>
              <w14:schemeClr w14:val="tx1"/>
            </w14:solidFill>
          </w14:textFill>
        </w:rPr>
      </w:pPr>
    </w:p>
    <w:p w14:paraId="3929100B">
      <w:pPr>
        <w:pStyle w:val="5"/>
        <w:rPr>
          <w:rFonts w:hint="eastAsia" w:ascii="宋体" w:hAnsi="宋体" w:eastAsia="仿宋_GB2312"/>
          <w:color w:val="000000" w:themeColor="text1"/>
          <w:sz w:val="24"/>
          <w14:textFill>
            <w14:solidFill>
              <w14:schemeClr w14:val="tx1"/>
            </w14:solidFill>
          </w14:textFill>
        </w:rPr>
      </w:pPr>
    </w:p>
    <w:p w14:paraId="7C390394">
      <w:pPr>
        <w:pStyle w:val="5"/>
        <w:rPr>
          <w:rFonts w:hint="eastAsia" w:ascii="宋体" w:hAnsi="宋体" w:eastAsia="仿宋_GB2312"/>
          <w:color w:val="000000" w:themeColor="text1"/>
          <w:sz w:val="24"/>
          <w14:textFill>
            <w14:solidFill>
              <w14:schemeClr w14:val="tx1"/>
            </w14:solidFill>
          </w14:textFill>
        </w:rPr>
      </w:pPr>
    </w:p>
    <w:p w14:paraId="60F68467">
      <w:pPr>
        <w:pStyle w:val="5"/>
        <w:rPr>
          <w:rFonts w:hint="eastAsia" w:ascii="宋体" w:hAnsi="宋体" w:eastAsia="仿宋_GB2312"/>
          <w:color w:val="000000" w:themeColor="text1"/>
          <w:sz w:val="24"/>
          <w14:textFill>
            <w14:solidFill>
              <w14:schemeClr w14:val="tx1"/>
            </w14:solidFill>
          </w14:textFill>
        </w:rPr>
      </w:pPr>
    </w:p>
    <w:p w14:paraId="0667A228">
      <w:pPr>
        <w:pStyle w:val="5"/>
        <w:rPr>
          <w:rFonts w:hint="eastAsia" w:ascii="宋体" w:hAnsi="宋体" w:eastAsia="仿宋_GB2312"/>
          <w:color w:val="000000" w:themeColor="text1"/>
          <w:sz w:val="24"/>
          <w14:textFill>
            <w14:solidFill>
              <w14:schemeClr w14:val="tx1"/>
            </w14:solidFill>
          </w14:textFill>
        </w:rPr>
      </w:pPr>
    </w:p>
    <w:p w14:paraId="137E6E73">
      <w:pPr>
        <w:pStyle w:val="5"/>
        <w:rPr>
          <w:rFonts w:hint="eastAsia" w:ascii="宋体" w:hAnsi="宋体" w:eastAsia="仿宋_GB2312"/>
          <w:color w:val="000000" w:themeColor="text1"/>
          <w:sz w:val="24"/>
          <w14:textFill>
            <w14:solidFill>
              <w14:schemeClr w14:val="tx1"/>
            </w14:solidFill>
          </w14:textFill>
        </w:rPr>
      </w:pPr>
    </w:p>
    <w:p w14:paraId="5393816E">
      <w:pPr>
        <w:pStyle w:val="5"/>
        <w:rPr>
          <w:rFonts w:hint="eastAsia" w:ascii="宋体" w:hAnsi="宋体" w:eastAsia="仿宋_GB2312"/>
          <w:color w:val="000000" w:themeColor="text1"/>
          <w:sz w:val="24"/>
          <w14:textFill>
            <w14:solidFill>
              <w14:schemeClr w14:val="tx1"/>
            </w14:solidFill>
          </w14:textFill>
        </w:rPr>
      </w:pPr>
    </w:p>
    <w:p w14:paraId="42AF8088">
      <w:pPr>
        <w:pStyle w:val="5"/>
        <w:rPr>
          <w:rFonts w:hint="eastAsia" w:ascii="宋体" w:hAnsi="宋体" w:eastAsia="仿宋_GB2312"/>
          <w:color w:val="000000" w:themeColor="text1"/>
          <w:sz w:val="24"/>
          <w14:textFill>
            <w14:solidFill>
              <w14:schemeClr w14:val="tx1"/>
            </w14:solidFill>
          </w14:textFill>
        </w:rPr>
      </w:pPr>
    </w:p>
    <w:p w14:paraId="31F4D38F">
      <w:pPr>
        <w:pStyle w:val="5"/>
        <w:rPr>
          <w:rFonts w:hint="eastAsia" w:ascii="宋体" w:hAnsi="宋体" w:eastAsia="仿宋_GB2312"/>
          <w:color w:val="000000" w:themeColor="text1"/>
          <w:sz w:val="24"/>
          <w14:textFill>
            <w14:solidFill>
              <w14:schemeClr w14:val="tx1"/>
            </w14:solidFill>
          </w14:textFill>
        </w:rPr>
      </w:pPr>
    </w:p>
    <w:p w14:paraId="37B20BA7">
      <w:pPr>
        <w:pStyle w:val="5"/>
        <w:rPr>
          <w:rFonts w:hint="eastAsia" w:ascii="宋体" w:hAnsi="宋体" w:eastAsia="仿宋_GB2312"/>
          <w:color w:val="000000" w:themeColor="text1"/>
          <w:sz w:val="24"/>
          <w14:textFill>
            <w14:solidFill>
              <w14:schemeClr w14:val="tx1"/>
            </w14:solidFill>
          </w14:textFill>
        </w:rPr>
      </w:pPr>
    </w:p>
    <w:p w14:paraId="12718C26">
      <w:pPr>
        <w:pStyle w:val="5"/>
        <w:rPr>
          <w:rFonts w:hint="eastAsia" w:ascii="宋体" w:hAnsi="宋体" w:eastAsia="仿宋_GB2312"/>
          <w:color w:val="000000" w:themeColor="text1"/>
          <w:sz w:val="24"/>
          <w14:textFill>
            <w14:solidFill>
              <w14:schemeClr w14:val="tx1"/>
            </w14:solidFill>
          </w14:textFill>
        </w:rPr>
      </w:pPr>
    </w:p>
    <w:p w14:paraId="52387049">
      <w:pPr>
        <w:pStyle w:val="5"/>
        <w:rPr>
          <w:rFonts w:hint="eastAsia" w:ascii="宋体" w:hAnsi="宋体" w:eastAsia="仿宋_GB2312"/>
          <w:color w:val="000000" w:themeColor="text1"/>
          <w:sz w:val="24"/>
          <w14:textFill>
            <w14:solidFill>
              <w14:schemeClr w14:val="tx1"/>
            </w14:solidFill>
          </w14:textFill>
        </w:rPr>
      </w:pPr>
    </w:p>
    <w:p w14:paraId="0A122ED6">
      <w:pPr>
        <w:pStyle w:val="5"/>
        <w:rPr>
          <w:rFonts w:hint="eastAsia" w:ascii="宋体" w:hAnsi="宋体" w:eastAsia="仿宋_GB2312"/>
          <w:color w:val="000000" w:themeColor="text1"/>
          <w:sz w:val="24"/>
          <w14:textFill>
            <w14:solidFill>
              <w14:schemeClr w14:val="tx1"/>
            </w14:solidFill>
          </w14:textFill>
        </w:rPr>
      </w:pPr>
    </w:p>
    <w:p w14:paraId="4B594F05">
      <w:pPr>
        <w:pStyle w:val="5"/>
        <w:rPr>
          <w:rFonts w:hint="eastAsia" w:ascii="宋体" w:hAnsi="宋体" w:eastAsia="仿宋_GB2312"/>
          <w:color w:val="000000" w:themeColor="text1"/>
          <w:sz w:val="24"/>
          <w14:textFill>
            <w14:solidFill>
              <w14:schemeClr w14:val="tx1"/>
            </w14:solidFill>
          </w14:textFill>
        </w:rPr>
      </w:pPr>
    </w:p>
    <w:p w14:paraId="2550A53B">
      <w:pPr>
        <w:adjustRightInd w:val="0"/>
        <w:snapToGrid w:val="0"/>
        <w:spacing w:beforeLines="100" w:line="560" w:lineRule="exact"/>
        <w:jc w:val="both"/>
        <w:rPr>
          <w:rFonts w:hint="default" w:ascii="方正黑体" w:hAnsi="方正黑体" w:eastAsia="方正黑体" w:cs="方正黑体"/>
          <w:color w:val="000000"/>
          <w:spacing w:val="-10"/>
          <w:kern w:val="44"/>
          <w:sz w:val="32"/>
          <w:szCs w:val="32"/>
          <w:lang w:val="en-US" w:eastAsia="zh-CN"/>
        </w:rPr>
      </w:pPr>
      <w:r>
        <w:rPr>
          <w:rFonts w:hint="eastAsia" w:ascii="方正黑体" w:hAnsi="方正黑体" w:eastAsia="方正黑体" w:cs="方正黑体"/>
          <w:color w:val="000000"/>
          <w:spacing w:val="-10"/>
          <w:kern w:val="44"/>
          <w:sz w:val="32"/>
          <w:szCs w:val="32"/>
          <w:lang w:eastAsia="zh-CN"/>
        </w:rPr>
        <w:t>附件</w:t>
      </w:r>
      <w:r>
        <w:rPr>
          <w:rFonts w:hint="eastAsia" w:ascii="方正黑体" w:hAnsi="方正黑体" w:eastAsia="方正黑体" w:cs="方正黑体"/>
          <w:color w:val="000000"/>
          <w:spacing w:val="-10"/>
          <w:kern w:val="44"/>
          <w:sz w:val="32"/>
          <w:szCs w:val="32"/>
          <w:lang w:val="en-US" w:eastAsia="zh-CN"/>
        </w:rPr>
        <w:t>9</w:t>
      </w:r>
    </w:p>
    <w:p w14:paraId="7555C9F7">
      <w:pPr>
        <w:pStyle w:val="5"/>
        <w:rPr>
          <w:rFonts w:hint="eastAsia" w:ascii="宋体" w:hAnsi="宋体" w:eastAsia="仿宋_GB2312"/>
          <w:color w:val="000000" w:themeColor="text1"/>
          <w:sz w:val="24"/>
          <w14:textFill>
            <w14:solidFill>
              <w14:schemeClr w14:val="tx1"/>
            </w14:solidFill>
          </w14:textFill>
        </w:rPr>
      </w:pPr>
    </w:p>
    <w:p w14:paraId="55550E91">
      <w:pPr>
        <w:adjustRightInd w:val="0"/>
        <w:snapToGrid w:val="0"/>
        <w:spacing w:beforeLines="100" w:line="560" w:lineRule="exact"/>
        <w:jc w:val="center"/>
        <w:rPr>
          <w:rFonts w:ascii="宋体" w:hAnsi="宋体" w:eastAsia="方正小标宋简体" w:cs="黑体"/>
          <w:color w:val="000000"/>
          <w:spacing w:val="-10"/>
          <w:kern w:val="44"/>
          <w:sz w:val="44"/>
          <w:szCs w:val="44"/>
        </w:rPr>
      </w:pPr>
      <w:r>
        <w:rPr>
          <w:rFonts w:hint="eastAsia" w:ascii="宋体" w:hAnsi="宋体" w:eastAsia="方正小标宋简体" w:cs="黑体"/>
          <w:color w:val="000000"/>
          <w:spacing w:val="-10"/>
          <w:kern w:val="44"/>
          <w:sz w:val="44"/>
          <w:szCs w:val="44"/>
        </w:rPr>
        <w:t>2025年大事要事农业保障项目资金</w:t>
      </w:r>
    </w:p>
    <w:p w14:paraId="06469BF4">
      <w:pPr>
        <w:adjustRightInd w:val="0"/>
        <w:snapToGrid w:val="0"/>
        <w:spacing w:afterLines="100" w:line="560" w:lineRule="exact"/>
        <w:jc w:val="center"/>
        <w:rPr>
          <w:rFonts w:ascii="宋体" w:hAnsi="宋体" w:eastAsia="方正小标宋简体" w:cs="宋体"/>
          <w:color w:val="000000"/>
          <w:kern w:val="0"/>
          <w:sz w:val="44"/>
          <w:szCs w:val="44"/>
        </w:rPr>
      </w:pPr>
      <w:r>
        <w:rPr>
          <w:rFonts w:hint="eastAsia" w:ascii="宋体" w:hAnsi="宋体" w:eastAsia="方正小标宋简体" w:cs="宋体"/>
          <w:color w:val="000000"/>
          <w:kern w:val="0"/>
          <w:sz w:val="44"/>
          <w:szCs w:val="44"/>
          <w:lang w:eastAsia="zh-CN"/>
        </w:rPr>
        <w:t>农机发展</w:t>
      </w:r>
      <w:r>
        <w:rPr>
          <w:rFonts w:hint="eastAsia" w:ascii="宋体" w:hAnsi="宋体" w:eastAsia="方正小标宋简体" w:cs="宋体"/>
          <w:color w:val="000000"/>
          <w:kern w:val="0"/>
          <w:sz w:val="44"/>
          <w:szCs w:val="44"/>
        </w:rPr>
        <w:t>项目申报汇总表</w:t>
      </w:r>
    </w:p>
    <w:p w14:paraId="7917083D">
      <w:pPr>
        <w:pStyle w:val="10"/>
        <w:ind w:firstLine="0"/>
        <w:rPr>
          <w:rFonts w:ascii="宋体" w:hAnsi="宋体" w:eastAsia="仿宋_GB2312"/>
          <w:color w:val="000000" w:themeColor="text1"/>
          <w:sz w:val="24"/>
          <w14:textFill>
            <w14:solidFill>
              <w14:schemeClr w14:val="tx1"/>
            </w14:solidFill>
          </w14:textFill>
        </w:rPr>
      </w:pPr>
      <w:r>
        <w:rPr>
          <w:rFonts w:hint="eastAsia" w:ascii="宋体" w:hAnsi="宋体" w:eastAsia="仿宋_GB2312"/>
          <w:color w:val="000000" w:themeColor="text1"/>
          <w:sz w:val="24"/>
          <w14:textFill>
            <w14:solidFill>
              <w14:schemeClr w14:val="tx1"/>
            </w14:solidFill>
          </w14:textFill>
        </w:rPr>
        <w:t>汇总部门：（盖章）</w:t>
      </w:r>
      <w:r>
        <w:rPr>
          <w:rFonts w:hint="eastAsia" w:ascii="宋体" w:hAnsi="宋体" w:eastAsia="仿宋_GB2312"/>
          <w:color w:val="000000" w:themeColor="text1"/>
          <w:sz w:val="24"/>
          <w:lang w:val="en-US" w:eastAsia="zh-CN"/>
          <w14:textFill>
            <w14:solidFill>
              <w14:schemeClr w14:val="tx1"/>
            </w14:solidFill>
          </w14:textFill>
        </w:rPr>
        <w:t xml:space="preserve">                                       </w:t>
      </w:r>
      <w:r>
        <w:rPr>
          <w:rFonts w:hint="eastAsia" w:ascii="宋体" w:hAnsi="宋体" w:eastAsia="仿宋_GB2312"/>
          <w:color w:val="000000" w:themeColor="text1"/>
          <w:sz w:val="24"/>
          <w14:textFill>
            <w14:solidFill>
              <w14:schemeClr w14:val="tx1"/>
            </w14:solidFill>
          </w14:textFill>
        </w:rPr>
        <w:t>单位：万元</w:t>
      </w:r>
    </w:p>
    <w:tbl>
      <w:tblPr>
        <w:tblStyle w:val="7"/>
        <w:tblW w:w="962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15"/>
        <w:gridCol w:w="1758"/>
        <w:gridCol w:w="1727"/>
        <w:gridCol w:w="3263"/>
        <w:gridCol w:w="900"/>
        <w:gridCol w:w="860"/>
      </w:tblGrid>
      <w:tr w14:paraId="0D07B4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4" w:hRule="atLeast"/>
          <w:tblHeader/>
          <w:jc w:val="center"/>
        </w:trPr>
        <w:tc>
          <w:tcPr>
            <w:tcW w:w="1115" w:type="dxa"/>
            <w:shd w:val="clear" w:color="auto" w:fill="auto"/>
            <w:vAlign w:val="center"/>
          </w:tcPr>
          <w:p w14:paraId="2C5C631E">
            <w:pPr>
              <w:widowControl/>
              <w:adjustRightInd w:val="0"/>
              <w:snapToGrid w:val="0"/>
              <w:spacing w:line="300" w:lineRule="exact"/>
              <w:jc w:val="center"/>
              <w:rPr>
                <w:rFonts w:ascii="宋体" w:hAnsi="宋体" w:eastAsia="黑体" w:cs="宋体"/>
                <w:color w:val="000000" w:themeColor="text1"/>
                <w:kern w:val="0"/>
                <w:sz w:val="24"/>
                <w14:textFill>
                  <w14:solidFill>
                    <w14:schemeClr w14:val="tx1"/>
                  </w14:solidFill>
                </w14:textFill>
              </w:rPr>
            </w:pPr>
            <w:r>
              <w:rPr>
                <w:rFonts w:hint="eastAsia" w:ascii="宋体" w:hAnsi="宋体" w:eastAsia="黑体" w:cs="宋体"/>
                <w:color w:val="000000" w:themeColor="text1"/>
                <w:kern w:val="0"/>
                <w:sz w:val="24"/>
                <w14:textFill>
                  <w14:solidFill>
                    <w14:schemeClr w14:val="tx1"/>
                  </w14:solidFill>
                </w14:textFill>
              </w:rPr>
              <w:t>县（市）区</w:t>
            </w:r>
          </w:p>
        </w:tc>
        <w:tc>
          <w:tcPr>
            <w:tcW w:w="1758" w:type="dxa"/>
            <w:shd w:val="clear" w:color="auto" w:fill="auto"/>
            <w:vAlign w:val="center"/>
          </w:tcPr>
          <w:p w14:paraId="3598B1FA">
            <w:pPr>
              <w:widowControl/>
              <w:adjustRightInd w:val="0"/>
              <w:snapToGrid w:val="0"/>
              <w:spacing w:line="300" w:lineRule="exact"/>
              <w:jc w:val="center"/>
              <w:rPr>
                <w:rFonts w:ascii="宋体" w:hAnsi="宋体" w:eastAsia="黑体" w:cs="宋体"/>
                <w:color w:val="000000" w:themeColor="text1"/>
                <w:kern w:val="0"/>
                <w:sz w:val="24"/>
                <w14:textFill>
                  <w14:solidFill>
                    <w14:schemeClr w14:val="tx1"/>
                  </w14:solidFill>
                </w14:textFill>
              </w:rPr>
            </w:pPr>
            <w:r>
              <w:rPr>
                <w:rFonts w:hint="eastAsia" w:ascii="宋体" w:hAnsi="宋体" w:eastAsia="黑体" w:cs="宋体"/>
                <w:color w:val="000000" w:themeColor="text1"/>
                <w:kern w:val="0"/>
                <w:sz w:val="24"/>
                <w14:textFill>
                  <w14:solidFill>
                    <w14:schemeClr w14:val="tx1"/>
                  </w14:solidFill>
                </w14:textFill>
              </w:rPr>
              <w:t>项目名称</w:t>
            </w:r>
          </w:p>
        </w:tc>
        <w:tc>
          <w:tcPr>
            <w:tcW w:w="1727" w:type="dxa"/>
            <w:shd w:val="clear" w:color="auto" w:fill="auto"/>
            <w:vAlign w:val="center"/>
          </w:tcPr>
          <w:p w14:paraId="0BAD433A">
            <w:pPr>
              <w:widowControl/>
              <w:adjustRightInd w:val="0"/>
              <w:snapToGrid w:val="0"/>
              <w:spacing w:line="300" w:lineRule="exact"/>
              <w:jc w:val="center"/>
              <w:rPr>
                <w:rFonts w:ascii="宋体" w:hAnsi="宋体" w:eastAsia="黑体" w:cs="宋体"/>
                <w:color w:val="000000" w:themeColor="text1"/>
                <w:kern w:val="0"/>
                <w:sz w:val="24"/>
                <w14:textFill>
                  <w14:solidFill>
                    <w14:schemeClr w14:val="tx1"/>
                  </w14:solidFill>
                </w14:textFill>
              </w:rPr>
            </w:pPr>
            <w:r>
              <w:rPr>
                <w:rFonts w:hint="eastAsia" w:ascii="宋体" w:hAnsi="宋体" w:eastAsia="黑体" w:cs="宋体"/>
                <w:color w:val="000000" w:themeColor="text1"/>
                <w:kern w:val="0"/>
                <w:sz w:val="24"/>
                <w14:textFill>
                  <w14:solidFill>
                    <w14:schemeClr w14:val="tx1"/>
                  </w14:solidFill>
                </w14:textFill>
              </w:rPr>
              <w:t>实施单位</w:t>
            </w:r>
          </w:p>
        </w:tc>
        <w:tc>
          <w:tcPr>
            <w:tcW w:w="3263" w:type="dxa"/>
            <w:shd w:val="clear" w:color="auto" w:fill="auto"/>
            <w:vAlign w:val="center"/>
          </w:tcPr>
          <w:p w14:paraId="430B8117">
            <w:pPr>
              <w:widowControl/>
              <w:adjustRightInd w:val="0"/>
              <w:snapToGrid w:val="0"/>
              <w:spacing w:line="300" w:lineRule="exact"/>
              <w:jc w:val="center"/>
              <w:rPr>
                <w:rFonts w:ascii="宋体" w:hAnsi="宋体" w:eastAsia="黑体" w:cs="宋体"/>
                <w:color w:val="000000" w:themeColor="text1"/>
                <w:kern w:val="0"/>
                <w:sz w:val="24"/>
                <w14:textFill>
                  <w14:solidFill>
                    <w14:schemeClr w14:val="tx1"/>
                  </w14:solidFill>
                </w14:textFill>
              </w:rPr>
            </w:pPr>
            <w:r>
              <w:rPr>
                <w:rFonts w:hint="eastAsia" w:ascii="宋体" w:hAnsi="宋体" w:eastAsia="黑体" w:cs="宋体"/>
                <w:color w:val="000000" w:themeColor="text1"/>
                <w:kern w:val="0"/>
                <w:sz w:val="24"/>
                <w14:textFill>
                  <w14:solidFill>
                    <w14:schemeClr w14:val="tx1"/>
                  </w14:solidFill>
                </w14:textFill>
              </w:rPr>
              <w:t>重点支持环节、资金使用方向</w:t>
            </w:r>
          </w:p>
        </w:tc>
        <w:tc>
          <w:tcPr>
            <w:tcW w:w="900" w:type="dxa"/>
            <w:shd w:val="clear" w:color="auto" w:fill="auto"/>
            <w:vAlign w:val="center"/>
          </w:tcPr>
          <w:p w14:paraId="4C685535">
            <w:pPr>
              <w:widowControl/>
              <w:adjustRightInd w:val="0"/>
              <w:snapToGrid w:val="0"/>
              <w:spacing w:line="300" w:lineRule="exact"/>
              <w:jc w:val="center"/>
              <w:rPr>
                <w:rFonts w:ascii="宋体" w:hAnsi="宋体" w:eastAsia="黑体" w:cs="宋体"/>
                <w:color w:val="000000" w:themeColor="text1"/>
                <w:kern w:val="0"/>
                <w:sz w:val="24"/>
                <w14:textFill>
                  <w14:solidFill>
                    <w14:schemeClr w14:val="tx1"/>
                  </w14:solidFill>
                </w14:textFill>
              </w:rPr>
            </w:pPr>
            <w:r>
              <w:rPr>
                <w:rFonts w:hint="eastAsia" w:ascii="宋体" w:hAnsi="宋体" w:eastAsia="黑体" w:cs="宋体"/>
                <w:color w:val="000000" w:themeColor="text1"/>
                <w:kern w:val="0"/>
                <w:sz w:val="24"/>
                <w14:textFill>
                  <w14:solidFill>
                    <w14:schemeClr w14:val="tx1"/>
                  </w14:solidFill>
                </w14:textFill>
              </w:rPr>
              <w:t>金额</w:t>
            </w:r>
          </w:p>
        </w:tc>
        <w:tc>
          <w:tcPr>
            <w:tcW w:w="860" w:type="dxa"/>
            <w:shd w:val="clear" w:color="auto" w:fill="auto"/>
            <w:vAlign w:val="center"/>
          </w:tcPr>
          <w:p w14:paraId="430A9419">
            <w:pPr>
              <w:widowControl/>
              <w:adjustRightInd w:val="0"/>
              <w:snapToGrid w:val="0"/>
              <w:spacing w:line="300" w:lineRule="exact"/>
              <w:jc w:val="center"/>
              <w:rPr>
                <w:rFonts w:ascii="宋体" w:hAnsi="宋体" w:eastAsia="黑体" w:cs="宋体"/>
                <w:color w:val="000000" w:themeColor="text1"/>
                <w:kern w:val="0"/>
                <w:sz w:val="24"/>
                <w14:textFill>
                  <w14:solidFill>
                    <w14:schemeClr w14:val="tx1"/>
                  </w14:solidFill>
                </w14:textFill>
              </w:rPr>
            </w:pPr>
            <w:r>
              <w:rPr>
                <w:rFonts w:hint="eastAsia" w:ascii="宋体" w:hAnsi="宋体" w:eastAsia="黑体" w:cs="宋体"/>
                <w:color w:val="000000" w:themeColor="text1"/>
                <w:kern w:val="0"/>
                <w:sz w:val="24"/>
                <w14:textFill>
                  <w14:solidFill>
                    <w14:schemeClr w14:val="tx1"/>
                  </w14:solidFill>
                </w14:textFill>
              </w:rPr>
              <w:t>备注</w:t>
            </w:r>
          </w:p>
        </w:tc>
      </w:tr>
      <w:tr w14:paraId="154D09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23" w:hRule="atLeast"/>
          <w:jc w:val="center"/>
        </w:trPr>
        <w:tc>
          <w:tcPr>
            <w:tcW w:w="1115" w:type="dxa"/>
            <w:vMerge w:val="restart"/>
            <w:shd w:val="clear" w:color="auto" w:fill="auto"/>
            <w:vAlign w:val="center"/>
          </w:tcPr>
          <w:p w14:paraId="6D92BCA8">
            <w:pPr>
              <w:widowControl/>
              <w:spacing w:line="300" w:lineRule="exact"/>
              <w:jc w:val="center"/>
              <w:rPr>
                <w:rFonts w:hint="eastAsia" w:ascii="宋体" w:hAnsi="宋体" w:eastAsia="仿宋_GB2312"/>
                <w:color w:val="000000" w:themeColor="text1"/>
                <w:sz w:val="24"/>
                <w14:textFill>
                  <w14:solidFill>
                    <w14:schemeClr w14:val="tx1"/>
                  </w14:solidFill>
                </w14:textFill>
              </w:rPr>
            </w:pPr>
            <w:r>
              <w:rPr>
                <w:rFonts w:hint="eastAsia" w:ascii="宋体" w:hAnsi="宋体" w:eastAsia="仿宋_GB2312"/>
                <w:color w:val="000000" w:themeColor="text1"/>
                <w:sz w:val="24"/>
                <w14:textFill>
                  <w14:solidFill>
                    <w14:schemeClr w14:val="tx1"/>
                  </w14:solidFill>
                </w14:textFill>
              </w:rPr>
              <w:t>湘乡市</w:t>
            </w:r>
          </w:p>
        </w:tc>
        <w:tc>
          <w:tcPr>
            <w:tcW w:w="1758" w:type="dxa"/>
            <w:shd w:val="clear" w:color="auto" w:fill="auto"/>
            <w:vAlign w:val="center"/>
          </w:tcPr>
          <w:p w14:paraId="323A9B9B">
            <w:pPr>
              <w:widowControl/>
              <w:spacing w:line="300" w:lineRule="exact"/>
              <w:jc w:val="both"/>
              <w:rPr>
                <w:rFonts w:ascii="宋体" w:hAnsi="宋体" w:eastAsia="仿宋_GB2312"/>
                <w:color w:val="000000" w:themeColor="text1"/>
                <w:sz w:val="24"/>
                <w14:textFill>
                  <w14:solidFill>
                    <w14:schemeClr w14:val="tx1"/>
                  </w14:solidFill>
                </w14:textFill>
              </w:rPr>
            </w:pPr>
            <w:r>
              <w:rPr>
                <w:rFonts w:hint="eastAsia" w:ascii="宋体" w:hAnsi="宋体" w:eastAsia="仿宋_GB2312" w:cs="Times New Roman"/>
                <w:color w:val="000000"/>
                <w:sz w:val="24"/>
                <w:lang w:val="en-US" w:eastAsia="zh-CN"/>
              </w:rPr>
              <w:t>农机发展专项-农业机械化能力提升</w:t>
            </w:r>
          </w:p>
        </w:tc>
        <w:tc>
          <w:tcPr>
            <w:tcW w:w="1727" w:type="dxa"/>
            <w:shd w:val="clear" w:color="auto" w:fill="auto"/>
            <w:vAlign w:val="center"/>
          </w:tcPr>
          <w:p w14:paraId="6E8F8588">
            <w:pPr>
              <w:widowControl/>
              <w:spacing w:line="300" w:lineRule="exact"/>
              <w:jc w:val="both"/>
              <w:rPr>
                <w:rFonts w:ascii="宋体" w:hAnsi="宋体" w:eastAsia="仿宋_GB2312"/>
                <w:color w:val="000000" w:themeColor="text1"/>
                <w:sz w:val="24"/>
                <w14:textFill>
                  <w14:solidFill>
                    <w14:schemeClr w14:val="tx1"/>
                  </w14:solidFill>
                </w14:textFill>
              </w:rPr>
            </w:pPr>
            <w:r>
              <w:rPr>
                <w:rFonts w:hint="eastAsia" w:ascii="宋体" w:hAnsi="宋体" w:eastAsia="仿宋_GB2312" w:cs="Times New Roman"/>
                <w:color w:val="000000"/>
                <w:sz w:val="24"/>
                <w:lang w:val="en-US" w:eastAsia="zh-CN"/>
              </w:rPr>
              <w:t>湘乡市禾兴农机专业合作社</w:t>
            </w:r>
          </w:p>
        </w:tc>
        <w:tc>
          <w:tcPr>
            <w:tcW w:w="3263" w:type="dxa"/>
            <w:shd w:val="clear" w:color="auto" w:fill="auto"/>
            <w:vAlign w:val="center"/>
          </w:tcPr>
          <w:p w14:paraId="111CC50E">
            <w:pPr>
              <w:widowControl/>
              <w:spacing w:line="300" w:lineRule="exact"/>
              <w:jc w:val="both"/>
              <w:rPr>
                <w:rFonts w:ascii="宋体" w:hAnsi="宋体" w:eastAsia="仿宋_GB2312"/>
                <w:color w:val="000000" w:themeColor="text1"/>
                <w:sz w:val="24"/>
                <w14:textFill>
                  <w14:solidFill>
                    <w14:schemeClr w14:val="tx1"/>
                  </w14:solidFill>
                </w14:textFill>
              </w:rPr>
            </w:pPr>
            <w:r>
              <w:rPr>
                <w:rFonts w:hint="eastAsia" w:ascii="宋体" w:hAnsi="宋体" w:eastAsia="仿宋_GB2312" w:cs="Times New Roman"/>
                <w:color w:val="000000"/>
                <w:sz w:val="24"/>
                <w:lang w:val="en-US" w:eastAsia="zh-CN"/>
              </w:rPr>
              <w:t>支持县市区开展农机安全相关工作、农机社会化服务能力提升等。主要用于农机安全生产宣传教育、安全培训、安全设施设备建设、应急处置、现代农机合作社建设等。</w:t>
            </w:r>
          </w:p>
        </w:tc>
        <w:tc>
          <w:tcPr>
            <w:tcW w:w="900" w:type="dxa"/>
            <w:shd w:val="clear" w:color="auto" w:fill="auto"/>
            <w:vAlign w:val="center"/>
          </w:tcPr>
          <w:p w14:paraId="419F7BA4">
            <w:pPr>
              <w:widowControl/>
              <w:spacing w:line="300" w:lineRule="exact"/>
              <w:jc w:val="center"/>
              <w:rPr>
                <w:rFonts w:hint="eastAsia" w:ascii="宋体" w:hAnsi="宋体" w:eastAsia="仿宋_GB2312"/>
                <w:color w:val="000000" w:themeColor="text1"/>
                <w:sz w:val="24"/>
                <w:lang w:val="en-US" w:eastAsia="zh-CN"/>
                <w14:textFill>
                  <w14:solidFill>
                    <w14:schemeClr w14:val="tx1"/>
                  </w14:solidFill>
                </w14:textFill>
              </w:rPr>
            </w:pPr>
            <w:r>
              <w:rPr>
                <w:rFonts w:hint="eastAsia" w:ascii="宋体" w:hAnsi="宋体" w:eastAsia="仿宋_GB2312"/>
                <w:color w:val="000000" w:themeColor="text1"/>
                <w:sz w:val="24"/>
                <w:lang w:val="en-US" w:eastAsia="zh-CN"/>
                <w14:textFill>
                  <w14:solidFill>
                    <w14:schemeClr w14:val="tx1"/>
                  </w14:solidFill>
                </w14:textFill>
              </w:rPr>
              <w:t>3</w:t>
            </w:r>
          </w:p>
        </w:tc>
        <w:tc>
          <w:tcPr>
            <w:tcW w:w="860" w:type="dxa"/>
            <w:shd w:val="clear" w:color="auto" w:fill="auto"/>
            <w:vAlign w:val="center"/>
          </w:tcPr>
          <w:p w14:paraId="3EF0B619">
            <w:pPr>
              <w:widowControl/>
              <w:spacing w:line="300" w:lineRule="exact"/>
              <w:ind w:firstLine="480"/>
              <w:jc w:val="center"/>
              <w:rPr>
                <w:rFonts w:ascii="宋体" w:hAnsi="宋体" w:eastAsia="仿宋_GB2312"/>
                <w:color w:val="000000" w:themeColor="text1"/>
                <w:sz w:val="24"/>
                <w14:textFill>
                  <w14:solidFill>
                    <w14:schemeClr w14:val="tx1"/>
                  </w14:solidFill>
                </w14:textFill>
              </w:rPr>
            </w:pPr>
          </w:p>
        </w:tc>
      </w:tr>
      <w:tr w14:paraId="6D8173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57" w:hRule="atLeast"/>
          <w:jc w:val="center"/>
        </w:trPr>
        <w:tc>
          <w:tcPr>
            <w:tcW w:w="1115" w:type="dxa"/>
            <w:vMerge w:val="continue"/>
            <w:shd w:val="clear" w:color="auto" w:fill="auto"/>
            <w:vAlign w:val="center"/>
          </w:tcPr>
          <w:p w14:paraId="55916F3E">
            <w:pPr>
              <w:widowControl/>
              <w:spacing w:line="300" w:lineRule="exact"/>
              <w:jc w:val="center"/>
              <w:rPr>
                <w:rFonts w:hint="eastAsia" w:ascii="宋体" w:hAnsi="宋体" w:eastAsia="仿宋_GB2312"/>
                <w:color w:val="000000" w:themeColor="text1"/>
                <w:sz w:val="24"/>
                <w14:textFill>
                  <w14:solidFill>
                    <w14:schemeClr w14:val="tx1"/>
                  </w14:solidFill>
                </w14:textFill>
              </w:rPr>
            </w:pPr>
          </w:p>
        </w:tc>
        <w:tc>
          <w:tcPr>
            <w:tcW w:w="1758" w:type="dxa"/>
            <w:shd w:val="clear" w:color="auto" w:fill="auto"/>
            <w:vAlign w:val="center"/>
          </w:tcPr>
          <w:p w14:paraId="2DC18E69">
            <w:pPr>
              <w:widowControl/>
              <w:spacing w:line="300" w:lineRule="exact"/>
              <w:jc w:val="both"/>
              <w:rPr>
                <w:rFonts w:hint="eastAsia" w:ascii="宋体" w:hAnsi="宋体" w:eastAsia="仿宋_GB2312" w:cs="Times New Roman"/>
                <w:color w:val="000000"/>
                <w:sz w:val="24"/>
                <w:lang w:val="en-US" w:eastAsia="zh-CN"/>
              </w:rPr>
            </w:pPr>
            <w:r>
              <w:rPr>
                <w:rFonts w:hint="eastAsia" w:ascii="宋体" w:hAnsi="宋体" w:eastAsia="仿宋_GB2312" w:cs="Times New Roman"/>
                <w:color w:val="000000"/>
                <w:sz w:val="24"/>
                <w:lang w:val="en-US" w:eastAsia="zh-CN"/>
              </w:rPr>
              <w:t>农机发展专项-农业机械化能力提升</w:t>
            </w:r>
          </w:p>
        </w:tc>
        <w:tc>
          <w:tcPr>
            <w:tcW w:w="1727" w:type="dxa"/>
            <w:shd w:val="clear" w:color="auto" w:fill="auto"/>
            <w:vAlign w:val="center"/>
          </w:tcPr>
          <w:p w14:paraId="1863FCF8">
            <w:pPr>
              <w:widowControl/>
              <w:spacing w:line="300" w:lineRule="exact"/>
              <w:jc w:val="both"/>
              <w:rPr>
                <w:rFonts w:hint="eastAsia" w:ascii="宋体" w:hAnsi="宋体" w:eastAsia="仿宋_GB2312" w:cs="Times New Roman"/>
                <w:color w:val="000000"/>
                <w:sz w:val="24"/>
                <w:lang w:val="en-US" w:eastAsia="zh-CN"/>
              </w:rPr>
            </w:pPr>
            <w:r>
              <w:rPr>
                <w:rFonts w:hint="eastAsia" w:ascii="宋体" w:hAnsi="宋体" w:eastAsia="仿宋_GB2312" w:cs="Times New Roman"/>
                <w:color w:val="000000"/>
                <w:kern w:val="2"/>
                <w:sz w:val="24"/>
                <w:szCs w:val="22"/>
                <w:lang w:val="en-US" w:eastAsia="zh-CN" w:bidi="ar-SA"/>
              </w:rPr>
              <w:t>湘乡市福满园农机服务专业合作社</w:t>
            </w:r>
          </w:p>
        </w:tc>
        <w:tc>
          <w:tcPr>
            <w:tcW w:w="3263" w:type="dxa"/>
            <w:shd w:val="clear" w:color="auto" w:fill="auto"/>
            <w:vAlign w:val="center"/>
          </w:tcPr>
          <w:p w14:paraId="309C32EC">
            <w:pPr>
              <w:widowControl/>
              <w:spacing w:line="300" w:lineRule="exact"/>
              <w:ind w:firstLine="480"/>
              <w:jc w:val="both"/>
              <w:rPr>
                <w:rFonts w:hint="eastAsia" w:ascii="宋体" w:hAnsi="宋体" w:eastAsia="仿宋_GB2312" w:cs="Times New Roman"/>
                <w:color w:val="000000"/>
                <w:sz w:val="24"/>
                <w:lang w:val="en-US" w:eastAsia="zh-CN"/>
              </w:rPr>
            </w:pPr>
            <w:r>
              <w:rPr>
                <w:rFonts w:hint="eastAsia" w:ascii="宋体" w:hAnsi="宋体" w:eastAsia="仿宋_GB2312" w:cs="Times New Roman"/>
                <w:color w:val="000000"/>
                <w:sz w:val="24"/>
                <w:lang w:val="en-US" w:eastAsia="zh-CN"/>
              </w:rPr>
              <w:t>支持县市区开展农机安全相关工作、农机社会化服务能力提升等。主要用于农机安全生产宣传教育、安全培训、安全设施设备建设、应急处置、现代农机合作社建设等。</w:t>
            </w:r>
          </w:p>
        </w:tc>
        <w:tc>
          <w:tcPr>
            <w:tcW w:w="900" w:type="dxa"/>
            <w:shd w:val="clear" w:color="auto" w:fill="auto"/>
            <w:vAlign w:val="center"/>
          </w:tcPr>
          <w:p w14:paraId="5823AAAA">
            <w:pPr>
              <w:widowControl/>
              <w:spacing w:line="300" w:lineRule="exact"/>
              <w:jc w:val="center"/>
              <w:rPr>
                <w:rFonts w:hint="eastAsia" w:ascii="宋体" w:hAnsi="宋体" w:eastAsia="仿宋_GB2312"/>
                <w:color w:val="000000" w:themeColor="text1"/>
                <w:sz w:val="24"/>
                <w:lang w:val="en-US" w:eastAsia="zh-CN"/>
                <w14:textFill>
                  <w14:solidFill>
                    <w14:schemeClr w14:val="tx1"/>
                  </w14:solidFill>
                </w14:textFill>
              </w:rPr>
            </w:pPr>
            <w:r>
              <w:rPr>
                <w:rFonts w:hint="eastAsia" w:ascii="宋体" w:hAnsi="宋体" w:eastAsia="仿宋_GB2312"/>
                <w:color w:val="000000" w:themeColor="text1"/>
                <w:sz w:val="24"/>
                <w:lang w:val="en-US" w:eastAsia="zh-CN"/>
                <w14:textFill>
                  <w14:solidFill>
                    <w14:schemeClr w14:val="tx1"/>
                  </w14:solidFill>
                </w14:textFill>
              </w:rPr>
              <w:t>3</w:t>
            </w:r>
          </w:p>
        </w:tc>
        <w:tc>
          <w:tcPr>
            <w:tcW w:w="860" w:type="dxa"/>
            <w:shd w:val="clear" w:color="auto" w:fill="auto"/>
            <w:vAlign w:val="center"/>
          </w:tcPr>
          <w:p w14:paraId="7657FECB">
            <w:pPr>
              <w:widowControl/>
              <w:spacing w:line="300" w:lineRule="exact"/>
              <w:ind w:firstLine="480"/>
              <w:jc w:val="center"/>
              <w:rPr>
                <w:rFonts w:ascii="宋体" w:hAnsi="宋体" w:eastAsia="仿宋_GB2312"/>
                <w:color w:val="000000" w:themeColor="text1"/>
                <w:sz w:val="24"/>
                <w14:textFill>
                  <w14:solidFill>
                    <w14:schemeClr w14:val="tx1"/>
                  </w14:solidFill>
                </w14:textFill>
              </w:rPr>
            </w:pPr>
          </w:p>
        </w:tc>
      </w:tr>
      <w:tr w14:paraId="418030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5" w:hRule="atLeast"/>
          <w:jc w:val="center"/>
        </w:trPr>
        <w:tc>
          <w:tcPr>
            <w:tcW w:w="1115" w:type="dxa"/>
            <w:shd w:val="clear" w:color="auto" w:fill="auto"/>
            <w:vAlign w:val="center"/>
          </w:tcPr>
          <w:p w14:paraId="277EAC46">
            <w:pPr>
              <w:widowControl/>
              <w:spacing w:line="300" w:lineRule="exact"/>
              <w:jc w:val="center"/>
              <w:rPr>
                <w:rFonts w:hint="eastAsia" w:ascii="宋体" w:hAnsi="宋体" w:eastAsia="仿宋_GB2312"/>
                <w:color w:val="000000" w:themeColor="text1"/>
                <w:sz w:val="24"/>
                <w14:textFill>
                  <w14:solidFill>
                    <w14:schemeClr w14:val="tx1"/>
                  </w14:solidFill>
                </w14:textFill>
              </w:rPr>
            </w:pPr>
          </w:p>
        </w:tc>
        <w:tc>
          <w:tcPr>
            <w:tcW w:w="1758" w:type="dxa"/>
            <w:shd w:val="clear" w:color="auto" w:fill="auto"/>
            <w:vAlign w:val="center"/>
          </w:tcPr>
          <w:p w14:paraId="35530E6D">
            <w:pPr>
              <w:widowControl/>
              <w:spacing w:line="300" w:lineRule="exact"/>
              <w:jc w:val="both"/>
              <w:rPr>
                <w:rFonts w:hint="eastAsia" w:ascii="宋体" w:hAnsi="宋体" w:eastAsia="仿宋_GB2312" w:cs="Times New Roman"/>
                <w:color w:val="000000"/>
                <w:sz w:val="24"/>
                <w:lang w:val="en-US" w:eastAsia="zh-CN"/>
              </w:rPr>
            </w:pPr>
            <w:r>
              <w:rPr>
                <w:rFonts w:hint="eastAsia" w:ascii="宋体" w:hAnsi="宋体" w:eastAsia="仿宋_GB2312" w:cs="Times New Roman"/>
                <w:color w:val="000000"/>
                <w:sz w:val="24"/>
                <w:lang w:val="en-US" w:eastAsia="zh-CN"/>
              </w:rPr>
              <w:t>农机发展专项-农机安全生产</w:t>
            </w:r>
          </w:p>
        </w:tc>
        <w:tc>
          <w:tcPr>
            <w:tcW w:w="1727" w:type="dxa"/>
            <w:shd w:val="clear" w:color="auto" w:fill="auto"/>
            <w:vAlign w:val="center"/>
          </w:tcPr>
          <w:p w14:paraId="7762CEAB">
            <w:pPr>
              <w:widowControl/>
              <w:spacing w:line="300" w:lineRule="exact"/>
              <w:jc w:val="both"/>
              <w:rPr>
                <w:rFonts w:hint="eastAsia" w:ascii="宋体" w:hAnsi="宋体" w:eastAsia="仿宋_GB2312" w:cs="Times New Roman"/>
                <w:color w:val="000000"/>
                <w:kern w:val="2"/>
                <w:sz w:val="24"/>
                <w:szCs w:val="22"/>
                <w:lang w:val="en-US" w:eastAsia="zh-CN" w:bidi="ar-SA"/>
              </w:rPr>
            </w:pPr>
            <w:r>
              <w:rPr>
                <w:rFonts w:hint="eastAsia" w:ascii="宋体" w:hAnsi="宋体" w:eastAsia="仿宋_GB2312" w:cs="Times New Roman"/>
                <w:color w:val="000000"/>
                <w:sz w:val="24"/>
                <w:lang w:eastAsia="zh-CN"/>
              </w:rPr>
              <w:t>湘乡市农业农村局</w:t>
            </w:r>
          </w:p>
        </w:tc>
        <w:tc>
          <w:tcPr>
            <w:tcW w:w="3263" w:type="dxa"/>
            <w:shd w:val="clear" w:color="auto" w:fill="auto"/>
            <w:vAlign w:val="center"/>
          </w:tcPr>
          <w:p w14:paraId="5DE7B320">
            <w:pPr>
              <w:widowControl/>
              <w:spacing w:line="300" w:lineRule="exact"/>
              <w:ind w:firstLine="480"/>
              <w:jc w:val="both"/>
              <w:rPr>
                <w:rFonts w:hint="eastAsia" w:ascii="宋体" w:hAnsi="宋体" w:eastAsia="仿宋_GB2312" w:cs="Times New Roman"/>
                <w:color w:val="000000"/>
                <w:sz w:val="24"/>
                <w:lang w:val="en-US" w:eastAsia="zh-CN"/>
              </w:rPr>
            </w:pPr>
            <w:r>
              <w:rPr>
                <w:rFonts w:hint="eastAsia" w:ascii="宋体" w:hAnsi="宋体" w:eastAsia="仿宋_GB2312" w:cs="Times New Roman"/>
                <w:color w:val="000000"/>
                <w:sz w:val="24"/>
                <w:lang w:val="en-US" w:eastAsia="zh-CN"/>
              </w:rPr>
              <w:t>农机安全生产工作。</w:t>
            </w:r>
          </w:p>
        </w:tc>
        <w:tc>
          <w:tcPr>
            <w:tcW w:w="900" w:type="dxa"/>
            <w:shd w:val="clear" w:color="auto" w:fill="auto"/>
            <w:vAlign w:val="center"/>
          </w:tcPr>
          <w:p w14:paraId="5CF785E3">
            <w:pPr>
              <w:widowControl/>
              <w:spacing w:line="300" w:lineRule="exact"/>
              <w:jc w:val="center"/>
              <w:rPr>
                <w:rFonts w:hint="default" w:ascii="宋体" w:hAnsi="宋体" w:eastAsia="仿宋_GB2312"/>
                <w:color w:val="000000" w:themeColor="text1"/>
                <w:sz w:val="24"/>
                <w:lang w:val="en-US" w:eastAsia="zh-CN"/>
                <w14:textFill>
                  <w14:solidFill>
                    <w14:schemeClr w14:val="tx1"/>
                  </w14:solidFill>
                </w14:textFill>
              </w:rPr>
            </w:pPr>
            <w:r>
              <w:rPr>
                <w:rFonts w:hint="eastAsia" w:ascii="宋体" w:hAnsi="宋体" w:eastAsia="仿宋_GB2312"/>
                <w:color w:val="000000" w:themeColor="text1"/>
                <w:sz w:val="24"/>
                <w:lang w:val="en-US" w:eastAsia="zh-CN"/>
                <w14:textFill>
                  <w14:solidFill>
                    <w14:schemeClr w14:val="tx1"/>
                  </w14:solidFill>
                </w14:textFill>
              </w:rPr>
              <w:t>6</w:t>
            </w:r>
          </w:p>
        </w:tc>
        <w:tc>
          <w:tcPr>
            <w:tcW w:w="860" w:type="dxa"/>
            <w:shd w:val="clear" w:color="auto" w:fill="auto"/>
            <w:vAlign w:val="center"/>
          </w:tcPr>
          <w:p w14:paraId="2A9F54A9">
            <w:pPr>
              <w:widowControl/>
              <w:spacing w:line="300" w:lineRule="exact"/>
              <w:ind w:firstLine="480"/>
              <w:jc w:val="center"/>
              <w:rPr>
                <w:rFonts w:ascii="宋体" w:hAnsi="宋体" w:eastAsia="仿宋_GB2312"/>
                <w:color w:val="000000" w:themeColor="text1"/>
                <w:sz w:val="24"/>
                <w14:textFill>
                  <w14:solidFill>
                    <w14:schemeClr w14:val="tx1"/>
                  </w14:solidFill>
                </w14:textFill>
              </w:rPr>
            </w:pPr>
          </w:p>
        </w:tc>
      </w:tr>
      <w:tr w14:paraId="3FD17E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6" w:hRule="atLeast"/>
          <w:jc w:val="center"/>
        </w:trPr>
        <w:tc>
          <w:tcPr>
            <w:tcW w:w="1115" w:type="dxa"/>
            <w:shd w:val="clear" w:color="auto" w:fill="auto"/>
            <w:vAlign w:val="center"/>
          </w:tcPr>
          <w:p w14:paraId="747B54FA">
            <w:pPr>
              <w:widowControl/>
              <w:spacing w:line="300" w:lineRule="exact"/>
              <w:jc w:val="center"/>
              <w:rPr>
                <w:rFonts w:ascii="宋体" w:hAnsi="宋体" w:eastAsia="仿宋_GB2312"/>
                <w:color w:val="000000" w:themeColor="text1"/>
                <w:sz w:val="24"/>
                <w14:textFill>
                  <w14:solidFill>
                    <w14:schemeClr w14:val="tx1"/>
                  </w14:solidFill>
                </w14:textFill>
              </w:rPr>
            </w:pPr>
            <w:r>
              <w:rPr>
                <w:rFonts w:hint="eastAsia" w:ascii="宋体" w:hAnsi="宋体" w:eastAsia="仿宋_GB2312"/>
                <w:color w:val="000000" w:themeColor="text1"/>
                <w:sz w:val="24"/>
                <w14:textFill>
                  <w14:solidFill>
                    <w14:schemeClr w14:val="tx1"/>
                  </w14:solidFill>
                </w14:textFill>
              </w:rPr>
              <w:t>小计</w:t>
            </w:r>
          </w:p>
        </w:tc>
        <w:tc>
          <w:tcPr>
            <w:tcW w:w="1758" w:type="dxa"/>
            <w:shd w:val="clear" w:color="auto" w:fill="auto"/>
            <w:vAlign w:val="center"/>
          </w:tcPr>
          <w:p w14:paraId="60DC85B8">
            <w:pPr>
              <w:widowControl/>
              <w:spacing w:line="300" w:lineRule="exact"/>
              <w:ind w:firstLine="480"/>
              <w:jc w:val="center"/>
              <w:rPr>
                <w:rFonts w:ascii="宋体" w:hAnsi="宋体" w:eastAsia="仿宋_GB2312"/>
                <w:color w:val="000000" w:themeColor="text1"/>
                <w:sz w:val="24"/>
                <w14:textFill>
                  <w14:solidFill>
                    <w14:schemeClr w14:val="tx1"/>
                  </w14:solidFill>
                </w14:textFill>
              </w:rPr>
            </w:pPr>
          </w:p>
        </w:tc>
        <w:tc>
          <w:tcPr>
            <w:tcW w:w="1727" w:type="dxa"/>
            <w:shd w:val="clear" w:color="auto" w:fill="auto"/>
            <w:vAlign w:val="center"/>
          </w:tcPr>
          <w:p w14:paraId="1B39C523">
            <w:pPr>
              <w:widowControl/>
              <w:spacing w:line="300" w:lineRule="exact"/>
              <w:ind w:firstLine="480"/>
              <w:jc w:val="center"/>
              <w:rPr>
                <w:rFonts w:ascii="宋体" w:hAnsi="宋体" w:eastAsia="仿宋_GB2312"/>
                <w:color w:val="000000" w:themeColor="text1"/>
                <w:sz w:val="24"/>
                <w14:textFill>
                  <w14:solidFill>
                    <w14:schemeClr w14:val="tx1"/>
                  </w14:solidFill>
                </w14:textFill>
              </w:rPr>
            </w:pPr>
          </w:p>
        </w:tc>
        <w:tc>
          <w:tcPr>
            <w:tcW w:w="3263" w:type="dxa"/>
            <w:shd w:val="clear" w:color="auto" w:fill="auto"/>
            <w:vAlign w:val="center"/>
          </w:tcPr>
          <w:p w14:paraId="7C3CFC3D">
            <w:pPr>
              <w:widowControl/>
              <w:spacing w:line="300" w:lineRule="exact"/>
              <w:ind w:firstLine="480"/>
              <w:jc w:val="left"/>
              <w:rPr>
                <w:rFonts w:ascii="宋体" w:hAnsi="宋体" w:eastAsia="仿宋_GB2312"/>
                <w:color w:val="000000" w:themeColor="text1"/>
                <w:sz w:val="24"/>
                <w14:textFill>
                  <w14:solidFill>
                    <w14:schemeClr w14:val="tx1"/>
                  </w14:solidFill>
                </w14:textFill>
              </w:rPr>
            </w:pPr>
          </w:p>
        </w:tc>
        <w:tc>
          <w:tcPr>
            <w:tcW w:w="900" w:type="dxa"/>
            <w:shd w:val="clear" w:color="auto" w:fill="auto"/>
            <w:vAlign w:val="center"/>
          </w:tcPr>
          <w:p w14:paraId="3D550A4C">
            <w:pPr>
              <w:widowControl/>
              <w:spacing w:line="300" w:lineRule="exact"/>
              <w:jc w:val="center"/>
              <w:rPr>
                <w:rFonts w:hint="default" w:ascii="宋体" w:hAnsi="宋体" w:eastAsia="仿宋_GB2312"/>
                <w:color w:val="000000" w:themeColor="text1"/>
                <w:sz w:val="24"/>
                <w:lang w:val="en-US" w:eastAsia="zh-CN"/>
                <w14:textFill>
                  <w14:solidFill>
                    <w14:schemeClr w14:val="tx1"/>
                  </w14:solidFill>
                </w14:textFill>
              </w:rPr>
            </w:pPr>
            <w:r>
              <w:rPr>
                <w:rFonts w:hint="eastAsia" w:ascii="宋体" w:hAnsi="宋体" w:eastAsia="仿宋_GB2312"/>
                <w:color w:val="000000" w:themeColor="text1"/>
                <w:sz w:val="24"/>
                <w:lang w:val="en-US" w:eastAsia="zh-CN"/>
                <w14:textFill>
                  <w14:solidFill>
                    <w14:schemeClr w14:val="tx1"/>
                  </w14:solidFill>
                </w14:textFill>
              </w:rPr>
              <w:t>12</w:t>
            </w:r>
          </w:p>
        </w:tc>
        <w:tc>
          <w:tcPr>
            <w:tcW w:w="860" w:type="dxa"/>
            <w:shd w:val="clear" w:color="auto" w:fill="auto"/>
            <w:vAlign w:val="center"/>
          </w:tcPr>
          <w:p w14:paraId="54623ADE">
            <w:pPr>
              <w:widowControl/>
              <w:spacing w:line="300" w:lineRule="exact"/>
              <w:ind w:firstLine="480"/>
              <w:jc w:val="center"/>
              <w:rPr>
                <w:rFonts w:ascii="宋体" w:hAnsi="宋体" w:eastAsia="仿宋_GB2312"/>
                <w:color w:val="000000" w:themeColor="text1"/>
                <w:sz w:val="24"/>
                <w14:textFill>
                  <w14:solidFill>
                    <w14:schemeClr w14:val="tx1"/>
                  </w14:solidFill>
                </w14:textFill>
              </w:rPr>
            </w:pPr>
          </w:p>
        </w:tc>
      </w:tr>
    </w:tbl>
    <w:p w14:paraId="609FD473">
      <w:pPr>
        <w:pStyle w:val="5"/>
        <w:rPr>
          <w:rFonts w:hint="eastAsia" w:ascii="宋体" w:hAnsi="宋体" w:eastAsia="仿宋_GB2312"/>
          <w:color w:val="000000" w:themeColor="text1"/>
          <w:sz w:val="24"/>
          <w:lang w:eastAsia="zh-CN"/>
          <w14:textFill>
            <w14:solidFill>
              <w14:schemeClr w14:val="tx1"/>
            </w14:solidFill>
          </w14:textFill>
        </w:rPr>
      </w:pPr>
    </w:p>
    <w:p w14:paraId="25EE09A1">
      <w:pPr>
        <w:pStyle w:val="5"/>
        <w:rPr>
          <w:rFonts w:hint="eastAsia" w:ascii="宋体" w:hAnsi="宋体" w:eastAsia="仿宋_GB2312"/>
          <w:color w:val="000000" w:themeColor="text1"/>
          <w:sz w:val="24"/>
          <w14:textFill>
            <w14:solidFill>
              <w14:schemeClr w14:val="tx1"/>
            </w14:solidFill>
          </w14:textFill>
        </w:rPr>
      </w:pPr>
    </w:p>
    <w:p w14:paraId="670C4124">
      <w:pPr>
        <w:pStyle w:val="5"/>
        <w:rPr>
          <w:rFonts w:hint="eastAsia" w:ascii="宋体" w:hAnsi="宋体" w:eastAsia="仿宋_GB2312"/>
          <w:color w:val="000000" w:themeColor="text1"/>
          <w:sz w:val="24"/>
          <w14:textFill>
            <w14:solidFill>
              <w14:schemeClr w14:val="tx1"/>
            </w14:solidFill>
          </w14:textFill>
        </w:rPr>
      </w:pPr>
    </w:p>
    <w:p w14:paraId="4858FC0E">
      <w:pPr>
        <w:pStyle w:val="5"/>
        <w:rPr>
          <w:rFonts w:hint="eastAsia" w:ascii="宋体" w:hAnsi="宋体" w:eastAsia="仿宋_GB2312"/>
          <w:color w:val="000000" w:themeColor="text1"/>
          <w:sz w:val="24"/>
          <w14:textFill>
            <w14:solidFill>
              <w14:schemeClr w14:val="tx1"/>
            </w14:solidFill>
          </w14:textFill>
        </w:rPr>
      </w:pPr>
    </w:p>
    <w:p w14:paraId="4B11B6DB">
      <w:pPr>
        <w:pStyle w:val="5"/>
        <w:rPr>
          <w:rFonts w:hint="eastAsia" w:ascii="宋体" w:hAnsi="宋体" w:eastAsia="仿宋_GB2312"/>
          <w:color w:val="000000" w:themeColor="text1"/>
          <w:sz w:val="24"/>
          <w14:textFill>
            <w14:solidFill>
              <w14:schemeClr w14:val="tx1"/>
            </w14:solidFill>
          </w14:textFill>
        </w:rPr>
      </w:pPr>
    </w:p>
    <w:p w14:paraId="245744A5">
      <w:pPr>
        <w:pStyle w:val="5"/>
        <w:rPr>
          <w:rFonts w:hint="eastAsia" w:ascii="宋体" w:hAnsi="宋体" w:eastAsia="仿宋_GB2312"/>
          <w:color w:val="000000" w:themeColor="text1"/>
          <w:sz w:val="24"/>
          <w14:textFill>
            <w14:solidFill>
              <w14:schemeClr w14:val="tx1"/>
            </w14:solidFill>
          </w14:textFill>
        </w:rPr>
      </w:pPr>
    </w:p>
    <w:p w14:paraId="563AB4A5">
      <w:pPr>
        <w:pStyle w:val="5"/>
        <w:rPr>
          <w:rFonts w:hint="eastAsia" w:ascii="宋体" w:hAnsi="宋体" w:eastAsia="仿宋_GB2312"/>
          <w:color w:val="000000" w:themeColor="text1"/>
          <w:sz w:val="24"/>
          <w14:textFill>
            <w14:solidFill>
              <w14:schemeClr w14:val="tx1"/>
            </w14:solidFill>
          </w14:textFill>
        </w:rPr>
      </w:pPr>
    </w:p>
    <w:p w14:paraId="59FEA1A5">
      <w:pPr>
        <w:pStyle w:val="5"/>
        <w:rPr>
          <w:rFonts w:hint="eastAsia" w:ascii="宋体" w:hAnsi="宋体" w:eastAsia="仿宋_GB2312"/>
          <w:color w:val="000000" w:themeColor="text1"/>
          <w:sz w:val="24"/>
          <w14:textFill>
            <w14:solidFill>
              <w14:schemeClr w14:val="tx1"/>
            </w14:solidFill>
          </w14:textFill>
        </w:rPr>
      </w:pPr>
    </w:p>
    <w:p w14:paraId="48477ABE">
      <w:pPr>
        <w:pStyle w:val="5"/>
        <w:rPr>
          <w:rFonts w:hint="eastAsia" w:ascii="宋体" w:hAnsi="宋体" w:eastAsia="仿宋_GB2312"/>
          <w:color w:val="000000" w:themeColor="text1"/>
          <w:sz w:val="24"/>
          <w14:textFill>
            <w14:solidFill>
              <w14:schemeClr w14:val="tx1"/>
            </w14:solidFill>
          </w14:textFill>
        </w:rPr>
      </w:pPr>
    </w:p>
    <w:p w14:paraId="7FD0A2DA">
      <w:pPr>
        <w:pStyle w:val="5"/>
        <w:rPr>
          <w:rFonts w:hint="eastAsia" w:ascii="宋体" w:hAnsi="宋体" w:eastAsia="仿宋_GB2312"/>
          <w:color w:val="000000" w:themeColor="text1"/>
          <w:sz w:val="24"/>
          <w14:textFill>
            <w14:solidFill>
              <w14:schemeClr w14:val="tx1"/>
            </w14:solidFill>
          </w14:textFill>
        </w:rPr>
      </w:pPr>
    </w:p>
    <w:p w14:paraId="52EDFD6E">
      <w:pPr>
        <w:pStyle w:val="5"/>
        <w:rPr>
          <w:rFonts w:hint="eastAsia" w:ascii="宋体" w:hAnsi="宋体" w:eastAsia="仿宋_GB2312"/>
          <w:color w:val="000000" w:themeColor="text1"/>
          <w:sz w:val="24"/>
          <w14:textFill>
            <w14:solidFill>
              <w14:schemeClr w14:val="tx1"/>
            </w14:solidFill>
          </w14:textFill>
        </w:rPr>
      </w:pPr>
    </w:p>
    <w:p w14:paraId="05BAAD21">
      <w:pPr>
        <w:pStyle w:val="5"/>
        <w:rPr>
          <w:rFonts w:hint="eastAsia" w:ascii="宋体" w:hAnsi="宋体" w:eastAsia="仿宋_GB2312"/>
          <w:color w:val="000000" w:themeColor="text1"/>
          <w:sz w:val="24"/>
          <w14:textFill>
            <w14:solidFill>
              <w14:schemeClr w14:val="tx1"/>
            </w14:solidFill>
          </w14:textFill>
        </w:rPr>
      </w:pPr>
    </w:p>
    <w:p w14:paraId="55F80EF7">
      <w:pPr>
        <w:adjustRightInd w:val="0"/>
        <w:snapToGrid w:val="0"/>
        <w:spacing w:beforeLines="100" w:line="560" w:lineRule="exact"/>
        <w:jc w:val="both"/>
        <w:rPr>
          <w:rFonts w:hint="default" w:ascii="方正黑体" w:hAnsi="方正黑体" w:eastAsia="方正黑体" w:cs="方正黑体"/>
          <w:color w:val="000000"/>
          <w:spacing w:val="-10"/>
          <w:kern w:val="44"/>
          <w:sz w:val="32"/>
          <w:szCs w:val="32"/>
          <w:lang w:val="en-US" w:eastAsia="zh-CN"/>
        </w:rPr>
      </w:pPr>
      <w:r>
        <w:rPr>
          <w:rFonts w:hint="eastAsia" w:ascii="方正黑体" w:hAnsi="方正黑体" w:eastAsia="方正黑体" w:cs="方正黑体"/>
          <w:color w:val="000000"/>
          <w:spacing w:val="-10"/>
          <w:kern w:val="44"/>
          <w:sz w:val="32"/>
          <w:szCs w:val="32"/>
          <w:lang w:eastAsia="zh-CN"/>
        </w:rPr>
        <w:t>附件</w:t>
      </w:r>
      <w:r>
        <w:rPr>
          <w:rFonts w:hint="eastAsia" w:ascii="方正黑体" w:hAnsi="方正黑体" w:eastAsia="方正黑体" w:cs="方正黑体"/>
          <w:color w:val="000000"/>
          <w:spacing w:val="-10"/>
          <w:kern w:val="44"/>
          <w:sz w:val="32"/>
          <w:szCs w:val="32"/>
          <w:lang w:val="en-US" w:eastAsia="zh-CN"/>
        </w:rPr>
        <w:t>10</w:t>
      </w:r>
    </w:p>
    <w:p w14:paraId="1E727336">
      <w:pPr>
        <w:adjustRightInd w:val="0"/>
        <w:snapToGrid w:val="0"/>
        <w:spacing w:beforeLines="100" w:line="560" w:lineRule="exact"/>
        <w:ind w:firstLine="420" w:firstLineChars="100"/>
        <w:jc w:val="center"/>
        <w:rPr>
          <w:rFonts w:ascii="宋体" w:hAnsi="宋体" w:eastAsia="方正小标宋简体" w:cs="黑体"/>
          <w:color w:val="000000"/>
          <w:spacing w:val="-10"/>
          <w:kern w:val="44"/>
          <w:sz w:val="44"/>
          <w:szCs w:val="44"/>
        </w:rPr>
      </w:pPr>
      <w:r>
        <w:rPr>
          <w:rFonts w:hint="eastAsia" w:ascii="宋体" w:hAnsi="宋体" w:eastAsia="方正小标宋简体" w:cs="黑体"/>
          <w:color w:val="000000"/>
          <w:spacing w:val="-10"/>
          <w:kern w:val="44"/>
          <w:sz w:val="44"/>
          <w:szCs w:val="44"/>
        </w:rPr>
        <w:t>2025年大事要事农业保障项目资金</w:t>
      </w:r>
    </w:p>
    <w:p w14:paraId="28217485">
      <w:pPr>
        <w:adjustRightInd w:val="0"/>
        <w:snapToGrid w:val="0"/>
        <w:spacing w:afterLines="100" w:line="560" w:lineRule="exact"/>
        <w:jc w:val="center"/>
        <w:rPr>
          <w:rFonts w:ascii="宋体" w:hAnsi="宋体" w:eastAsia="方正小标宋简体" w:cs="宋体"/>
          <w:color w:val="000000"/>
          <w:kern w:val="0"/>
          <w:sz w:val="44"/>
          <w:szCs w:val="44"/>
        </w:rPr>
      </w:pPr>
      <w:r>
        <w:rPr>
          <w:rFonts w:hint="eastAsia" w:ascii="宋体" w:hAnsi="宋体" w:eastAsia="方正小标宋简体" w:cs="宋体"/>
          <w:color w:val="000000"/>
          <w:kern w:val="0"/>
          <w:sz w:val="44"/>
          <w:szCs w:val="44"/>
          <w:lang w:eastAsia="zh-CN"/>
        </w:rPr>
        <w:t>新型经营主体培育</w:t>
      </w:r>
      <w:r>
        <w:rPr>
          <w:rFonts w:hint="eastAsia" w:ascii="宋体" w:hAnsi="宋体" w:eastAsia="方正小标宋简体" w:cs="宋体"/>
          <w:color w:val="000000"/>
          <w:kern w:val="0"/>
          <w:sz w:val="44"/>
          <w:szCs w:val="44"/>
        </w:rPr>
        <w:t>项目申报汇总表</w:t>
      </w:r>
    </w:p>
    <w:p w14:paraId="20DF3DB6">
      <w:pPr>
        <w:pStyle w:val="10"/>
        <w:ind w:firstLine="0"/>
        <w:rPr>
          <w:rFonts w:ascii="宋体" w:hAnsi="宋体" w:eastAsia="仿宋_GB2312"/>
          <w:color w:val="000000" w:themeColor="text1"/>
          <w:sz w:val="24"/>
          <w14:textFill>
            <w14:solidFill>
              <w14:schemeClr w14:val="tx1"/>
            </w14:solidFill>
          </w14:textFill>
        </w:rPr>
      </w:pPr>
      <w:r>
        <w:rPr>
          <w:rFonts w:hint="eastAsia" w:ascii="宋体" w:hAnsi="宋体" w:eastAsia="仿宋_GB2312"/>
          <w:color w:val="000000" w:themeColor="text1"/>
          <w:sz w:val="24"/>
          <w14:textFill>
            <w14:solidFill>
              <w14:schemeClr w14:val="tx1"/>
            </w14:solidFill>
          </w14:textFill>
        </w:rPr>
        <w:t>汇总部门：（盖章）</w:t>
      </w:r>
      <w:r>
        <w:rPr>
          <w:rFonts w:hint="eastAsia" w:ascii="宋体" w:hAnsi="宋体" w:eastAsia="仿宋_GB2312"/>
          <w:color w:val="000000" w:themeColor="text1"/>
          <w:sz w:val="24"/>
          <w:lang w:val="en-US" w:eastAsia="zh-CN"/>
          <w14:textFill>
            <w14:solidFill>
              <w14:schemeClr w14:val="tx1"/>
            </w14:solidFill>
          </w14:textFill>
        </w:rPr>
        <w:t xml:space="preserve">                                         </w:t>
      </w:r>
      <w:r>
        <w:rPr>
          <w:rFonts w:hint="eastAsia" w:ascii="宋体" w:hAnsi="宋体" w:eastAsia="仿宋_GB2312"/>
          <w:color w:val="000000" w:themeColor="text1"/>
          <w:sz w:val="24"/>
          <w14:textFill>
            <w14:solidFill>
              <w14:schemeClr w14:val="tx1"/>
            </w14:solidFill>
          </w14:textFill>
        </w:rPr>
        <w:t>单位：万元</w:t>
      </w:r>
    </w:p>
    <w:tbl>
      <w:tblPr>
        <w:tblStyle w:val="7"/>
        <w:tblW w:w="962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67"/>
        <w:gridCol w:w="1538"/>
        <w:gridCol w:w="3403"/>
        <w:gridCol w:w="1855"/>
        <w:gridCol w:w="900"/>
        <w:gridCol w:w="860"/>
      </w:tblGrid>
      <w:tr w14:paraId="03A135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blHeader/>
          <w:jc w:val="center"/>
        </w:trPr>
        <w:tc>
          <w:tcPr>
            <w:tcW w:w="1067" w:type="dxa"/>
            <w:shd w:val="clear" w:color="auto" w:fill="auto"/>
            <w:vAlign w:val="center"/>
          </w:tcPr>
          <w:p w14:paraId="1D3E44E6">
            <w:pPr>
              <w:widowControl/>
              <w:adjustRightInd w:val="0"/>
              <w:snapToGrid w:val="0"/>
              <w:spacing w:line="300" w:lineRule="exact"/>
              <w:jc w:val="center"/>
              <w:rPr>
                <w:rFonts w:ascii="宋体" w:hAnsi="宋体" w:eastAsia="黑体" w:cs="宋体"/>
                <w:color w:val="000000" w:themeColor="text1"/>
                <w:kern w:val="0"/>
                <w:sz w:val="24"/>
                <w14:textFill>
                  <w14:solidFill>
                    <w14:schemeClr w14:val="tx1"/>
                  </w14:solidFill>
                </w14:textFill>
              </w:rPr>
            </w:pPr>
            <w:r>
              <w:rPr>
                <w:rFonts w:hint="eastAsia" w:ascii="宋体" w:hAnsi="宋体" w:eastAsia="黑体" w:cs="宋体"/>
                <w:color w:val="000000" w:themeColor="text1"/>
                <w:kern w:val="0"/>
                <w:sz w:val="24"/>
                <w14:textFill>
                  <w14:solidFill>
                    <w14:schemeClr w14:val="tx1"/>
                  </w14:solidFill>
                </w14:textFill>
              </w:rPr>
              <w:t>县（市）区</w:t>
            </w:r>
          </w:p>
        </w:tc>
        <w:tc>
          <w:tcPr>
            <w:tcW w:w="1538" w:type="dxa"/>
            <w:shd w:val="clear" w:color="auto" w:fill="auto"/>
            <w:vAlign w:val="center"/>
          </w:tcPr>
          <w:p w14:paraId="5E841411">
            <w:pPr>
              <w:widowControl/>
              <w:adjustRightInd w:val="0"/>
              <w:snapToGrid w:val="0"/>
              <w:spacing w:line="300" w:lineRule="exact"/>
              <w:jc w:val="center"/>
              <w:rPr>
                <w:rFonts w:ascii="宋体" w:hAnsi="宋体" w:eastAsia="黑体" w:cs="宋体"/>
                <w:color w:val="000000" w:themeColor="text1"/>
                <w:kern w:val="0"/>
                <w:sz w:val="24"/>
                <w14:textFill>
                  <w14:solidFill>
                    <w14:schemeClr w14:val="tx1"/>
                  </w14:solidFill>
                </w14:textFill>
              </w:rPr>
            </w:pPr>
            <w:r>
              <w:rPr>
                <w:rFonts w:hint="eastAsia" w:ascii="宋体" w:hAnsi="宋体" w:eastAsia="黑体" w:cs="宋体"/>
                <w:color w:val="000000" w:themeColor="text1"/>
                <w:kern w:val="0"/>
                <w:sz w:val="24"/>
                <w14:textFill>
                  <w14:solidFill>
                    <w14:schemeClr w14:val="tx1"/>
                  </w14:solidFill>
                </w14:textFill>
              </w:rPr>
              <w:t>项目名称</w:t>
            </w:r>
          </w:p>
        </w:tc>
        <w:tc>
          <w:tcPr>
            <w:tcW w:w="3403" w:type="dxa"/>
            <w:shd w:val="clear" w:color="auto" w:fill="auto"/>
            <w:vAlign w:val="center"/>
          </w:tcPr>
          <w:p w14:paraId="14B50120">
            <w:pPr>
              <w:widowControl/>
              <w:adjustRightInd w:val="0"/>
              <w:snapToGrid w:val="0"/>
              <w:spacing w:line="300" w:lineRule="exact"/>
              <w:jc w:val="center"/>
              <w:rPr>
                <w:rFonts w:ascii="宋体" w:hAnsi="宋体" w:eastAsia="黑体" w:cs="宋体"/>
                <w:color w:val="000000" w:themeColor="text1"/>
                <w:kern w:val="0"/>
                <w:sz w:val="24"/>
                <w14:textFill>
                  <w14:solidFill>
                    <w14:schemeClr w14:val="tx1"/>
                  </w14:solidFill>
                </w14:textFill>
              </w:rPr>
            </w:pPr>
            <w:r>
              <w:rPr>
                <w:rFonts w:hint="eastAsia" w:ascii="宋体" w:hAnsi="宋体" w:eastAsia="黑体" w:cs="宋体"/>
                <w:color w:val="000000" w:themeColor="text1"/>
                <w:kern w:val="0"/>
                <w:sz w:val="24"/>
                <w14:textFill>
                  <w14:solidFill>
                    <w14:schemeClr w14:val="tx1"/>
                  </w14:solidFill>
                </w14:textFill>
              </w:rPr>
              <w:t>实施单位</w:t>
            </w:r>
          </w:p>
        </w:tc>
        <w:tc>
          <w:tcPr>
            <w:tcW w:w="1855" w:type="dxa"/>
            <w:shd w:val="clear" w:color="auto" w:fill="auto"/>
            <w:vAlign w:val="center"/>
          </w:tcPr>
          <w:p w14:paraId="3B593C3F">
            <w:pPr>
              <w:widowControl/>
              <w:adjustRightInd w:val="0"/>
              <w:snapToGrid w:val="0"/>
              <w:spacing w:line="300" w:lineRule="exact"/>
              <w:jc w:val="center"/>
              <w:rPr>
                <w:rFonts w:ascii="宋体" w:hAnsi="宋体" w:eastAsia="黑体" w:cs="宋体"/>
                <w:color w:val="000000" w:themeColor="text1"/>
                <w:kern w:val="0"/>
                <w:sz w:val="24"/>
                <w14:textFill>
                  <w14:solidFill>
                    <w14:schemeClr w14:val="tx1"/>
                  </w14:solidFill>
                </w14:textFill>
              </w:rPr>
            </w:pPr>
            <w:r>
              <w:rPr>
                <w:rFonts w:hint="eastAsia" w:ascii="宋体" w:hAnsi="宋体" w:eastAsia="黑体" w:cs="宋体"/>
                <w:color w:val="000000" w:themeColor="text1"/>
                <w:kern w:val="0"/>
                <w:sz w:val="24"/>
                <w14:textFill>
                  <w14:solidFill>
                    <w14:schemeClr w14:val="tx1"/>
                  </w14:solidFill>
                </w14:textFill>
              </w:rPr>
              <w:t>重点支持环节、资金使用方向</w:t>
            </w:r>
          </w:p>
        </w:tc>
        <w:tc>
          <w:tcPr>
            <w:tcW w:w="900" w:type="dxa"/>
            <w:shd w:val="clear" w:color="auto" w:fill="auto"/>
            <w:vAlign w:val="center"/>
          </w:tcPr>
          <w:p w14:paraId="38462754">
            <w:pPr>
              <w:widowControl/>
              <w:adjustRightInd w:val="0"/>
              <w:snapToGrid w:val="0"/>
              <w:spacing w:line="300" w:lineRule="exact"/>
              <w:jc w:val="center"/>
              <w:rPr>
                <w:rFonts w:ascii="宋体" w:hAnsi="宋体" w:eastAsia="黑体" w:cs="宋体"/>
                <w:color w:val="000000" w:themeColor="text1"/>
                <w:kern w:val="0"/>
                <w:sz w:val="24"/>
                <w14:textFill>
                  <w14:solidFill>
                    <w14:schemeClr w14:val="tx1"/>
                  </w14:solidFill>
                </w14:textFill>
              </w:rPr>
            </w:pPr>
            <w:r>
              <w:rPr>
                <w:rFonts w:hint="eastAsia" w:ascii="宋体" w:hAnsi="宋体" w:eastAsia="黑体" w:cs="宋体"/>
                <w:color w:val="000000" w:themeColor="text1"/>
                <w:kern w:val="0"/>
                <w:sz w:val="24"/>
                <w14:textFill>
                  <w14:solidFill>
                    <w14:schemeClr w14:val="tx1"/>
                  </w14:solidFill>
                </w14:textFill>
              </w:rPr>
              <w:t>金额</w:t>
            </w:r>
          </w:p>
        </w:tc>
        <w:tc>
          <w:tcPr>
            <w:tcW w:w="860" w:type="dxa"/>
            <w:shd w:val="clear" w:color="auto" w:fill="auto"/>
            <w:vAlign w:val="center"/>
          </w:tcPr>
          <w:p w14:paraId="70C0EAD4">
            <w:pPr>
              <w:widowControl/>
              <w:adjustRightInd w:val="0"/>
              <w:snapToGrid w:val="0"/>
              <w:spacing w:line="300" w:lineRule="exact"/>
              <w:jc w:val="center"/>
              <w:rPr>
                <w:rFonts w:ascii="宋体" w:hAnsi="宋体" w:eastAsia="黑体" w:cs="宋体"/>
                <w:color w:val="000000" w:themeColor="text1"/>
                <w:kern w:val="0"/>
                <w:sz w:val="24"/>
                <w14:textFill>
                  <w14:solidFill>
                    <w14:schemeClr w14:val="tx1"/>
                  </w14:solidFill>
                </w14:textFill>
              </w:rPr>
            </w:pPr>
            <w:r>
              <w:rPr>
                <w:rFonts w:hint="eastAsia" w:ascii="宋体" w:hAnsi="宋体" w:eastAsia="黑体" w:cs="宋体"/>
                <w:color w:val="000000" w:themeColor="text1"/>
                <w:kern w:val="0"/>
                <w:sz w:val="24"/>
                <w14:textFill>
                  <w14:solidFill>
                    <w14:schemeClr w14:val="tx1"/>
                  </w14:solidFill>
                </w14:textFill>
              </w:rPr>
              <w:t>备注</w:t>
            </w:r>
          </w:p>
        </w:tc>
      </w:tr>
      <w:tr w14:paraId="1FBFE8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56" w:hRule="atLeast"/>
          <w:jc w:val="center"/>
        </w:trPr>
        <w:tc>
          <w:tcPr>
            <w:tcW w:w="1067" w:type="dxa"/>
            <w:vMerge w:val="restart"/>
            <w:shd w:val="clear" w:color="auto" w:fill="auto"/>
            <w:vAlign w:val="center"/>
          </w:tcPr>
          <w:p w14:paraId="20A435F2">
            <w:pPr>
              <w:widowControl/>
              <w:spacing w:line="300" w:lineRule="exact"/>
              <w:jc w:val="both"/>
              <w:rPr>
                <w:rFonts w:hint="eastAsia" w:ascii="宋体" w:hAnsi="宋体" w:eastAsia="仿宋_GB2312" w:cs="Times New Roman"/>
                <w:color w:val="000000"/>
                <w:sz w:val="24"/>
                <w:lang w:val="en-US" w:eastAsia="zh-CN"/>
              </w:rPr>
            </w:pPr>
            <w:r>
              <w:rPr>
                <w:rFonts w:hint="eastAsia" w:ascii="宋体" w:hAnsi="宋体" w:eastAsia="仿宋_GB2312" w:cs="Times New Roman"/>
                <w:color w:val="000000"/>
                <w:sz w:val="24"/>
                <w:lang w:val="en-US" w:eastAsia="zh-CN"/>
              </w:rPr>
              <w:t>湘乡市</w:t>
            </w:r>
          </w:p>
        </w:tc>
        <w:tc>
          <w:tcPr>
            <w:tcW w:w="1538" w:type="dxa"/>
            <w:shd w:val="clear" w:color="auto" w:fill="auto"/>
            <w:vAlign w:val="center"/>
          </w:tcPr>
          <w:p w14:paraId="25B7E96B">
            <w:pPr>
              <w:widowControl/>
              <w:spacing w:line="300" w:lineRule="exact"/>
              <w:jc w:val="both"/>
              <w:rPr>
                <w:rFonts w:hint="eastAsia" w:ascii="宋体" w:hAnsi="宋体" w:eastAsia="仿宋_GB2312" w:cs="Times New Roman"/>
                <w:color w:val="000000"/>
                <w:sz w:val="24"/>
                <w:lang w:val="en-US" w:eastAsia="zh-CN"/>
              </w:rPr>
            </w:pPr>
            <w:r>
              <w:rPr>
                <w:rFonts w:hint="eastAsia" w:ascii="宋体" w:hAnsi="宋体" w:eastAsia="仿宋_GB2312" w:cs="Times New Roman"/>
                <w:color w:val="000000"/>
                <w:sz w:val="24"/>
                <w:lang w:val="en-US" w:eastAsia="zh-CN"/>
              </w:rPr>
              <w:t>新型经营主体培育专项（家庭农场）</w:t>
            </w:r>
          </w:p>
        </w:tc>
        <w:tc>
          <w:tcPr>
            <w:tcW w:w="3403" w:type="dxa"/>
            <w:shd w:val="clear" w:color="auto" w:fill="auto"/>
            <w:vAlign w:val="center"/>
          </w:tcPr>
          <w:p w14:paraId="5E88D4A2">
            <w:pPr>
              <w:widowControl/>
              <w:spacing w:line="300" w:lineRule="exact"/>
              <w:jc w:val="both"/>
              <w:rPr>
                <w:rFonts w:hint="eastAsia" w:ascii="宋体" w:hAnsi="宋体" w:eastAsia="仿宋_GB2312" w:cs="Times New Roman"/>
                <w:color w:val="000000"/>
                <w:sz w:val="24"/>
                <w:lang w:val="en-US" w:eastAsia="zh-CN"/>
              </w:rPr>
            </w:pPr>
            <w:r>
              <w:rPr>
                <w:rFonts w:hint="eastAsia" w:ascii="宋体" w:hAnsi="宋体" w:eastAsia="仿宋_GB2312" w:cs="Times New Roman"/>
                <w:color w:val="000000"/>
                <w:sz w:val="24"/>
                <w:lang w:val="en-US" w:eastAsia="zh-CN"/>
              </w:rPr>
              <w:t>湘乡市琼英家庭农场、湘乡市王塘山家庭农场、湘乡市立新家庭农场、湘乡市梅桥镇肖稳家庭农场、湘乡市金石镇石坝村奖胜家庭农场、湘乡市金薮乡冬篱家庭农场、湘乡市新湘路蔡家坳家庭农场</w:t>
            </w:r>
          </w:p>
        </w:tc>
        <w:tc>
          <w:tcPr>
            <w:tcW w:w="1855" w:type="dxa"/>
            <w:shd w:val="clear" w:color="auto" w:fill="auto"/>
            <w:vAlign w:val="center"/>
          </w:tcPr>
          <w:p w14:paraId="43BBF9FE">
            <w:pPr>
              <w:widowControl/>
              <w:spacing w:line="300" w:lineRule="exact"/>
              <w:jc w:val="both"/>
              <w:rPr>
                <w:rFonts w:hint="eastAsia" w:ascii="宋体" w:hAnsi="宋体" w:eastAsia="仿宋_GB2312" w:cs="Times New Roman"/>
                <w:color w:val="000000"/>
                <w:sz w:val="24"/>
                <w:lang w:val="en-US" w:eastAsia="zh-CN"/>
              </w:rPr>
            </w:pPr>
            <w:r>
              <w:rPr>
                <w:rFonts w:hint="eastAsia" w:ascii="宋体" w:hAnsi="宋体" w:eastAsia="仿宋_GB2312" w:cs="Times New Roman"/>
                <w:color w:val="000000"/>
                <w:sz w:val="24"/>
                <w:lang w:val="en-US" w:eastAsia="zh-CN"/>
              </w:rPr>
              <w:t>总投资21万元用于7家家庭农场提质改造。</w:t>
            </w:r>
          </w:p>
        </w:tc>
        <w:tc>
          <w:tcPr>
            <w:tcW w:w="900" w:type="dxa"/>
            <w:shd w:val="clear" w:color="auto" w:fill="auto"/>
            <w:vAlign w:val="center"/>
          </w:tcPr>
          <w:p w14:paraId="024A3914">
            <w:pPr>
              <w:widowControl/>
              <w:spacing w:line="300" w:lineRule="exact"/>
              <w:jc w:val="center"/>
              <w:rPr>
                <w:rFonts w:hint="default" w:ascii="宋体" w:hAnsi="宋体" w:eastAsia="仿宋_GB2312" w:cs="Times New Roman"/>
                <w:color w:val="000000"/>
                <w:sz w:val="24"/>
                <w:lang w:val="en-US" w:eastAsia="zh-CN"/>
              </w:rPr>
            </w:pPr>
            <w:r>
              <w:rPr>
                <w:rFonts w:hint="eastAsia" w:ascii="宋体" w:hAnsi="宋体" w:eastAsia="仿宋_GB2312" w:cs="Times New Roman"/>
                <w:color w:val="000000"/>
                <w:sz w:val="24"/>
                <w:lang w:val="en-US" w:eastAsia="zh-CN"/>
              </w:rPr>
              <w:t>21</w:t>
            </w:r>
          </w:p>
        </w:tc>
        <w:tc>
          <w:tcPr>
            <w:tcW w:w="860" w:type="dxa"/>
            <w:shd w:val="clear" w:color="auto" w:fill="auto"/>
            <w:vAlign w:val="center"/>
          </w:tcPr>
          <w:p w14:paraId="060DEA4D">
            <w:pPr>
              <w:widowControl/>
              <w:spacing w:line="300" w:lineRule="exact"/>
              <w:ind w:firstLine="480"/>
              <w:jc w:val="center"/>
              <w:rPr>
                <w:rFonts w:ascii="宋体" w:hAnsi="宋体" w:eastAsia="仿宋_GB2312"/>
                <w:color w:val="000000" w:themeColor="text1"/>
                <w:sz w:val="24"/>
                <w14:textFill>
                  <w14:solidFill>
                    <w14:schemeClr w14:val="tx1"/>
                  </w14:solidFill>
                </w14:textFill>
              </w:rPr>
            </w:pPr>
          </w:p>
        </w:tc>
      </w:tr>
      <w:tr w14:paraId="1B2C11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90" w:hRule="atLeast"/>
          <w:jc w:val="center"/>
        </w:trPr>
        <w:tc>
          <w:tcPr>
            <w:tcW w:w="1067" w:type="dxa"/>
            <w:vMerge w:val="continue"/>
            <w:shd w:val="clear" w:color="auto" w:fill="auto"/>
            <w:vAlign w:val="center"/>
          </w:tcPr>
          <w:p w14:paraId="3F92337B">
            <w:pPr>
              <w:widowControl/>
              <w:spacing w:line="300" w:lineRule="exact"/>
              <w:jc w:val="both"/>
              <w:rPr>
                <w:rFonts w:hint="eastAsia" w:ascii="宋体" w:hAnsi="宋体" w:eastAsia="仿宋_GB2312" w:cs="Times New Roman"/>
                <w:color w:val="000000"/>
                <w:sz w:val="24"/>
                <w:lang w:val="en-US" w:eastAsia="zh-CN"/>
              </w:rPr>
            </w:pPr>
          </w:p>
        </w:tc>
        <w:tc>
          <w:tcPr>
            <w:tcW w:w="1538" w:type="dxa"/>
            <w:shd w:val="clear" w:color="auto" w:fill="auto"/>
            <w:vAlign w:val="center"/>
          </w:tcPr>
          <w:p w14:paraId="0D3D8A29">
            <w:pPr>
              <w:widowControl/>
              <w:spacing w:line="300" w:lineRule="exact"/>
              <w:jc w:val="both"/>
              <w:rPr>
                <w:rFonts w:hint="eastAsia" w:ascii="宋体" w:hAnsi="宋体" w:eastAsia="仿宋_GB2312" w:cs="Times New Roman"/>
                <w:color w:val="000000"/>
                <w:sz w:val="24"/>
                <w:lang w:val="en-US" w:eastAsia="zh-CN"/>
              </w:rPr>
            </w:pPr>
            <w:r>
              <w:rPr>
                <w:rFonts w:hint="eastAsia" w:ascii="宋体" w:hAnsi="宋体" w:eastAsia="仿宋_GB2312" w:cs="Times New Roman"/>
                <w:color w:val="000000"/>
                <w:sz w:val="24"/>
                <w:lang w:val="en-US" w:eastAsia="zh-CN"/>
              </w:rPr>
              <w:t>新型经营主体培育专项（合作社）</w:t>
            </w:r>
          </w:p>
        </w:tc>
        <w:tc>
          <w:tcPr>
            <w:tcW w:w="3403" w:type="dxa"/>
            <w:shd w:val="clear" w:color="auto" w:fill="auto"/>
            <w:vAlign w:val="center"/>
          </w:tcPr>
          <w:p w14:paraId="02B195E2">
            <w:pPr>
              <w:widowControl/>
              <w:spacing w:line="300" w:lineRule="exact"/>
              <w:jc w:val="both"/>
              <w:rPr>
                <w:rFonts w:hint="eastAsia" w:ascii="宋体" w:hAnsi="宋体" w:eastAsia="仿宋_GB2312" w:cs="Times New Roman"/>
                <w:color w:val="000000"/>
                <w:sz w:val="24"/>
                <w:lang w:val="en-US" w:eastAsia="zh-CN"/>
              </w:rPr>
            </w:pPr>
            <w:r>
              <w:rPr>
                <w:rFonts w:hint="eastAsia" w:ascii="宋体" w:hAnsi="宋体" w:eastAsia="仿宋_GB2312" w:cs="Times New Roman"/>
                <w:color w:val="000000"/>
                <w:sz w:val="24"/>
                <w:lang w:val="en-US" w:eastAsia="zh-CN"/>
              </w:rPr>
              <w:t>湘乡市春晓中蜂养殖专业合作社、湘乡市金志农机服务专业合作社、湘乡市老土土鸡养殖专业合作社、湘乡市青苗农机服务专业合作社、湘乡市金薮乡卫湘水稻种植专业合作社、湘乡市星军养牛专业合作社、湘乡市雪兰水稻种植专业合作社</w:t>
            </w:r>
          </w:p>
        </w:tc>
        <w:tc>
          <w:tcPr>
            <w:tcW w:w="1855" w:type="dxa"/>
            <w:shd w:val="clear" w:color="auto" w:fill="auto"/>
            <w:vAlign w:val="center"/>
          </w:tcPr>
          <w:p w14:paraId="6B157189">
            <w:pPr>
              <w:widowControl/>
              <w:spacing w:line="300" w:lineRule="exact"/>
              <w:jc w:val="both"/>
              <w:rPr>
                <w:rFonts w:hint="eastAsia" w:ascii="宋体" w:hAnsi="宋体" w:eastAsia="仿宋_GB2312" w:cs="Times New Roman"/>
                <w:color w:val="000000"/>
                <w:sz w:val="24"/>
                <w:lang w:val="en-US" w:eastAsia="zh-CN"/>
              </w:rPr>
            </w:pPr>
            <w:r>
              <w:rPr>
                <w:rFonts w:hint="eastAsia" w:ascii="宋体" w:hAnsi="宋体" w:eastAsia="仿宋_GB2312" w:cs="Times New Roman"/>
                <w:color w:val="000000"/>
                <w:sz w:val="24"/>
                <w:lang w:val="en-US" w:eastAsia="zh-CN"/>
              </w:rPr>
              <w:t>总投资21万元用于7家合作社提质改造、设备更新。</w:t>
            </w:r>
          </w:p>
        </w:tc>
        <w:tc>
          <w:tcPr>
            <w:tcW w:w="900" w:type="dxa"/>
            <w:shd w:val="clear" w:color="auto" w:fill="auto"/>
            <w:vAlign w:val="center"/>
          </w:tcPr>
          <w:p w14:paraId="53166439">
            <w:pPr>
              <w:widowControl/>
              <w:spacing w:line="300" w:lineRule="exact"/>
              <w:jc w:val="center"/>
              <w:rPr>
                <w:rFonts w:hint="default" w:ascii="宋体" w:hAnsi="宋体" w:eastAsia="仿宋_GB2312" w:cs="Times New Roman"/>
                <w:color w:val="000000"/>
                <w:sz w:val="24"/>
                <w:lang w:val="en-US" w:eastAsia="zh-CN"/>
              </w:rPr>
            </w:pPr>
            <w:r>
              <w:rPr>
                <w:rFonts w:hint="eastAsia" w:ascii="宋体" w:hAnsi="宋体" w:eastAsia="仿宋_GB2312" w:cs="Times New Roman"/>
                <w:color w:val="000000"/>
                <w:sz w:val="24"/>
                <w:lang w:val="en-US" w:eastAsia="zh-CN"/>
              </w:rPr>
              <w:t>21</w:t>
            </w:r>
          </w:p>
        </w:tc>
        <w:tc>
          <w:tcPr>
            <w:tcW w:w="860" w:type="dxa"/>
            <w:shd w:val="clear" w:color="auto" w:fill="auto"/>
            <w:vAlign w:val="center"/>
          </w:tcPr>
          <w:p w14:paraId="4CC4D1AB">
            <w:pPr>
              <w:widowControl/>
              <w:spacing w:line="300" w:lineRule="exact"/>
              <w:ind w:firstLine="480"/>
              <w:jc w:val="center"/>
              <w:rPr>
                <w:rFonts w:ascii="宋体" w:hAnsi="宋体" w:eastAsia="仿宋_GB2312"/>
                <w:color w:val="000000" w:themeColor="text1"/>
                <w:sz w:val="24"/>
                <w14:textFill>
                  <w14:solidFill>
                    <w14:schemeClr w14:val="tx1"/>
                  </w14:solidFill>
                </w14:textFill>
              </w:rPr>
            </w:pPr>
          </w:p>
        </w:tc>
      </w:tr>
      <w:tr w14:paraId="183EB0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6" w:hRule="atLeast"/>
          <w:jc w:val="center"/>
        </w:trPr>
        <w:tc>
          <w:tcPr>
            <w:tcW w:w="1067" w:type="dxa"/>
            <w:shd w:val="clear" w:color="auto" w:fill="auto"/>
            <w:vAlign w:val="center"/>
          </w:tcPr>
          <w:p w14:paraId="0BC5F3FC">
            <w:pPr>
              <w:widowControl/>
              <w:spacing w:line="300" w:lineRule="exact"/>
              <w:jc w:val="center"/>
              <w:rPr>
                <w:rFonts w:ascii="宋体" w:hAnsi="宋体" w:eastAsia="仿宋_GB2312"/>
                <w:color w:val="000000" w:themeColor="text1"/>
                <w:sz w:val="24"/>
                <w14:textFill>
                  <w14:solidFill>
                    <w14:schemeClr w14:val="tx1"/>
                  </w14:solidFill>
                </w14:textFill>
              </w:rPr>
            </w:pPr>
            <w:r>
              <w:rPr>
                <w:rFonts w:hint="eastAsia" w:ascii="宋体" w:hAnsi="宋体" w:eastAsia="仿宋_GB2312"/>
                <w:color w:val="000000" w:themeColor="text1"/>
                <w:sz w:val="24"/>
                <w14:textFill>
                  <w14:solidFill>
                    <w14:schemeClr w14:val="tx1"/>
                  </w14:solidFill>
                </w14:textFill>
              </w:rPr>
              <w:t>小计</w:t>
            </w:r>
          </w:p>
        </w:tc>
        <w:tc>
          <w:tcPr>
            <w:tcW w:w="1538" w:type="dxa"/>
            <w:shd w:val="clear" w:color="auto" w:fill="auto"/>
            <w:vAlign w:val="center"/>
          </w:tcPr>
          <w:p w14:paraId="534F67A8">
            <w:pPr>
              <w:widowControl/>
              <w:spacing w:line="300" w:lineRule="exact"/>
              <w:ind w:firstLine="480"/>
              <w:jc w:val="center"/>
              <w:rPr>
                <w:rFonts w:ascii="宋体" w:hAnsi="宋体" w:eastAsia="仿宋_GB2312"/>
                <w:color w:val="000000" w:themeColor="text1"/>
                <w:sz w:val="24"/>
                <w14:textFill>
                  <w14:solidFill>
                    <w14:schemeClr w14:val="tx1"/>
                  </w14:solidFill>
                </w14:textFill>
              </w:rPr>
            </w:pPr>
          </w:p>
        </w:tc>
        <w:tc>
          <w:tcPr>
            <w:tcW w:w="3403" w:type="dxa"/>
            <w:shd w:val="clear" w:color="auto" w:fill="auto"/>
            <w:vAlign w:val="center"/>
          </w:tcPr>
          <w:p w14:paraId="2C85EF04">
            <w:pPr>
              <w:widowControl/>
              <w:spacing w:line="300" w:lineRule="exact"/>
              <w:ind w:firstLine="480"/>
              <w:jc w:val="center"/>
              <w:rPr>
                <w:rFonts w:ascii="宋体" w:hAnsi="宋体" w:eastAsia="仿宋_GB2312"/>
                <w:color w:val="000000" w:themeColor="text1"/>
                <w:sz w:val="24"/>
                <w14:textFill>
                  <w14:solidFill>
                    <w14:schemeClr w14:val="tx1"/>
                  </w14:solidFill>
                </w14:textFill>
              </w:rPr>
            </w:pPr>
          </w:p>
        </w:tc>
        <w:tc>
          <w:tcPr>
            <w:tcW w:w="1855" w:type="dxa"/>
            <w:shd w:val="clear" w:color="auto" w:fill="auto"/>
            <w:vAlign w:val="center"/>
          </w:tcPr>
          <w:p w14:paraId="78B476FA">
            <w:pPr>
              <w:widowControl/>
              <w:spacing w:line="300" w:lineRule="exact"/>
              <w:ind w:firstLine="480"/>
              <w:jc w:val="left"/>
              <w:rPr>
                <w:rFonts w:ascii="宋体" w:hAnsi="宋体" w:eastAsia="仿宋_GB2312"/>
                <w:color w:val="000000" w:themeColor="text1"/>
                <w:sz w:val="24"/>
                <w14:textFill>
                  <w14:solidFill>
                    <w14:schemeClr w14:val="tx1"/>
                  </w14:solidFill>
                </w14:textFill>
              </w:rPr>
            </w:pPr>
          </w:p>
        </w:tc>
        <w:tc>
          <w:tcPr>
            <w:tcW w:w="900" w:type="dxa"/>
            <w:shd w:val="clear" w:color="auto" w:fill="auto"/>
            <w:vAlign w:val="center"/>
          </w:tcPr>
          <w:p w14:paraId="6C4DA843">
            <w:pPr>
              <w:widowControl/>
              <w:spacing w:line="300" w:lineRule="exact"/>
              <w:jc w:val="center"/>
              <w:rPr>
                <w:rFonts w:hint="default" w:ascii="宋体" w:hAnsi="宋体" w:eastAsia="仿宋_GB2312"/>
                <w:color w:val="000000" w:themeColor="text1"/>
                <w:sz w:val="24"/>
                <w:lang w:val="en-US" w:eastAsia="zh-CN"/>
                <w14:textFill>
                  <w14:solidFill>
                    <w14:schemeClr w14:val="tx1"/>
                  </w14:solidFill>
                </w14:textFill>
              </w:rPr>
            </w:pPr>
            <w:r>
              <w:rPr>
                <w:rFonts w:hint="eastAsia" w:ascii="宋体" w:hAnsi="宋体" w:eastAsia="仿宋_GB2312"/>
                <w:color w:val="000000" w:themeColor="text1"/>
                <w:sz w:val="24"/>
                <w:lang w:val="en-US" w:eastAsia="zh-CN"/>
                <w14:textFill>
                  <w14:solidFill>
                    <w14:schemeClr w14:val="tx1"/>
                  </w14:solidFill>
                </w14:textFill>
              </w:rPr>
              <w:t>42</w:t>
            </w:r>
          </w:p>
        </w:tc>
        <w:tc>
          <w:tcPr>
            <w:tcW w:w="860" w:type="dxa"/>
            <w:shd w:val="clear" w:color="auto" w:fill="auto"/>
            <w:vAlign w:val="center"/>
          </w:tcPr>
          <w:p w14:paraId="04387693">
            <w:pPr>
              <w:widowControl/>
              <w:spacing w:line="300" w:lineRule="exact"/>
              <w:ind w:firstLine="480"/>
              <w:jc w:val="center"/>
              <w:rPr>
                <w:rFonts w:ascii="宋体" w:hAnsi="宋体" w:eastAsia="仿宋_GB2312"/>
                <w:color w:val="000000" w:themeColor="text1"/>
                <w:sz w:val="24"/>
                <w14:textFill>
                  <w14:solidFill>
                    <w14:schemeClr w14:val="tx1"/>
                  </w14:solidFill>
                </w14:textFill>
              </w:rPr>
            </w:pPr>
          </w:p>
        </w:tc>
      </w:tr>
    </w:tbl>
    <w:p w14:paraId="75D6CD0F">
      <w:pPr>
        <w:pStyle w:val="5"/>
        <w:rPr>
          <w:rFonts w:hint="eastAsia" w:ascii="宋体" w:hAnsi="宋体" w:eastAsia="仿宋_GB2312"/>
          <w:color w:val="000000" w:themeColor="text1"/>
          <w:sz w:val="24"/>
          <w:lang w:eastAsia="zh-CN"/>
          <w14:textFill>
            <w14:solidFill>
              <w14:schemeClr w14:val="tx1"/>
            </w14:solidFill>
          </w14:textFill>
        </w:rPr>
      </w:pPr>
    </w:p>
    <w:p w14:paraId="3278DC9D">
      <w:pPr>
        <w:pStyle w:val="5"/>
        <w:rPr>
          <w:rFonts w:hint="eastAsia" w:ascii="宋体" w:hAnsi="宋体" w:eastAsia="仿宋_GB2312"/>
          <w:color w:val="000000" w:themeColor="text1"/>
          <w:sz w:val="24"/>
          <w14:textFill>
            <w14:solidFill>
              <w14:schemeClr w14:val="tx1"/>
            </w14:solidFill>
          </w14:textFill>
        </w:rPr>
      </w:pPr>
    </w:p>
    <w:p w14:paraId="55C98EBE">
      <w:pPr>
        <w:pStyle w:val="5"/>
        <w:rPr>
          <w:rFonts w:hint="eastAsia" w:ascii="宋体" w:hAnsi="宋体" w:eastAsia="仿宋_GB2312"/>
          <w:color w:val="000000" w:themeColor="text1"/>
          <w:sz w:val="24"/>
          <w14:textFill>
            <w14:solidFill>
              <w14:schemeClr w14:val="tx1"/>
            </w14:solidFill>
          </w14:textFill>
        </w:rPr>
      </w:pPr>
    </w:p>
    <w:p w14:paraId="196084CB">
      <w:pPr>
        <w:pStyle w:val="5"/>
        <w:rPr>
          <w:rFonts w:hint="eastAsia" w:ascii="宋体" w:hAnsi="宋体" w:eastAsia="仿宋_GB2312"/>
          <w:color w:val="000000" w:themeColor="text1"/>
          <w:sz w:val="24"/>
          <w14:textFill>
            <w14:solidFill>
              <w14:schemeClr w14:val="tx1"/>
            </w14:solidFill>
          </w14:textFill>
        </w:rPr>
      </w:pPr>
    </w:p>
    <w:p w14:paraId="616EF701">
      <w:pPr>
        <w:pStyle w:val="5"/>
        <w:rPr>
          <w:rFonts w:hint="eastAsia" w:ascii="宋体" w:hAnsi="宋体" w:eastAsia="仿宋_GB2312"/>
          <w:color w:val="000000" w:themeColor="text1"/>
          <w:sz w:val="24"/>
          <w14:textFill>
            <w14:solidFill>
              <w14:schemeClr w14:val="tx1"/>
            </w14:solidFill>
          </w14:textFill>
        </w:rPr>
      </w:pPr>
    </w:p>
    <w:p w14:paraId="7B726931">
      <w:pPr>
        <w:pStyle w:val="5"/>
        <w:rPr>
          <w:rFonts w:hint="eastAsia" w:ascii="宋体" w:hAnsi="宋体" w:eastAsia="仿宋_GB2312"/>
          <w:color w:val="000000" w:themeColor="text1"/>
          <w:sz w:val="24"/>
          <w14:textFill>
            <w14:solidFill>
              <w14:schemeClr w14:val="tx1"/>
            </w14:solidFill>
          </w14:textFill>
        </w:rPr>
      </w:pPr>
    </w:p>
    <w:p w14:paraId="59885872">
      <w:pPr>
        <w:pStyle w:val="5"/>
        <w:rPr>
          <w:rFonts w:hint="eastAsia" w:ascii="宋体" w:hAnsi="宋体" w:eastAsia="仿宋_GB2312"/>
          <w:color w:val="000000" w:themeColor="text1"/>
          <w:sz w:val="24"/>
          <w14:textFill>
            <w14:solidFill>
              <w14:schemeClr w14:val="tx1"/>
            </w14:solidFill>
          </w14:textFill>
        </w:rPr>
      </w:pPr>
    </w:p>
    <w:p w14:paraId="15A520E5">
      <w:pPr>
        <w:pStyle w:val="5"/>
        <w:rPr>
          <w:rFonts w:hint="eastAsia" w:ascii="宋体" w:hAnsi="宋体" w:eastAsia="仿宋_GB2312"/>
          <w:color w:val="000000" w:themeColor="text1"/>
          <w:sz w:val="24"/>
          <w14:textFill>
            <w14:solidFill>
              <w14:schemeClr w14:val="tx1"/>
            </w14:solidFill>
          </w14:textFill>
        </w:rPr>
      </w:pPr>
    </w:p>
    <w:p w14:paraId="17804546">
      <w:pPr>
        <w:adjustRightInd w:val="0"/>
        <w:snapToGrid w:val="0"/>
        <w:spacing w:beforeLines="100" w:line="560" w:lineRule="exact"/>
        <w:jc w:val="both"/>
        <w:rPr>
          <w:rFonts w:hint="eastAsia" w:ascii="方正黑体" w:hAnsi="方正黑体" w:eastAsia="方正黑体" w:cs="方正黑体"/>
          <w:color w:val="000000"/>
          <w:spacing w:val="-10"/>
          <w:kern w:val="44"/>
          <w:sz w:val="32"/>
          <w:szCs w:val="32"/>
          <w:lang w:eastAsia="zh-CN"/>
        </w:rPr>
      </w:pPr>
    </w:p>
    <w:p w14:paraId="5D5AB708">
      <w:pPr>
        <w:adjustRightInd w:val="0"/>
        <w:snapToGrid w:val="0"/>
        <w:spacing w:beforeLines="100" w:line="560" w:lineRule="exact"/>
        <w:jc w:val="both"/>
        <w:rPr>
          <w:rFonts w:hint="eastAsia" w:ascii="方正黑体" w:hAnsi="方正黑体" w:eastAsia="方正黑体" w:cs="方正黑体"/>
          <w:color w:val="000000"/>
          <w:spacing w:val="-10"/>
          <w:kern w:val="44"/>
          <w:sz w:val="32"/>
          <w:szCs w:val="32"/>
          <w:lang w:eastAsia="zh-CN"/>
        </w:rPr>
      </w:pPr>
    </w:p>
    <w:p w14:paraId="3247F7CC">
      <w:pPr>
        <w:adjustRightInd w:val="0"/>
        <w:snapToGrid w:val="0"/>
        <w:spacing w:beforeLines="100" w:line="560" w:lineRule="exact"/>
        <w:jc w:val="both"/>
        <w:rPr>
          <w:rFonts w:hint="default" w:ascii="方正黑体" w:hAnsi="方正黑体" w:eastAsia="方正黑体" w:cs="方正黑体"/>
          <w:color w:val="000000"/>
          <w:spacing w:val="-10"/>
          <w:kern w:val="44"/>
          <w:sz w:val="32"/>
          <w:szCs w:val="32"/>
          <w:lang w:val="en-US" w:eastAsia="zh-CN"/>
        </w:rPr>
      </w:pPr>
      <w:r>
        <w:rPr>
          <w:rFonts w:hint="eastAsia" w:ascii="方正黑体" w:hAnsi="方正黑体" w:eastAsia="方正黑体" w:cs="方正黑体"/>
          <w:color w:val="000000"/>
          <w:spacing w:val="-10"/>
          <w:kern w:val="44"/>
          <w:sz w:val="32"/>
          <w:szCs w:val="32"/>
          <w:lang w:eastAsia="zh-CN"/>
        </w:rPr>
        <w:t>附件</w:t>
      </w:r>
      <w:r>
        <w:rPr>
          <w:rFonts w:hint="eastAsia" w:ascii="方正黑体" w:hAnsi="方正黑体" w:eastAsia="方正黑体" w:cs="方正黑体"/>
          <w:color w:val="000000"/>
          <w:spacing w:val="-10"/>
          <w:kern w:val="44"/>
          <w:sz w:val="32"/>
          <w:szCs w:val="32"/>
          <w:lang w:val="en-US" w:eastAsia="zh-CN"/>
        </w:rPr>
        <w:t>11</w:t>
      </w:r>
    </w:p>
    <w:p w14:paraId="592C6024">
      <w:pPr>
        <w:adjustRightInd w:val="0"/>
        <w:snapToGrid w:val="0"/>
        <w:spacing w:beforeLines="100" w:line="560" w:lineRule="exact"/>
        <w:ind w:left="840" w:hanging="840" w:hangingChars="200"/>
        <w:jc w:val="center"/>
        <w:rPr>
          <w:rFonts w:hint="eastAsia" w:ascii="宋体" w:hAnsi="宋体" w:eastAsia="方正小标宋简体" w:cs="黑体"/>
          <w:color w:val="000000"/>
          <w:spacing w:val="-10"/>
          <w:kern w:val="44"/>
          <w:sz w:val="44"/>
          <w:szCs w:val="44"/>
        </w:rPr>
      </w:pPr>
      <w:r>
        <w:rPr>
          <w:rFonts w:hint="eastAsia" w:ascii="宋体" w:hAnsi="宋体" w:eastAsia="方正小标宋简体" w:cs="黑体"/>
          <w:color w:val="000000"/>
          <w:spacing w:val="-10"/>
          <w:kern w:val="44"/>
          <w:sz w:val="44"/>
          <w:szCs w:val="44"/>
        </w:rPr>
        <w:t>2025年大事要事农业保障项目资金</w:t>
      </w:r>
    </w:p>
    <w:p w14:paraId="45E7E4D6">
      <w:pPr>
        <w:adjustRightInd w:val="0"/>
        <w:snapToGrid w:val="0"/>
        <w:spacing w:beforeLines="100" w:line="560" w:lineRule="exact"/>
        <w:ind w:left="840" w:hanging="840" w:hangingChars="200"/>
        <w:jc w:val="center"/>
        <w:rPr>
          <w:rFonts w:hint="eastAsia" w:ascii="宋体" w:hAnsi="宋体" w:eastAsia="方正小标宋简体" w:cs="黑体"/>
          <w:color w:val="000000"/>
          <w:spacing w:val="-10"/>
          <w:kern w:val="44"/>
          <w:sz w:val="44"/>
          <w:szCs w:val="44"/>
        </w:rPr>
      </w:pPr>
      <w:r>
        <w:rPr>
          <w:rFonts w:hint="eastAsia" w:ascii="宋体" w:hAnsi="宋体" w:eastAsia="方正小标宋简体" w:cs="黑体"/>
          <w:color w:val="000000"/>
          <w:spacing w:val="-10"/>
          <w:kern w:val="44"/>
          <w:sz w:val="44"/>
          <w:szCs w:val="44"/>
        </w:rPr>
        <w:t>畜牧业生产和动物疫病防控项目申报汇总表</w:t>
      </w:r>
    </w:p>
    <w:p w14:paraId="526AA891">
      <w:pPr>
        <w:adjustRightInd w:val="0"/>
        <w:snapToGrid w:val="0"/>
        <w:spacing w:beforeLines="100" w:line="560" w:lineRule="exact"/>
        <w:ind w:left="840" w:hanging="480" w:hangingChars="200"/>
        <w:jc w:val="both"/>
        <w:rPr>
          <w:rFonts w:hint="eastAsia" w:ascii="宋体" w:hAnsi="宋体" w:eastAsia="方正小标宋简体" w:cs="黑体"/>
          <w:color w:val="000000"/>
          <w:spacing w:val="-10"/>
          <w:kern w:val="44"/>
          <w:sz w:val="44"/>
          <w:szCs w:val="44"/>
        </w:rPr>
      </w:pPr>
      <w:r>
        <w:rPr>
          <w:rFonts w:hint="eastAsia" w:ascii="宋体" w:hAnsi="宋体" w:eastAsia="仿宋_GB2312"/>
          <w:color w:val="000000" w:themeColor="text1"/>
          <w:sz w:val="24"/>
          <w14:textFill>
            <w14:solidFill>
              <w14:schemeClr w14:val="tx1"/>
            </w14:solidFill>
          </w14:textFill>
        </w:rPr>
        <w:t>汇总部门：（盖章）</w:t>
      </w:r>
      <w:r>
        <w:rPr>
          <w:rFonts w:hint="eastAsia" w:ascii="宋体" w:hAnsi="宋体" w:eastAsia="仿宋_GB2312"/>
          <w:color w:val="000000" w:themeColor="text1"/>
          <w:sz w:val="24"/>
          <w:lang w:val="en-US" w:eastAsia="zh-CN"/>
          <w14:textFill>
            <w14:solidFill>
              <w14:schemeClr w14:val="tx1"/>
            </w14:solidFill>
          </w14:textFill>
        </w:rPr>
        <w:t xml:space="preserve">                                    </w:t>
      </w:r>
      <w:r>
        <w:rPr>
          <w:rFonts w:hint="eastAsia" w:ascii="宋体" w:hAnsi="宋体" w:eastAsia="仿宋_GB2312"/>
          <w:color w:val="000000" w:themeColor="text1"/>
          <w:sz w:val="24"/>
          <w14:textFill>
            <w14:solidFill>
              <w14:schemeClr w14:val="tx1"/>
            </w14:solidFill>
          </w14:textFill>
        </w:rPr>
        <w:t>单位：万元</w:t>
      </w:r>
    </w:p>
    <w:tbl>
      <w:tblPr>
        <w:tblStyle w:val="7"/>
        <w:tblW w:w="962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85"/>
        <w:gridCol w:w="1559"/>
        <w:gridCol w:w="1417"/>
        <w:gridCol w:w="4111"/>
        <w:gridCol w:w="709"/>
        <w:gridCol w:w="742"/>
      </w:tblGrid>
      <w:tr w14:paraId="333D66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blHeader/>
          <w:jc w:val="center"/>
        </w:trPr>
        <w:tc>
          <w:tcPr>
            <w:tcW w:w="1085" w:type="dxa"/>
            <w:shd w:val="clear" w:color="auto" w:fill="auto"/>
            <w:vAlign w:val="center"/>
          </w:tcPr>
          <w:p w14:paraId="48C4D8BD">
            <w:pPr>
              <w:widowControl/>
              <w:adjustRightInd w:val="0"/>
              <w:snapToGrid w:val="0"/>
              <w:spacing w:line="300" w:lineRule="exact"/>
              <w:jc w:val="center"/>
              <w:rPr>
                <w:rFonts w:hint="eastAsia" w:ascii="宋体" w:hAnsi="宋体" w:eastAsia="黑体" w:cs="宋体"/>
                <w:color w:val="000000" w:themeColor="text1"/>
                <w:kern w:val="0"/>
                <w:sz w:val="24"/>
                <w14:textFill>
                  <w14:solidFill>
                    <w14:schemeClr w14:val="tx1"/>
                  </w14:solidFill>
                </w14:textFill>
              </w:rPr>
            </w:pPr>
            <w:r>
              <w:rPr>
                <w:rFonts w:hint="eastAsia" w:ascii="宋体" w:hAnsi="宋体" w:eastAsia="黑体" w:cs="宋体"/>
                <w:color w:val="000000" w:themeColor="text1"/>
                <w:kern w:val="0"/>
                <w:sz w:val="24"/>
                <w14:textFill>
                  <w14:solidFill>
                    <w14:schemeClr w14:val="tx1"/>
                  </w14:solidFill>
                </w14:textFill>
              </w:rPr>
              <w:t>县（市）区</w:t>
            </w:r>
          </w:p>
        </w:tc>
        <w:tc>
          <w:tcPr>
            <w:tcW w:w="1559" w:type="dxa"/>
            <w:shd w:val="clear" w:color="auto" w:fill="auto"/>
            <w:vAlign w:val="center"/>
          </w:tcPr>
          <w:p w14:paraId="575DC9C5">
            <w:pPr>
              <w:widowControl/>
              <w:adjustRightInd w:val="0"/>
              <w:snapToGrid w:val="0"/>
              <w:spacing w:line="300" w:lineRule="exact"/>
              <w:jc w:val="center"/>
              <w:rPr>
                <w:rFonts w:hint="eastAsia" w:ascii="宋体" w:hAnsi="宋体" w:eastAsia="黑体" w:cs="宋体"/>
                <w:color w:val="000000" w:themeColor="text1"/>
                <w:kern w:val="0"/>
                <w:sz w:val="24"/>
                <w14:textFill>
                  <w14:solidFill>
                    <w14:schemeClr w14:val="tx1"/>
                  </w14:solidFill>
                </w14:textFill>
              </w:rPr>
            </w:pPr>
            <w:r>
              <w:rPr>
                <w:rFonts w:hint="eastAsia" w:ascii="宋体" w:hAnsi="宋体" w:eastAsia="黑体" w:cs="宋体"/>
                <w:color w:val="000000" w:themeColor="text1"/>
                <w:kern w:val="0"/>
                <w:sz w:val="24"/>
                <w14:textFill>
                  <w14:solidFill>
                    <w14:schemeClr w14:val="tx1"/>
                  </w14:solidFill>
                </w14:textFill>
              </w:rPr>
              <w:t>项目名称</w:t>
            </w:r>
          </w:p>
        </w:tc>
        <w:tc>
          <w:tcPr>
            <w:tcW w:w="1417" w:type="dxa"/>
            <w:shd w:val="clear" w:color="auto" w:fill="auto"/>
            <w:vAlign w:val="center"/>
          </w:tcPr>
          <w:p w14:paraId="1E5DC8EF">
            <w:pPr>
              <w:widowControl/>
              <w:adjustRightInd w:val="0"/>
              <w:snapToGrid w:val="0"/>
              <w:spacing w:line="300" w:lineRule="exact"/>
              <w:jc w:val="center"/>
              <w:rPr>
                <w:rFonts w:hint="eastAsia" w:ascii="宋体" w:hAnsi="宋体" w:eastAsia="黑体" w:cs="宋体"/>
                <w:color w:val="000000" w:themeColor="text1"/>
                <w:kern w:val="0"/>
                <w:sz w:val="24"/>
                <w14:textFill>
                  <w14:solidFill>
                    <w14:schemeClr w14:val="tx1"/>
                  </w14:solidFill>
                </w14:textFill>
              </w:rPr>
            </w:pPr>
            <w:r>
              <w:rPr>
                <w:rFonts w:hint="eastAsia" w:ascii="宋体" w:hAnsi="宋体" w:eastAsia="黑体" w:cs="宋体"/>
                <w:color w:val="000000" w:themeColor="text1"/>
                <w:kern w:val="0"/>
                <w:sz w:val="24"/>
                <w14:textFill>
                  <w14:solidFill>
                    <w14:schemeClr w14:val="tx1"/>
                  </w14:solidFill>
                </w14:textFill>
              </w:rPr>
              <w:t>实施单位</w:t>
            </w:r>
          </w:p>
        </w:tc>
        <w:tc>
          <w:tcPr>
            <w:tcW w:w="4111" w:type="dxa"/>
            <w:shd w:val="clear" w:color="auto" w:fill="auto"/>
            <w:vAlign w:val="center"/>
          </w:tcPr>
          <w:p w14:paraId="5FD783F1">
            <w:pPr>
              <w:widowControl/>
              <w:adjustRightInd w:val="0"/>
              <w:snapToGrid w:val="0"/>
              <w:spacing w:line="300" w:lineRule="exact"/>
              <w:jc w:val="center"/>
              <w:rPr>
                <w:rFonts w:hint="eastAsia" w:ascii="宋体" w:hAnsi="宋体" w:eastAsia="黑体" w:cs="宋体"/>
                <w:color w:val="000000" w:themeColor="text1"/>
                <w:kern w:val="0"/>
                <w:sz w:val="24"/>
                <w14:textFill>
                  <w14:solidFill>
                    <w14:schemeClr w14:val="tx1"/>
                  </w14:solidFill>
                </w14:textFill>
              </w:rPr>
            </w:pPr>
            <w:r>
              <w:rPr>
                <w:rFonts w:hint="eastAsia" w:ascii="宋体" w:hAnsi="宋体" w:eastAsia="黑体" w:cs="宋体"/>
                <w:color w:val="000000" w:themeColor="text1"/>
                <w:kern w:val="0"/>
                <w:sz w:val="24"/>
                <w14:textFill>
                  <w14:solidFill>
                    <w14:schemeClr w14:val="tx1"/>
                  </w14:solidFill>
                </w14:textFill>
              </w:rPr>
              <w:t>重点支持环节、资金使用方向</w:t>
            </w:r>
          </w:p>
        </w:tc>
        <w:tc>
          <w:tcPr>
            <w:tcW w:w="709" w:type="dxa"/>
            <w:shd w:val="clear" w:color="auto" w:fill="auto"/>
            <w:vAlign w:val="center"/>
          </w:tcPr>
          <w:p w14:paraId="76360339">
            <w:pPr>
              <w:widowControl/>
              <w:adjustRightInd w:val="0"/>
              <w:snapToGrid w:val="0"/>
              <w:spacing w:line="300" w:lineRule="exact"/>
              <w:jc w:val="center"/>
              <w:rPr>
                <w:rFonts w:hint="eastAsia" w:ascii="宋体" w:hAnsi="宋体" w:eastAsia="黑体" w:cs="宋体"/>
                <w:color w:val="000000" w:themeColor="text1"/>
                <w:kern w:val="0"/>
                <w:sz w:val="24"/>
                <w14:textFill>
                  <w14:solidFill>
                    <w14:schemeClr w14:val="tx1"/>
                  </w14:solidFill>
                </w14:textFill>
              </w:rPr>
            </w:pPr>
            <w:r>
              <w:rPr>
                <w:rFonts w:hint="eastAsia" w:ascii="宋体" w:hAnsi="宋体" w:eastAsia="黑体" w:cs="宋体"/>
                <w:color w:val="000000" w:themeColor="text1"/>
                <w:kern w:val="0"/>
                <w:sz w:val="24"/>
                <w14:textFill>
                  <w14:solidFill>
                    <w14:schemeClr w14:val="tx1"/>
                  </w14:solidFill>
                </w14:textFill>
              </w:rPr>
              <w:t>金额</w:t>
            </w:r>
          </w:p>
        </w:tc>
        <w:tc>
          <w:tcPr>
            <w:tcW w:w="742" w:type="dxa"/>
            <w:shd w:val="clear" w:color="auto" w:fill="auto"/>
            <w:vAlign w:val="center"/>
          </w:tcPr>
          <w:p w14:paraId="09172F37">
            <w:pPr>
              <w:widowControl/>
              <w:adjustRightInd w:val="0"/>
              <w:snapToGrid w:val="0"/>
              <w:spacing w:line="300" w:lineRule="exact"/>
              <w:jc w:val="center"/>
              <w:rPr>
                <w:rFonts w:hint="eastAsia" w:ascii="宋体" w:hAnsi="宋体" w:eastAsia="黑体" w:cs="宋体"/>
                <w:color w:val="000000" w:themeColor="text1"/>
                <w:kern w:val="0"/>
                <w:sz w:val="24"/>
                <w14:textFill>
                  <w14:solidFill>
                    <w14:schemeClr w14:val="tx1"/>
                  </w14:solidFill>
                </w14:textFill>
              </w:rPr>
            </w:pPr>
            <w:r>
              <w:rPr>
                <w:rFonts w:hint="eastAsia" w:ascii="宋体" w:hAnsi="宋体" w:eastAsia="黑体" w:cs="宋体"/>
                <w:color w:val="000000" w:themeColor="text1"/>
                <w:kern w:val="0"/>
                <w:sz w:val="24"/>
                <w14:textFill>
                  <w14:solidFill>
                    <w14:schemeClr w14:val="tx1"/>
                  </w14:solidFill>
                </w14:textFill>
              </w:rPr>
              <w:t>备注</w:t>
            </w:r>
          </w:p>
        </w:tc>
      </w:tr>
      <w:tr w14:paraId="32A29D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23" w:hRule="atLeast"/>
          <w:jc w:val="center"/>
        </w:trPr>
        <w:tc>
          <w:tcPr>
            <w:tcW w:w="1085" w:type="dxa"/>
            <w:vMerge w:val="restart"/>
            <w:shd w:val="clear" w:color="auto" w:fill="auto"/>
            <w:vAlign w:val="center"/>
          </w:tcPr>
          <w:p w14:paraId="57FD8D56">
            <w:pPr>
              <w:widowControl/>
              <w:spacing w:line="300" w:lineRule="exact"/>
              <w:jc w:val="both"/>
              <w:rPr>
                <w:rFonts w:hint="eastAsia" w:ascii="宋体" w:hAnsi="宋体" w:eastAsia="仿宋_GB2312" w:cs="Times New Roman"/>
                <w:color w:val="000000"/>
                <w:sz w:val="24"/>
                <w:lang w:val="en-US" w:eastAsia="zh-CN"/>
              </w:rPr>
            </w:pPr>
            <w:r>
              <w:rPr>
                <w:rFonts w:hint="eastAsia" w:ascii="宋体" w:hAnsi="宋体" w:eastAsia="仿宋_GB2312" w:cs="Times New Roman"/>
                <w:color w:val="000000"/>
                <w:sz w:val="24"/>
                <w:lang w:val="en-US" w:eastAsia="zh-CN"/>
              </w:rPr>
              <w:t>湘乡市</w:t>
            </w:r>
          </w:p>
        </w:tc>
        <w:tc>
          <w:tcPr>
            <w:tcW w:w="1559" w:type="dxa"/>
            <w:shd w:val="clear" w:color="auto" w:fill="auto"/>
            <w:vAlign w:val="center"/>
          </w:tcPr>
          <w:p w14:paraId="1C970BB3">
            <w:pPr>
              <w:widowControl/>
              <w:spacing w:line="300" w:lineRule="exact"/>
              <w:jc w:val="both"/>
              <w:rPr>
                <w:rFonts w:hint="eastAsia" w:ascii="宋体" w:hAnsi="宋体" w:eastAsia="仿宋_GB2312" w:cs="Times New Roman"/>
                <w:color w:val="000000"/>
                <w:sz w:val="24"/>
                <w:lang w:val="en-US" w:eastAsia="zh-CN"/>
              </w:rPr>
            </w:pPr>
            <w:r>
              <w:rPr>
                <w:rFonts w:hint="eastAsia" w:ascii="宋体" w:hAnsi="宋体" w:eastAsia="仿宋_GB2312" w:cs="Times New Roman"/>
                <w:color w:val="000000"/>
                <w:sz w:val="24"/>
                <w:lang w:val="en-US" w:eastAsia="zh-CN"/>
              </w:rPr>
              <w:t>畜禽产能</w:t>
            </w:r>
          </w:p>
          <w:p w14:paraId="7319B904">
            <w:pPr>
              <w:widowControl/>
              <w:spacing w:line="300" w:lineRule="exact"/>
              <w:jc w:val="both"/>
              <w:rPr>
                <w:rFonts w:hint="eastAsia" w:ascii="宋体" w:hAnsi="宋体" w:eastAsia="仿宋_GB2312" w:cs="Times New Roman"/>
                <w:color w:val="000000"/>
                <w:sz w:val="24"/>
                <w:lang w:val="en-US" w:eastAsia="zh-CN"/>
              </w:rPr>
            </w:pPr>
            <w:r>
              <w:rPr>
                <w:rFonts w:hint="eastAsia" w:ascii="宋体" w:hAnsi="宋体" w:eastAsia="仿宋_GB2312" w:cs="Times New Roman"/>
                <w:color w:val="000000"/>
                <w:sz w:val="24"/>
                <w:lang w:val="en-US" w:eastAsia="zh-CN"/>
              </w:rPr>
              <w:t>调控和临</w:t>
            </w:r>
          </w:p>
          <w:p w14:paraId="0286067A">
            <w:pPr>
              <w:widowControl/>
              <w:spacing w:line="300" w:lineRule="exact"/>
              <w:jc w:val="both"/>
              <w:rPr>
                <w:rFonts w:hint="eastAsia" w:ascii="宋体" w:hAnsi="宋体" w:eastAsia="仿宋_GB2312" w:cs="Times New Roman"/>
                <w:color w:val="000000"/>
                <w:sz w:val="24"/>
                <w:lang w:val="en-US" w:eastAsia="zh-CN"/>
              </w:rPr>
            </w:pPr>
            <w:r>
              <w:rPr>
                <w:rFonts w:hint="eastAsia" w:ascii="宋体" w:hAnsi="宋体" w:eastAsia="仿宋_GB2312" w:cs="Times New Roman"/>
                <w:color w:val="000000"/>
                <w:sz w:val="24"/>
                <w:lang w:val="en-US" w:eastAsia="zh-CN"/>
              </w:rPr>
              <w:t>时救助</w:t>
            </w:r>
          </w:p>
        </w:tc>
        <w:tc>
          <w:tcPr>
            <w:tcW w:w="1417" w:type="dxa"/>
            <w:shd w:val="clear" w:color="auto" w:fill="auto"/>
            <w:vAlign w:val="center"/>
          </w:tcPr>
          <w:p w14:paraId="073DA6E8">
            <w:pPr>
              <w:widowControl/>
              <w:spacing w:line="300" w:lineRule="exact"/>
              <w:jc w:val="both"/>
              <w:rPr>
                <w:rFonts w:hint="eastAsia" w:ascii="宋体" w:hAnsi="宋体" w:eastAsia="仿宋_GB2312" w:cs="Times New Roman"/>
                <w:color w:val="000000"/>
                <w:sz w:val="24"/>
                <w:lang w:val="en-US" w:eastAsia="zh-CN"/>
              </w:rPr>
            </w:pPr>
            <w:r>
              <w:rPr>
                <w:rFonts w:hint="eastAsia" w:ascii="宋体" w:hAnsi="宋体" w:eastAsia="仿宋_GB2312" w:cs="Times New Roman"/>
                <w:color w:val="000000"/>
                <w:sz w:val="24"/>
                <w:lang w:val="en-US" w:eastAsia="zh-CN"/>
              </w:rPr>
              <w:t>畜牧水产事务中心</w:t>
            </w:r>
          </w:p>
        </w:tc>
        <w:tc>
          <w:tcPr>
            <w:tcW w:w="4111" w:type="dxa"/>
            <w:shd w:val="clear" w:color="auto" w:fill="auto"/>
            <w:vAlign w:val="center"/>
          </w:tcPr>
          <w:p w14:paraId="1190F56A">
            <w:pPr>
              <w:widowControl/>
              <w:spacing w:line="300" w:lineRule="exact"/>
              <w:jc w:val="both"/>
              <w:rPr>
                <w:rFonts w:hint="eastAsia" w:ascii="宋体" w:hAnsi="宋体" w:eastAsia="仿宋_GB2312" w:cs="Times New Roman"/>
                <w:color w:val="000000"/>
                <w:sz w:val="24"/>
                <w:lang w:val="en-US" w:eastAsia="zh-CN"/>
              </w:rPr>
            </w:pPr>
          </w:p>
          <w:p w14:paraId="524E9549">
            <w:pPr>
              <w:widowControl/>
              <w:spacing w:line="300" w:lineRule="exact"/>
              <w:jc w:val="both"/>
              <w:rPr>
                <w:rFonts w:hint="eastAsia" w:ascii="宋体" w:hAnsi="宋体" w:eastAsia="仿宋_GB2312" w:cs="Times New Roman"/>
                <w:color w:val="000000"/>
                <w:sz w:val="24"/>
                <w:lang w:val="en-US" w:eastAsia="zh-CN"/>
              </w:rPr>
            </w:pPr>
          </w:p>
          <w:p w14:paraId="289105E5">
            <w:pPr>
              <w:widowControl/>
              <w:spacing w:line="300" w:lineRule="exact"/>
              <w:jc w:val="both"/>
              <w:rPr>
                <w:rFonts w:hint="eastAsia" w:ascii="宋体" w:hAnsi="宋体" w:eastAsia="仿宋_GB2312" w:cs="Times New Roman"/>
                <w:color w:val="000000"/>
                <w:sz w:val="24"/>
                <w:lang w:val="en-US" w:eastAsia="zh-CN"/>
              </w:rPr>
            </w:pPr>
            <w:r>
              <w:rPr>
                <w:rFonts w:hint="eastAsia" w:ascii="宋体" w:hAnsi="宋体" w:eastAsia="仿宋_GB2312" w:cs="Times New Roman"/>
                <w:color w:val="000000"/>
                <w:sz w:val="24"/>
                <w:lang w:val="en-US" w:eastAsia="zh-CN"/>
              </w:rPr>
              <w:t>对11个重点村农户开展生猪补栏增养和临时救助补贴。</w:t>
            </w:r>
          </w:p>
          <w:p w14:paraId="037A6211">
            <w:pPr>
              <w:widowControl/>
              <w:spacing w:line="300" w:lineRule="exact"/>
              <w:jc w:val="both"/>
              <w:rPr>
                <w:rFonts w:hint="eastAsia" w:ascii="宋体" w:hAnsi="宋体" w:eastAsia="仿宋_GB2312" w:cs="Times New Roman"/>
                <w:color w:val="000000"/>
                <w:sz w:val="24"/>
                <w:lang w:val="en-US" w:eastAsia="zh-CN"/>
              </w:rPr>
            </w:pPr>
          </w:p>
        </w:tc>
        <w:tc>
          <w:tcPr>
            <w:tcW w:w="709" w:type="dxa"/>
            <w:shd w:val="clear" w:color="auto" w:fill="auto"/>
            <w:vAlign w:val="center"/>
          </w:tcPr>
          <w:p w14:paraId="56DF692D">
            <w:pPr>
              <w:widowControl/>
              <w:spacing w:line="300" w:lineRule="exact"/>
              <w:jc w:val="center"/>
              <w:rPr>
                <w:rFonts w:hint="eastAsia" w:ascii="宋体" w:hAnsi="宋体" w:eastAsia="仿宋_GB2312" w:cs="Times New Roman"/>
                <w:color w:val="000000"/>
                <w:sz w:val="24"/>
                <w:lang w:val="en-US" w:eastAsia="zh-CN"/>
              </w:rPr>
            </w:pPr>
            <w:r>
              <w:rPr>
                <w:rFonts w:hint="eastAsia" w:ascii="宋体" w:hAnsi="宋体" w:eastAsia="仿宋_GB2312" w:cs="Times New Roman"/>
                <w:color w:val="000000"/>
                <w:sz w:val="24"/>
                <w:lang w:val="en-US" w:eastAsia="zh-CN"/>
              </w:rPr>
              <w:t>11</w:t>
            </w:r>
          </w:p>
        </w:tc>
        <w:tc>
          <w:tcPr>
            <w:tcW w:w="742" w:type="dxa"/>
            <w:shd w:val="clear" w:color="auto" w:fill="auto"/>
            <w:vAlign w:val="center"/>
          </w:tcPr>
          <w:p w14:paraId="09CB50F8">
            <w:pPr>
              <w:widowControl/>
              <w:spacing w:line="300" w:lineRule="exact"/>
              <w:jc w:val="both"/>
              <w:rPr>
                <w:rFonts w:hint="eastAsia" w:ascii="宋体" w:hAnsi="宋体" w:eastAsia="仿宋_GB2312" w:cs="Times New Roman"/>
                <w:color w:val="000000"/>
                <w:sz w:val="24"/>
                <w:lang w:val="en-US" w:eastAsia="zh-CN"/>
              </w:rPr>
            </w:pPr>
          </w:p>
        </w:tc>
      </w:tr>
      <w:tr w14:paraId="2BEEF4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45" w:hRule="atLeast"/>
          <w:jc w:val="center"/>
        </w:trPr>
        <w:tc>
          <w:tcPr>
            <w:tcW w:w="1085" w:type="dxa"/>
            <w:vMerge w:val="continue"/>
            <w:vAlign w:val="center"/>
          </w:tcPr>
          <w:p w14:paraId="3BCB5E50">
            <w:pPr>
              <w:widowControl/>
              <w:spacing w:line="300" w:lineRule="exact"/>
              <w:jc w:val="both"/>
              <w:rPr>
                <w:rFonts w:hint="eastAsia" w:ascii="宋体" w:hAnsi="宋体" w:eastAsia="仿宋_GB2312" w:cs="Times New Roman"/>
                <w:color w:val="000000"/>
                <w:sz w:val="24"/>
                <w:lang w:val="en-US" w:eastAsia="zh-CN"/>
              </w:rPr>
            </w:pPr>
          </w:p>
        </w:tc>
        <w:tc>
          <w:tcPr>
            <w:tcW w:w="1559" w:type="dxa"/>
            <w:shd w:val="clear" w:color="auto" w:fill="auto"/>
            <w:vAlign w:val="center"/>
          </w:tcPr>
          <w:p w14:paraId="0FDF29B6">
            <w:pPr>
              <w:widowControl/>
              <w:spacing w:line="300" w:lineRule="exact"/>
              <w:jc w:val="both"/>
              <w:rPr>
                <w:rFonts w:hint="eastAsia" w:ascii="宋体" w:hAnsi="宋体" w:eastAsia="仿宋_GB2312" w:cs="Times New Roman"/>
                <w:color w:val="000000"/>
                <w:sz w:val="24"/>
                <w:lang w:val="en-US" w:eastAsia="zh-CN"/>
              </w:rPr>
            </w:pPr>
            <w:r>
              <w:rPr>
                <w:rFonts w:hint="eastAsia" w:ascii="宋体" w:hAnsi="宋体" w:eastAsia="仿宋_GB2312" w:cs="Times New Roman"/>
                <w:color w:val="000000"/>
                <w:sz w:val="24"/>
                <w:lang w:val="en-US" w:eastAsia="zh-CN"/>
              </w:rPr>
              <w:t>肉牛产业</w:t>
            </w:r>
          </w:p>
          <w:p w14:paraId="395307E7">
            <w:pPr>
              <w:widowControl/>
              <w:spacing w:line="300" w:lineRule="exact"/>
              <w:jc w:val="both"/>
              <w:rPr>
                <w:rFonts w:hint="eastAsia" w:ascii="宋体" w:hAnsi="宋体" w:eastAsia="仿宋_GB2312" w:cs="Times New Roman"/>
                <w:color w:val="000000"/>
                <w:sz w:val="24"/>
                <w:lang w:val="en-US" w:eastAsia="zh-CN"/>
              </w:rPr>
            </w:pPr>
            <w:r>
              <w:rPr>
                <w:rFonts w:hint="eastAsia" w:ascii="宋体" w:hAnsi="宋体" w:eastAsia="仿宋_GB2312" w:cs="Times New Roman"/>
                <w:color w:val="000000"/>
                <w:sz w:val="24"/>
                <w:lang w:val="en-US" w:eastAsia="zh-CN"/>
              </w:rPr>
              <w:t>发展</w:t>
            </w:r>
          </w:p>
        </w:tc>
        <w:tc>
          <w:tcPr>
            <w:tcW w:w="1417" w:type="dxa"/>
            <w:shd w:val="clear" w:color="auto" w:fill="auto"/>
            <w:vAlign w:val="center"/>
          </w:tcPr>
          <w:p w14:paraId="779C2805">
            <w:pPr>
              <w:widowControl/>
              <w:spacing w:line="300" w:lineRule="exact"/>
              <w:jc w:val="both"/>
              <w:rPr>
                <w:rFonts w:hint="eastAsia" w:ascii="宋体" w:hAnsi="宋体" w:eastAsia="仿宋_GB2312" w:cs="Times New Roman"/>
                <w:color w:val="000000"/>
                <w:sz w:val="24"/>
                <w:lang w:val="en-US" w:eastAsia="zh-CN"/>
              </w:rPr>
            </w:pPr>
            <w:r>
              <w:rPr>
                <w:rFonts w:hint="eastAsia" w:ascii="宋体" w:hAnsi="宋体" w:eastAsia="仿宋_GB2312" w:cs="Times New Roman"/>
                <w:color w:val="000000"/>
                <w:sz w:val="24"/>
                <w:lang w:val="en-US" w:eastAsia="zh-CN"/>
              </w:rPr>
              <w:t>梅桥镇腾飞牧业生态园</w:t>
            </w:r>
          </w:p>
        </w:tc>
        <w:tc>
          <w:tcPr>
            <w:tcW w:w="4111" w:type="dxa"/>
            <w:shd w:val="clear" w:color="auto" w:fill="auto"/>
            <w:vAlign w:val="center"/>
          </w:tcPr>
          <w:p w14:paraId="0E2D83BF">
            <w:pPr>
              <w:widowControl/>
              <w:spacing w:line="300" w:lineRule="exact"/>
              <w:jc w:val="both"/>
              <w:rPr>
                <w:rFonts w:hint="eastAsia" w:ascii="宋体" w:hAnsi="宋体" w:eastAsia="仿宋_GB2312" w:cs="Times New Roman"/>
                <w:color w:val="000000"/>
                <w:sz w:val="24"/>
                <w:lang w:val="en-US" w:eastAsia="zh-CN"/>
              </w:rPr>
            </w:pPr>
          </w:p>
          <w:p w14:paraId="5CA4AB43">
            <w:pPr>
              <w:widowControl/>
              <w:spacing w:line="300" w:lineRule="exact"/>
              <w:jc w:val="both"/>
              <w:rPr>
                <w:rFonts w:hint="eastAsia" w:ascii="宋体" w:hAnsi="宋体" w:eastAsia="仿宋_GB2312" w:cs="Times New Roman"/>
                <w:color w:val="000000"/>
                <w:sz w:val="24"/>
                <w:lang w:val="en-US" w:eastAsia="zh-CN"/>
              </w:rPr>
            </w:pPr>
            <w:r>
              <w:rPr>
                <w:rFonts w:hint="eastAsia" w:ascii="宋体" w:hAnsi="宋体" w:eastAsia="仿宋_GB2312" w:cs="Times New Roman"/>
                <w:color w:val="000000"/>
                <w:sz w:val="24"/>
                <w:lang w:val="en-US" w:eastAsia="zh-CN"/>
              </w:rPr>
              <w:t>支持肉牛养殖场户基础设施建设、饲草种植、青储加工、良种繁育。</w:t>
            </w:r>
          </w:p>
          <w:p w14:paraId="0B5F31F3">
            <w:pPr>
              <w:widowControl/>
              <w:spacing w:line="300" w:lineRule="exact"/>
              <w:jc w:val="both"/>
              <w:rPr>
                <w:rFonts w:hint="eastAsia" w:ascii="宋体" w:hAnsi="宋体" w:eastAsia="仿宋_GB2312" w:cs="Times New Roman"/>
                <w:color w:val="000000"/>
                <w:sz w:val="24"/>
                <w:lang w:val="en-US" w:eastAsia="zh-CN"/>
              </w:rPr>
            </w:pPr>
          </w:p>
        </w:tc>
        <w:tc>
          <w:tcPr>
            <w:tcW w:w="709" w:type="dxa"/>
            <w:shd w:val="clear" w:color="auto" w:fill="auto"/>
            <w:vAlign w:val="center"/>
          </w:tcPr>
          <w:p w14:paraId="06AFBA5A">
            <w:pPr>
              <w:widowControl/>
              <w:spacing w:line="300" w:lineRule="exact"/>
              <w:jc w:val="center"/>
              <w:rPr>
                <w:rFonts w:hint="eastAsia" w:ascii="宋体" w:hAnsi="宋体" w:eastAsia="仿宋_GB2312" w:cs="Times New Roman"/>
                <w:color w:val="000000"/>
                <w:sz w:val="24"/>
                <w:lang w:val="en-US" w:eastAsia="zh-CN"/>
              </w:rPr>
            </w:pPr>
            <w:r>
              <w:rPr>
                <w:rFonts w:hint="eastAsia" w:ascii="宋体" w:hAnsi="宋体" w:eastAsia="仿宋_GB2312" w:cs="Times New Roman"/>
                <w:color w:val="000000"/>
                <w:sz w:val="24"/>
                <w:lang w:val="en-US" w:eastAsia="zh-CN"/>
              </w:rPr>
              <w:t>10</w:t>
            </w:r>
          </w:p>
        </w:tc>
        <w:tc>
          <w:tcPr>
            <w:tcW w:w="742" w:type="dxa"/>
            <w:shd w:val="clear" w:color="auto" w:fill="auto"/>
            <w:vAlign w:val="center"/>
          </w:tcPr>
          <w:p w14:paraId="69339FE4">
            <w:pPr>
              <w:widowControl/>
              <w:spacing w:line="300" w:lineRule="exact"/>
              <w:jc w:val="both"/>
              <w:rPr>
                <w:rFonts w:hint="eastAsia" w:ascii="宋体" w:hAnsi="宋体" w:eastAsia="仿宋_GB2312" w:cs="Times New Roman"/>
                <w:color w:val="000000"/>
                <w:sz w:val="24"/>
                <w:lang w:val="en-US" w:eastAsia="zh-CN"/>
              </w:rPr>
            </w:pPr>
          </w:p>
        </w:tc>
      </w:tr>
      <w:tr w14:paraId="358C79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85" w:type="dxa"/>
            <w:vMerge w:val="continue"/>
            <w:shd w:val="clear" w:color="auto" w:fill="auto"/>
            <w:vAlign w:val="center"/>
          </w:tcPr>
          <w:p w14:paraId="4572F9C2">
            <w:pPr>
              <w:widowControl/>
              <w:spacing w:line="300" w:lineRule="exact"/>
              <w:jc w:val="both"/>
              <w:rPr>
                <w:rFonts w:hint="eastAsia" w:ascii="宋体" w:hAnsi="宋体" w:eastAsia="仿宋_GB2312" w:cs="Times New Roman"/>
                <w:color w:val="000000"/>
                <w:sz w:val="24"/>
                <w:lang w:val="en-US" w:eastAsia="zh-CN"/>
              </w:rPr>
            </w:pPr>
          </w:p>
        </w:tc>
        <w:tc>
          <w:tcPr>
            <w:tcW w:w="1559" w:type="dxa"/>
            <w:vMerge w:val="restart"/>
            <w:shd w:val="clear" w:color="auto" w:fill="auto"/>
            <w:vAlign w:val="center"/>
          </w:tcPr>
          <w:p w14:paraId="0084FC13">
            <w:pPr>
              <w:widowControl/>
              <w:spacing w:line="300" w:lineRule="exact"/>
              <w:jc w:val="both"/>
              <w:rPr>
                <w:rFonts w:hint="eastAsia" w:ascii="宋体" w:hAnsi="宋体" w:eastAsia="仿宋_GB2312" w:cs="Times New Roman"/>
                <w:color w:val="000000"/>
                <w:sz w:val="24"/>
                <w:lang w:val="en-US" w:eastAsia="zh-CN"/>
              </w:rPr>
            </w:pPr>
            <w:r>
              <w:rPr>
                <w:rFonts w:hint="eastAsia" w:ascii="宋体" w:hAnsi="宋体" w:eastAsia="仿宋_GB2312" w:cs="Times New Roman"/>
                <w:color w:val="000000"/>
                <w:sz w:val="24"/>
                <w:lang w:val="en-US" w:eastAsia="zh-CN"/>
              </w:rPr>
              <w:t>兽用抗菌药使用减量化行动</w:t>
            </w:r>
          </w:p>
          <w:p w14:paraId="60AB37C3">
            <w:pPr>
              <w:widowControl/>
              <w:spacing w:line="300" w:lineRule="exact"/>
              <w:jc w:val="both"/>
              <w:rPr>
                <w:rFonts w:hint="eastAsia" w:ascii="宋体" w:hAnsi="宋体" w:eastAsia="仿宋_GB2312" w:cs="Times New Roman"/>
                <w:color w:val="000000"/>
                <w:sz w:val="24"/>
                <w:lang w:val="en-US" w:eastAsia="zh-CN"/>
              </w:rPr>
            </w:pPr>
          </w:p>
        </w:tc>
        <w:tc>
          <w:tcPr>
            <w:tcW w:w="1417" w:type="dxa"/>
            <w:shd w:val="clear" w:color="auto" w:fill="auto"/>
            <w:vAlign w:val="center"/>
          </w:tcPr>
          <w:p w14:paraId="46D67342">
            <w:pPr>
              <w:widowControl/>
              <w:spacing w:line="300" w:lineRule="exact"/>
              <w:jc w:val="both"/>
              <w:rPr>
                <w:rFonts w:hint="eastAsia" w:ascii="宋体" w:hAnsi="宋体" w:eastAsia="仿宋_GB2312" w:cs="Times New Roman"/>
                <w:color w:val="000000"/>
                <w:sz w:val="24"/>
                <w:lang w:val="en-US" w:eastAsia="zh-CN"/>
              </w:rPr>
            </w:pPr>
            <w:r>
              <w:rPr>
                <w:rFonts w:hint="eastAsia" w:ascii="宋体" w:hAnsi="宋体" w:eastAsia="仿宋_GB2312" w:cs="Times New Roman"/>
                <w:color w:val="000000"/>
                <w:sz w:val="24"/>
                <w:lang w:val="en-US" w:eastAsia="zh-CN"/>
              </w:rPr>
              <w:t>梅桥镇新湘家庭农场</w:t>
            </w:r>
          </w:p>
        </w:tc>
        <w:tc>
          <w:tcPr>
            <w:tcW w:w="4111" w:type="dxa"/>
            <w:shd w:val="clear" w:color="auto" w:fill="auto"/>
            <w:vAlign w:val="center"/>
          </w:tcPr>
          <w:p w14:paraId="4632CCDB">
            <w:pPr>
              <w:widowControl/>
              <w:spacing w:line="300" w:lineRule="exact"/>
              <w:jc w:val="both"/>
              <w:rPr>
                <w:rFonts w:hint="eastAsia" w:ascii="宋体" w:hAnsi="宋体" w:eastAsia="仿宋_GB2312" w:cs="Times New Roman"/>
                <w:color w:val="000000"/>
                <w:sz w:val="24"/>
                <w:lang w:val="en-US" w:eastAsia="zh-CN"/>
              </w:rPr>
            </w:pPr>
          </w:p>
          <w:p w14:paraId="7354C806">
            <w:pPr>
              <w:widowControl/>
              <w:spacing w:line="300" w:lineRule="exact"/>
              <w:jc w:val="both"/>
              <w:rPr>
                <w:rFonts w:hint="eastAsia" w:ascii="宋体" w:hAnsi="宋体" w:eastAsia="仿宋_GB2312" w:cs="Times New Roman"/>
                <w:color w:val="000000"/>
                <w:sz w:val="24"/>
                <w:lang w:val="en-US" w:eastAsia="zh-CN"/>
              </w:rPr>
            </w:pPr>
            <w:r>
              <w:rPr>
                <w:rFonts w:hint="eastAsia" w:ascii="宋体" w:hAnsi="宋体" w:eastAsia="仿宋_GB2312" w:cs="Times New Roman"/>
                <w:color w:val="000000"/>
                <w:sz w:val="24"/>
                <w:lang w:val="en-US" w:eastAsia="zh-CN"/>
              </w:rPr>
              <w:t>支持规模养殖场兽用抗菌药使用减量化行动达标场建设工作。</w:t>
            </w:r>
          </w:p>
          <w:p w14:paraId="1C44F751">
            <w:pPr>
              <w:widowControl/>
              <w:spacing w:line="300" w:lineRule="exact"/>
              <w:jc w:val="both"/>
              <w:rPr>
                <w:rFonts w:hint="eastAsia" w:ascii="宋体" w:hAnsi="宋体" w:eastAsia="仿宋_GB2312" w:cs="Times New Roman"/>
                <w:color w:val="000000"/>
                <w:sz w:val="24"/>
                <w:lang w:val="en-US" w:eastAsia="zh-CN"/>
              </w:rPr>
            </w:pPr>
          </w:p>
        </w:tc>
        <w:tc>
          <w:tcPr>
            <w:tcW w:w="709" w:type="dxa"/>
            <w:shd w:val="clear" w:color="auto" w:fill="auto"/>
            <w:vAlign w:val="center"/>
          </w:tcPr>
          <w:p w14:paraId="7170318C">
            <w:pPr>
              <w:widowControl/>
              <w:spacing w:line="300" w:lineRule="exact"/>
              <w:jc w:val="center"/>
              <w:rPr>
                <w:rFonts w:hint="eastAsia" w:ascii="宋体" w:hAnsi="宋体" w:eastAsia="仿宋_GB2312" w:cs="Times New Roman"/>
                <w:color w:val="000000"/>
                <w:sz w:val="24"/>
                <w:lang w:val="en-US" w:eastAsia="zh-CN"/>
              </w:rPr>
            </w:pPr>
            <w:r>
              <w:rPr>
                <w:rFonts w:hint="eastAsia" w:ascii="宋体" w:hAnsi="宋体" w:eastAsia="仿宋_GB2312" w:cs="Times New Roman"/>
                <w:color w:val="000000"/>
                <w:sz w:val="24"/>
                <w:lang w:val="en-US" w:eastAsia="zh-CN"/>
              </w:rPr>
              <w:t>2</w:t>
            </w:r>
          </w:p>
        </w:tc>
        <w:tc>
          <w:tcPr>
            <w:tcW w:w="742" w:type="dxa"/>
            <w:shd w:val="clear" w:color="auto" w:fill="auto"/>
            <w:vAlign w:val="center"/>
          </w:tcPr>
          <w:p w14:paraId="57ED0786">
            <w:pPr>
              <w:widowControl/>
              <w:spacing w:line="300" w:lineRule="exact"/>
              <w:jc w:val="both"/>
              <w:rPr>
                <w:rFonts w:hint="eastAsia" w:ascii="宋体" w:hAnsi="宋体" w:eastAsia="仿宋_GB2312" w:cs="Times New Roman"/>
                <w:color w:val="000000"/>
                <w:sz w:val="24"/>
                <w:lang w:val="en-US" w:eastAsia="zh-CN"/>
              </w:rPr>
            </w:pPr>
          </w:p>
        </w:tc>
      </w:tr>
      <w:tr w14:paraId="68533F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85" w:type="dxa"/>
            <w:vMerge w:val="continue"/>
            <w:shd w:val="clear" w:color="auto" w:fill="auto"/>
            <w:vAlign w:val="center"/>
          </w:tcPr>
          <w:p w14:paraId="442C7093">
            <w:pPr>
              <w:widowControl/>
              <w:spacing w:line="300" w:lineRule="exact"/>
              <w:jc w:val="both"/>
              <w:rPr>
                <w:rFonts w:hint="eastAsia" w:ascii="宋体" w:hAnsi="宋体" w:eastAsia="仿宋_GB2312" w:cs="Times New Roman"/>
                <w:color w:val="000000"/>
                <w:sz w:val="24"/>
                <w:lang w:val="en-US" w:eastAsia="zh-CN"/>
              </w:rPr>
            </w:pPr>
          </w:p>
        </w:tc>
        <w:tc>
          <w:tcPr>
            <w:tcW w:w="1559" w:type="dxa"/>
            <w:vMerge w:val="continue"/>
            <w:shd w:val="clear" w:color="auto" w:fill="auto"/>
            <w:vAlign w:val="center"/>
          </w:tcPr>
          <w:p w14:paraId="1248B261">
            <w:pPr>
              <w:widowControl/>
              <w:spacing w:line="300" w:lineRule="exact"/>
              <w:jc w:val="both"/>
              <w:rPr>
                <w:rFonts w:hint="eastAsia" w:ascii="宋体" w:hAnsi="宋体" w:eastAsia="仿宋_GB2312" w:cs="Times New Roman"/>
                <w:color w:val="000000"/>
                <w:sz w:val="24"/>
                <w:lang w:val="en-US" w:eastAsia="zh-CN"/>
              </w:rPr>
            </w:pPr>
          </w:p>
        </w:tc>
        <w:tc>
          <w:tcPr>
            <w:tcW w:w="1417" w:type="dxa"/>
            <w:shd w:val="clear" w:color="auto" w:fill="auto"/>
            <w:vAlign w:val="center"/>
          </w:tcPr>
          <w:p w14:paraId="6ECFD025">
            <w:pPr>
              <w:widowControl/>
              <w:spacing w:line="300" w:lineRule="exact"/>
              <w:jc w:val="both"/>
              <w:rPr>
                <w:rFonts w:hint="eastAsia" w:ascii="宋体" w:hAnsi="宋体" w:eastAsia="仿宋_GB2312" w:cs="Times New Roman"/>
                <w:color w:val="000000"/>
                <w:sz w:val="24"/>
                <w:lang w:val="en-US" w:eastAsia="zh-CN"/>
              </w:rPr>
            </w:pPr>
            <w:r>
              <w:rPr>
                <w:rFonts w:hint="eastAsia" w:ascii="宋体" w:hAnsi="宋体" w:eastAsia="仿宋_GB2312" w:cs="Times New Roman"/>
                <w:color w:val="000000"/>
                <w:sz w:val="24"/>
                <w:lang w:val="en-US" w:eastAsia="zh-CN"/>
              </w:rPr>
              <w:t>湘顺生猪养殖专业合作社</w:t>
            </w:r>
          </w:p>
        </w:tc>
        <w:tc>
          <w:tcPr>
            <w:tcW w:w="4111" w:type="dxa"/>
            <w:shd w:val="clear" w:color="auto" w:fill="auto"/>
            <w:vAlign w:val="center"/>
          </w:tcPr>
          <w:p w14:paraId="4BE91D74">
            <w:pPr>
              <w:widowControl/>
              <w:spacing w:line="300" w:lineRule="exact"/>
              <w:jc w:val="both"/>
              <w:rPr>
                <w:rFonts w:hint="eastAsia" w:ascii="宋体" w:hAnsi="宋体" w:eastAsia="仿宋_GB2312" w:cs="Times New Roman"/>
                <w:color w:val="000000"/>
                <w:sz w:val="24"/>
                <w:lang w:val="en-US" w:eastAsia="zh-CN"/>
              </w:rPr>
            </w:pPr>
          </w:p>
          <w:p w14:paraId="1699901C">
            <w:pPr>
              <w:widowControl/>
              <w:spacing w:line="300" w:lineRule="exact"/>
              <w:jc w:val="both"/>
              <w:rPr>
                <w:rFonts w:hint="eastAsia" w:ascii="宋体" w:hAnsi="宋体" w:eastAsia="仿宋_GB2312" w:cs="Times New Roman"/>
                <w:color w:val="000000"/>
                <w:sz w:val="24"/>
                <w:lang w:val="en-US" w:eastAsia="zh-CN"/>
              </w:rPr>
            </w:pPr>
            <w:r>
              <w:rPr>
                <w:rFonts w:hint="eastAsia" w:ascii="宋体" w:hAnsi="宋体" w:eastAsia="仿宋_GB2312" w:cs="Times New Roman"/>
                <w:color w:val="000000"/>
                <w:sz w:val="24"/>
                <w:lang w:val="en-US" w:eastAsia="zh-CN"/>
              </w:rPr>
              <w:t>支持规模养殖场兽用抗菌药使用减量化行动达标场建设工作。</w:t>
            </w:r>
          </w:p>
          <w:p w14:paraId="1B88C0EC">
            <w:pPr>
              <w:widowControl/>
              <w:spacing w:line="300" w:lineRule="exact"/>
              <w:jc w:val="both"/>
              <w:rPr>
                <w:rFonts w:hint="eastAsia" w:ascii="宋体" w:hAnsi="宋体" w:eastAsia="仿宋_GB2312" w:cs="Times New Roman"/>
                <w:color w:val="000000"/>
                <w:sz w:val="24"/>
                <w:lang w:val="en-US" w:eastAsia="zh-CN"/>
              </w:rPr>
            </w:pPr>
          </w:p>
        </w:tc>
        <w:tc>
          <w:tcPr>
            <w:tcW w:w="709" w:type="dxa"/>
            <w:shd w:val="clear" w:color="auto" w:fill="auto"/>
            <w:vAlign w:val="center"/>
          </w:tcPr>
          <w:p w14:paraId="3DD85B59">
            <w:pPr>
              <w:widowControl/>
              <w:spacing w:line="300" w:lineRule="exact"/>
              <w:jc w:val="center"/>
              <w:rPr>
                <w:rFonts w:hint="eastAsia" w:ascii="宋体" w:hAnsi="宋体" w:eastAsia="仿宋_GB2312" w:cs="Times New Roman"/>
                <w:color w:val="000000"/>
                <w:sz w:val="24"/>
                <w:lang w:val="en-US" w:eastAsia="zh-CN"/>
              </w:rPr>
            </w:pPr>
            <w:r>
              <w:rPr>
                <w:rFonts w:hint="eastAsia" w:ascii="宋体" w:hAnsi="宋体" w:eastAsia="仿宋_GB2312" w:cs="Times New Roman"/>
                <w:color w:val="000000"/>
                <w:sz w:val="24"/>
                <w:lang w:val="en-US" w:eastAsia="zh-CN"/>
              </w:rPr>
              <w:t>2</w:t>
            </w:r>
          </w:p>
        </w:tc>
        <w:tc>
          <w:tcPr>
            <w:tcW w:w="742" w:type="dxa"/>
            <w:shd w:val="clear" w:color="auto" w:fill="auto"/>
            <w:vAlign w:val="center"/>
          </w:tcPr>
          <w:p w14:paraId="7295117C">
            <w:pPr>
              <w:widowControl/>
              <w:spacing w:line="300" w:lineRule="exact"/>
              <w:jc w:val="both"/>
              <w:rPr>
                <w:rFonts w:hint="eastAsia" w:ascii="宋体" w:hAnsi="宋体" w:eastAsia="仿宋_GB2312" w:cs="Times New Roman"/>
                <w:color w:val="000000"/>
                <w:sz w:val="24"/>
                <w:lang w:val="en-US" w:eastAsia="zh-CN"/>
              </w:rPr>
            </w:pPr>
          </w:p>
        </w:tc>
      </w:tr>
      <w:tr w14:paraId="17DCEE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85" w:type="dxa"/>
            <w:vMerge w:val="continue"/>
            <w:shd w:val="clear" w:color="auto" w:fill="auto"/>
            <w:vAlign w:val="center"/>
          </w:tcPr>
          <w:p w14:paraId="641437DB">
            <w:pPr>
              <w:widowControl/>
              <w:spacing w:line="300" w:lineRule="exact"/>
              <w:jc w:val="both"/>
              <w:rPr>
                <w:rFonts w:hint="eastAsia" w:ascii="宋体" w:hAnsi="宋体" w:eastAsia="仿宋_GB2312" w:cs="Times New Roman"/>
                <w:color w:val="000000"/>
                <w:sz w:val="24"/>
                <w:lang w:val="en-US" w:eastAsia="zh-CN"/>
              </w:rPr>
            </w:pPr>
          </w:p>
        </w:tc>
        <w:tc>
          <w:tcPr>
            <w:tcW w:w="1559" w:type="dxa"/>
            <w:vMerge w:val="continue"/>
            <w:shd w:val="clear" w:color="auto" w:fill="auto"/>
            <w:vAlign w:val="center"/>
          </w:tcPr>
          <w:p w14:paraId="2516AEB4">
            <w:pPr>
              <w:widowControl/>
              <w:spacing w:line="300" w:lineRule="exact"/>
              <w:jc w:val="both"/>
              <w:rPr>
                <w:rFonts w:hint="eastAsia" w:ascii="宋体" w:hAnsi="宋体" w:eastAsia="仿宋_GB2312" w:cs="Times New Roman"/>
                <w:color w:val="000000"/>
                <w:sz w:val="24"/>
                <w:lang w:val="en-US" w:eastAsia="zh-CN"/>
              </w:rPr>
            </w:pPr>
          </w:p>
        </w:tc>
        <w:tc>
          <w:tcPr>
            <w:tcW w:w="1417" w:type="dxa"/>
            <w:shd w:val="clear" w:color="auto" w:fill="auto"/>
            <w:vAlign w:val="center"/>
          </w:tcPr>
          <w:p w14:paraId="0A669D71">
            <w:pPr>
              <w:widowControl/>
              <w:spacing w:line="300" w:lineRule="exact"/>
              <w:jc w:val="both"/>
              <w:rPr>
                <w:rFonts w:hint="eastAsia" w:ascii="宋体" w:hAnsi="宋体" w:eastAsia="仿宋_GB2312" w:cs="Times New Roman"/>
                <w:color w:val="000000"/>
                <w:sz w:val="24"/>
                <w:lang w:val="en-US" w:eastAsia="zh-CN"/>
              </w:rPr>
            </w:pPr>
            <w:r>
              <w:rPr>
                <w:rFonts w:hint="eastAsia" w:ascii="宋体" w:hAnsi="宋体" w:eastAsia="仿宋_GB2312" w:cs="Times New Roman"/>
                <w:color w:val="000000"/>
                <w:sz w:val="24"/>
                <w:lang w:val="en-US" w:eastAsia="zh-CN"/>
              </w:rPr>
              <w:t>万美生态农业科技发展有限公司</w:t>
            </w:r>
          </w:p>
        </w:tc>
        <w:tc>
          <w:tcPr>
            <w:tcW w:w="4111" w:type="dxa"/>
            <w:shd w:val="clear" w:color="auto" w:fill="auto"/>
            <w:vAlign w:val="center"/>
          </w:tcPr>
          <w:p w14:paraId="76965F1E">
            <w:pPr>
              <w:widowControl/>
              <w:spacing w:line="300" w:lineRule="exact"/>
              <w:jc w:val="both"/>
              <w:rPr>
                <w:rFonts w:hint="eastAsia" w:ascii="宋体" w:hAnsi="宋体" w:eastAsia="仿宋_GB2312" w:cs="Times New Roman"/>
                <w:color w:val="000000"/>
                <w:sz w:val="24"/>
                <w:lang w:val="en-US" w:eastAsia="zh-CN"/>
              </w:rPr>
            </w:pPr>
          </w:p>
          <w:p w14:paraId="72385B26">
            <w:pPr>
              <w:widowControl/>
              <w:spacing w:line="300" w:lineRule="exact"/>
              <w:jc w:val="both"/>
              <w:rPr>
                <w:rFonts w:hint="eastAsia" w:ascii="宋体" w:hAnsi="宋体" w:eastAsia="仿宋_GB2312" w:cs="Times New Roman"/>
                <w:color w:val="000000"/>
                <w:sz w:val="24"/>
                <w:lang w:val="en-US" w:eastAsia="zh-CN"/>
              </w:rPr>
            </w:pPr>
            <w:r>
              <w:rPr>
                <w:rFonts w:hint="eastAsia" w:ascii="宋体" w:hAnsi="宋体" w:eastAsia="仿宋_GB2312" w:cs="Times New Roman"/>
                <w:color w:val="000000"/>
                <w:sz w:val="24"/>
                <w:lang w:val="en-US" w:eastAsia="zh-CN"/>
              </w:rPr>
              <w:t>支持规模养殖场兽用抗菌药使用减量化行动达标场建设工作。</w:t>
            </w:r>
          </w:p>
          <w:p w14:paraId="08593C8F">
            <w:pPr>
              <w:widowControl/>
              <w:spacing w:line="300" w:lineRule="exact"/>
              <w:jc w:val="both"/>
              <w:rPr>
                <w:rFonts w:hint="eastAsia" w:ascii="宋体" w:hAnsi="宋体" w:eastAsia="仿宋_GB2312" w:cs="Times New Roman"/>
                <w:color w:val="000000"/>
                <w:sz w:val="24"/>
                <w:lang w:val="en-US" w:eastAsia="zh-CN"/>
              </w:rPr>
            </w:pPr>
          </w:p>
        </w:tc>
        <w:tc>
          <w:tcPr>
            <w:tcW w:w="709" w:type="dxa"/>
            <w:shd w:val="clear" w:color="auto" w:fill="auto"/>
            <w:vAlign w:val="center"/>
          </w:tcPr>
          <w:p w14:paraId="77AC4AB3">
            <w:pPr>
              <w:widowControl/>
              <w:spacing w:line="300" w:lineRule="exact"/>
              <w:jc w:val="center"/>
              <w:rPr>
                <w:rFonts w:hint="eastAsia" w:ascii="宋体" w:hAnsi="宋体" w:eastAsia="仿宋_GB2312" w:cs="Times New Roman"/>
                <w:color w:val="000000"/>
                <w:sz w:val="24"/>
                <w:lang w:val="en-US" w:eastAsia="zh-CN"/>
              </w:rPr>
            </w:pPr>
            <w:r>
              <w:rPr>
                <w:rFonts w:hint="eastAsia" w:ascii="宋体" w:hAnsi="宋体" w:eastAsia="仿宋_GB2312" w:cs="Times New Roman"/>
                <w:color w:val="000000"/>
                <w:sz w:val="24"/>
                <w:lang w:val="en-US" w:eastAsia="zh-CN"/>
              </w:rPr>
              <w:t>2</w:t>
            </w:r>
          </w:p>
        </w:tc>
        <w:tc>
          <w:tcPr>
            <w:tcW w:w="742" w:type="dxa"/>
            <w:shd w:val="clear" w:color="auto" w:fill="auto"/>
            <w:vAlign w:val="center"/>
          </w:tcPr>
          <w:p w14:paraId="4B13AD0E">
            <w:pPr>
              <w:widowControl/>
              <w:spacing w:line="300" w:lineRule="exact"/>
              <w:jc w:val="both"/>
              <w:rPr>
                <w:rFonts w:hint="eastAsia" w:ascii="宋体" w:hAnsi="宋体" w:eastAsia="仿宋_GB2312" w:cs="Times New Roman"/>
                <w:color w:val="000000"/>
                <w:sz w:val="24"/>
                <w:lang w:val="en-US" w:eastAsia="zh-CN"/>
              </w:rPr>
            </w:pPr>
          </w:p>
        </w:tc>
      </w:tr>
      <w:tr w14:paraId="50DB09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1" w:hRule="atLeast"/>
          <w:jc w:val="center"/>
        </w:trPr>
        <w:tc>
          <w:tcPr>
            <w:tcW w:w="1085" w:type="dxa"/>
            <w:shd w:val="clear" w:color="auto" w:fill="auto"/>
            <w:vAlign w:val="center"/>
          </w:tcPr>
          <w:p w14:paraId="10D597B6">
            <w:pPr>
              <w:widowControl/>
              <w:spacing w:line="300" w:lineRule="exact"/>
              <w:jc w:val="center"/>
              <w:rPr>
                <w:rFonts w:hint="eastAsia" w:ascii="宋体" w:hAnsi="宋体" w:eastAsia="仿宋_GB2312" w:cs="Times New Roman"/>
                <w:color w:val="000000"/>
                <w:sz w:val="24"/>
                <w:lang w:val="en-US" w:eastAsia="zh-CN"/>
              </w:rPr>
            </w:pPr>
            <w:r>
              <w:rPr>
                <w:rFonts w:hint="eastAsia" w:ascii="宋体" w:hAnsi="宋体" w:eastAsia="仿宋_GB2312" w:cs="Times New Roman"/>
                <w:color w:val="000000"/>
                <w:sz w:val="24"/>
                <w:lang w:val="en-US" w:eastAsia="zh-CN"/>
              </w:rPr>
              <w:t>小计</w:t>
            </w:r>
          </w:p>
        </w:tc>
        <w:tc>
          <w:tcPr>
            <w:tcW w:w="1559" w:type="dxa"/>
            <w:shd w:val="clear" w:color="auto" w:fill="auto"/>
            <w:vAlign w:val="center"/>
          </w:tcPr>
          <w:p w14:paraId="567421E8">
            <w:pPr>
              <w:widowControl/>
              <w:spacing w:line="300" w:lineRule="exact"/>
              <w:jc w:val="both"/>
              <w:rPr>
                <w:rFonts w:hint="eastAsia" w:ascii="宋体" w:hAnsi="宋体" w:eastAsia="仿宋_GB2312" w:cs="Times New Roman"/>
                <w:color w:val="000000"/>
                <w:sz w:val="24"/>
                <w:lang w:val="en-US" w:eastAsia="zh-CN"/>
              </w:rPr>
            </w:pPr>
          </w:p>
        </w:tc>
        <w:tc>
          <w:tcPr>
            <w:tcW w:w="1417" w:type="dxa"/>
            <w:shd w:val="clear" w:color="auto" w:fill="auto"/>
            <w:vAlign w:val="center"/>
          </w:tcPr>
          <w:p w14:paraId="5B06263A">
            <w:pPr>
              <w:widowControl/>
              <w:spacing w:line="300" w:lineRule="exact"/>
              <w:jc w:val="both"/>
              <w:rPr>
                <w:rFonts w:hint="eastAsia" w:ascii="宋体" w:hAnsi="宋体" w:eastAsia="仿宋_GB2312" w:cs="Times New Roman"/>
                <w:color w:val="000000"/>
                <w:sz w:val="24"/>
                <w:lang w:val="en-US" w:eastAsia="zh-CN"/>
              </w:rPr>
            </w:pPr>
          </w:p>
        </w:tc>
        <w:tc>
          <w:tcPr>
            <w:tcW w:w="4111" w:type="dxa"/>
            <w:shd w:val="clear" w:color="auto" w:fill="auto"/>
            <w:vAlign w:val="center"/>
          </w:tcPr>
          <w:p w14:paraId="5F07E008">
            <w:pPr>
              <w:widowControl/>
              <w:spacing w:line="300" w:lineRule="exact"/>
              <w:jc w:val="both"/>
              <w:rPr>
                <w:rFonts w:hint="eastAsia" w:ascii="宋体" w:hAnsi="宋体" w:eastAsia="仿宋_GB2312" w:cs="Times New Roman"/>
                <w:color w:val="000000"/>
                <w:sz w:val="24"/>
                <w:lang w:val="en-US" w:eastAsia="zh-CN"/>
              </w:rPr>
            </w:pPr>
          </w:p>
        </w:tc>
        <w:tc>
          <w:tcPr>
            <w:tcW w:w="709" w:type="dxa"/>
            <w:shd w:val="clear" w:color="auto" w:fill="auto"/>
            <w:vAlign w:val="center"/>
          </w:tcPr>
          <w:p w14:paraId="5614884B">
            <w:pPr>
              <w:widowControl/>
              <w:spacing w:line="300" w:lineRule="exact"/>
              <w:jc w:val="center"/>
              <w:rPr>
                <w:rFonts w:hint="eastAsia" w:ascii="宋体" w:hAnsi="宋体" w:eastAsia="仿宋_GB2312" w:cs="Times New Roman"/>
                <w:color w:val="000000"/>
                <w:sz w:val="24"/>
                <w:lang w:val="en-US" w:eastAsia="zh-CN"/>
              </w:rPr>
            </w:pPr>
            <w:r>
              <w:rPr>
                <w:rFonts w:hint="eastAsia" w:ascii="宋体" w:hAnsi="宋体" w:eastAsia="仿宋_GB2312" w:cs="Times New Roman"/>
                <w:color w:val="000000"/>
                <w:sz w:val="24"/>
                <w:lang w:val="en-US" w:eastAsia="zh-CN"/>
              </w:rPr>
              <w:t>27</w:t>
            </w:r>
          </w:p>
        </w:tc>
        <w:tc>
          <w:tcPr>
            <w:tcW w:w="742" w:type="dxa"/>
            <w:shd w:val="clear" w:color="auto" w:fill="auto"/>
            <w:vAlign w:val="center"/>
          </w:tcPr>
          <w:p w14:paraId="775C8315">
            <w:pPr>
              <w:widowControl/>
              <w:spacing w:line="300" w:lineRule="exact"/>
              <w:jc w:val="both"/>
              <w:rPr>
                <w:rFonts w:hint="eastAsia" w:ascii="宋体" w:hAnsi="宋体" w:eastAsia="仿宋_GB2312" w:cs="Times New Roman"/>
                <w:color w:val="000000"/>
                <w:sz w:val="24"/>
                <w:lang w:val="en-US" w:eastAsia="zh-CN"/>
              </w:rPr>
            </w:pPr>
          </w:p>
        </w:tc>
      </w:tr>
    </w:tbl>
    <w:p w14:paraId="15BBF920">
      <w:pPr>
        <w:rPr>
          <w:rFonts w:hint="eastAsia" w:eastAsia="仿宋_GB2312"/>
          <w:sz w:val="28"/>
          <w:szCs w:val="28"/>
          <w:lang w:eastAsia="zh-CN"/>
        </w:rPr>
      </w:pPr>
    </w:p>
    <w:p w14:paraId="333BDC03">
      <w:pPr>
        <w:tabs>
          <w:tab w:val="left" w:pos="5070"/>
        </w:tabs>
      </w:pPr>
      <w:r>
        <w:tab/>
      </w:r>
    </w:p>
    <w:p w14:paraId="4457958C">
      <w:pPr>
        <w:pStyle w:val="5"/>
        <w:rPr>
          <w:rFonts w:hint="eastAsia" w:ascii="宋体" w:hAnsi="宋体" w:eastAsia="仿宋_GB2312"/>
          <w:color w:val="000000" w:themeColor="text1"/>
          <w:sz w:val="24"/>
          <w14:textFill>
            <w14:solidFill>
              <w14:schemeClr w14:val="tx1"/>
            </w14:solidFill>
          </w14:textFill>
        </w:rPr>
      </w:pPr>
    </w:p>
    <w:p w14:paraId="01DD66B2">
      <w:pPr>
        <w:pStyle w:val="5"/>
        <w:rPr>
          <w:rFonts w:hint="eastAsia" w:ascii="宋体" w:hAnsi="宋体" w:eastAsia="仿宋_GB2312"/>
          <w:color w:val="000000" w:themeColor="text1"/>
          <w:sz w:val="24"/>
          <w14:textFill>
            <w14:solidFill>
              <w14:schemeClr w14:val="tx1"/>
            </w14:solidFill>
          </w14:textFill>
        </w:rPr>
      </w:pPr>
    </w:p>
    <w:p w14:paraId="52831EEB">
      <w:pPr>
        <w:pStyle w:val="5"/>
        <w:rPr>
          <w:rFonts w:hint="eastAsia" w:ascii="宋体" w:hAnsi="宋体" w:eastAsia="仿宋_GB2312"/>
          <w:color w:val="000000" w:themeColor="text1"/>
          <w:sz w:val="24"/>
          <w14:textFill>
            <w14:solidFill>
              <w14:schemeClr w14:val="tx1"/>
            </w14:solidFill>
          </w14:textFill>
        </w:rPr>
      </w:pPr>
    </w:p>
    <w:p w14:paraId="1AA00C96">
      <w:pPr>
        <w:pStyle w:val="5"/>
        <w:rPr>
          <w:rFonts w:hint="eastAsia" w:ascii="宋体" w:hAnsi="宋体" w:eastAsia="仿宋_GB2312"/>
          <w:color w:val="000000" w:themeColor="text1"/>
          <w:sz w:val="24"/>
          <w14:textFill>
            <w14:solidFill>
              <w14:schemeClr w14:val="tx1"/>
            </w14:solidFill>
          </w14:textFill>
        </w:rPr>
      </w:pPr>
    </w:p>
    <w:p w14:paraId="18B056E2">
      <w:pPr>
        <w:pStyle w:val="5"/>
        <w:rPr>
          <w:rFonts w:hint="eastAsia" w:ascii="宋体" w:hAnsi="宋体" w:eastAsia="仿宋_GB2312"/>
          <w:color w:val="000000" w:themeColor="text1"/>
          <w:sz w:val="24"/>
          <w14:textFill>
            <w14:solidFill>
              <w14:schemeClr w14:val="tx1"/>
            </w14:solidFill>
          </w14:textFill>
        </w:rPr>
      </w:pPr>
    </w:p>
    <w:p w14:paraId="6C65B088">
      <w:pPr>
        <w:adjustRightInd w:val="0"/>
        <w:snapToGrid w:val="0"/>
        <w:spacing w:beforeLines="100" w:line="560" w:lineRule="exact"/>
        <w:jc w:val="both"/>
        <w:rPr>
          <w:rFonts w:hint="default" w:ascii="方正黑体" w:hAnsi="方正黑体" w:eastAsia="方正黑体" w:cs="方正黑体"/>
          <w:color w:val="000000"/>
          <w:spacing w:val="-10"/>
          <w:kern w:val="44"/>
          <w:sz w:val="32"/>
          <w:szCs w:val="32"/>
          <w:lang w:val="en-US" w:eastAsia="zh-CN"/>
        </w:rPr>
      </w:pPr>
      <w:r>
        <w:rPr>
          <w:rFonts w:hint="eastAsia" w:ascii="方正黑体" w:hAnsi="方正黑体" w:eastAsia="方正黑体" w:cs="方正黑体"/>
          <w:color w:val="000000"/>
          <w:spacing w:val="-10"/>
          <w:kern w:val="44"/>
          <w:sz w:val="32"/>
          <w:szCs w:val="32"/>
          <w:lang w:eastAsia="zh-CN"/>
        </w:rPr>
        <w:t>附件</w:t>
      </w:r>
      <w:r>
        <w:rPr>
          <w:rFonts w:hint="eastAsia" w:ascii="方正黑体" w:hAnsi="方正黑体" w:eastAsia="方正黑体" w:cs="方正黑体"/>
          <w:color w:val="000000"/>
          <w:spacing w:val="-10"/>
          <w:kern w:val="44"/>
          <w:sz w:val="32"/>
          <w:szCs w:val="32"/>
          <w:lang w:val="en-US" w:eastAsia="zh-CN"/>
        </w:rPr>
        <w:t>12</w:t>
      </w:r>
    </w:p>
    <w:p w14:paraId="168D8311">
      <w:pPr>
        <w:pStyle w:val="5"/>
        <w:rPr>
          <w:rFonts w:hint="eastAsia" w:ascii="宋体" w:hAnsi="宋体" w:eastAsia="仿宋_GB2312"/>
          <w:color w:val="000000" w:themeColor="text1"/>
          <w:sz w:val="24"/>
          <w14:textFill>
            <w14:solidFill>
              <w14:schemeClr w14:val="tx1"/>
            </w14:solidFill>
          </w14:textFill>
        </w:rPr>
      </w:pPr>
    </w:p>
    <w:p w14:paraId="20862247">
      <w:pPr>
        <w:adjustRightInd w:val="0"/>
        <w:snapToGrid w:val="0"/>
        <w:spacing w:beforeLines="100" w:line="560" w:lineRule="exact"/>
        <w:jc w:val="center"/>
        <w:rPr>
          <w:rFonts w:ascii="宋体" w:hAnsi="宋体" w:eastAsia="方正小标宋简体" w:cs="黑体"/>
          <w:color w:val="000000"/>
          <w:spacing w:val="-10"/>
          <w:kern w:val="44"/>
          <w:sz w:val="44"/>
          <w:szCs w:val="44"/>
        </w:rPr>
      </w:pPr>
      <w:r>
        <w:rPr>
          <w:rFonts w:hint="eastAsia" w:ascii="宋体" w:hAnsi="宋体" w:eastAsia="方正小标宋简体" w:cs="黑体"/>
          <w:color w:val="000000"/>
          <w:spacing w:val="-10"/>
          <w:kern w:val="44"/>
          <w:sz w:val="44"/>
          <w:szCs w:val="44"/>
        </w:rPr>
        <w:t>2025年大事要事农业保障项目资金</w:t>
      </w:r>
    </w:p>
    <w:p w14:paraId="5D2C8942">
      <w:pPr>
        <w:adjustRightInd w:val="0"/>
        <w:snapToGrid w:val="0"/>
        <w:spacing w:afterLines="100" w:line="560" w:lineRule="exact"/>
        <w:jc w:val="center"/>
        <w:rPr>
          <w:rFonts w:ascii="宋体" w:hAnsi="宋体" w:eastAsia="方正小标宋简体" w:cs="宋体"/>
          <w:color w:val="000000"/>
          <w:kern w:val="0"/>
          <w:sz w:val="44"/>
          <w:szCs w:val="44"/>
        </w:rPr>
      </w:pPr>
      <w:r>
        <w:rPr>
          <w:rFonts w:hint="eastAsia" w:ascii="宋体" w:hAnsi="宋体" w:eastAsia="方正小标宋简体" w:cs="宋体"/>
          <w:color w:val="000000"/>
          <w:kern w:val="0"/>
          <w:sz w:val="44"/>
          <w:szCs w:val="44"/>
          <w:lang w:eastAsia="zh-CN"/>
        </w:rPr>
        <w:t>千亿产业发展</w:t>
      </w:r>
      <w:r>
        <w:rPr>
          <w:rFonts w:hint="eastAsia" w:ascii="宋体" w:hAnsi="宋体" w:eastAsia="方正小标宋简体" w:cs="宋体"/>
          <w:color w:val="000000"/>
          <w:kern w:val="0"/>
          <w:sz w:val="44"/>
          <w:szCs w:val="44"/>
        </w:rPr>
        <w:t>项目申报汇总表</w:t>
      </w:r>
    </w:p>
    <w:p w14:paraId="4A4F9DB1">
      <w:pPr>
        <w:pStyle w:val="10"/>
        <w:ind w:firstLine="0"/>
        <w:rPr>
          <w:rFonts w:ascii="宋体" w:hAnsi="宋体" w:eastAsia="仿宋_GB2312"/>
          <w:color w:val="000000" w:themeColor="text1"/>
          <w:sz w:val="24"/>
          <w14:textFill>
            <w14:solidFill>
              <w14:schemeClr w14:val="tx1"/>
            </w14:solidFill>
          </w14:textFill>
        </w:rPr>
      </w:pPr>
      <w:r>
        <w:rPr>
          <w:rFonts w:hint="eastAsia" w:ascii="宋体" w:hAnsi="宋体" w:eastAsia="仿宋_GB2312"/>
          <w:color w:val="000000" w:themeColor="text1"/>
          <w:sz w:val="24"/>
          <w14:textFill>
            <w14:solidFill>
              <w14:schemeClr w14:val="tx1"/>
            </w14:solidFill>
          </w14:textFill>
        </w:rPr>
        <w:t>汇总部门：（盖章）</w:t>
      </w:r>
      <w:r>
        <w:rPr>
          <w:rFonts w:hint="eastAsia" w:ascii="宋体" w:hAnsi="宋体" w:eastAsia="仿宋_GB2312"/>
          <w:color w:val="000000" w:themeColor="text1"/>
          <w:sz w:val="24"/>
          <w:lang w:val="en-US" w:eastAsia="zh-CN"/>
          <w14:textFill>
            <w14:solidFill>
              <w14:schemeClr w14:val="tx1"/>
            </w14:solidFill>
          </w14:textFill>
        </w:rPr>
        <w:t xml:space="preserve">                                     </w:t>
      </w:r>
      <w:r>
        <w:rPr>
          <w:rFonts w:hint="eastAsia" w:ascii="宋体" w:hAnsi="宋体" w:eastAsia="仿宋_GB2312"/>
          <w:color w:val="000000" w:themeColor="text1"/>
          <w:sz w:val="24"/>
          <w14:textFill>
            <w14:solidFill>
              <w14:schemeClr w14:val="tx1"/>
            </w14:solidFill>
          </w14:textFill>
        </w:rPr>
        <w:t>单位：万元</w:t>
      </w:r>
    </w:p>
    <w:tbl>
      <w:tblPr>
        <w:tblStyle w:val="7"/>
        <w:tblW w:w="962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67"/>
        <w:gridCol w:w="1538"/>
        <w:gridCol w:w="1525"/>
        <w:gridCol w:w="4023"/>
        <w:gridCol w:w="610"/>
        <w:gridCol w:w="860"/>
      </w:tblGrid>
      <w:tr w14:paraId="5C4618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blHeader/>
          <w:jc w:val="center"/>
        </w:trPr>
        <w:tc>
          <w:tcPr>
            <w:tcW w:w="1067" w:type="dxa"/>
            <w:shd w:val="clear" w:color="auto" w:fill="auto"/>
            <w:vAlign w:val="center"/>
          </w:tcPr>
          <w:p w14:paraId="6C88F459">
            <w:pPr>
              <w:widowControl/>
              <w:adjustRightInd w:val="0"/>
              <w:snapToGrid w:val="0"/>
              <w:spacing w:line="300" w:lineRule="exact"/>
              <w:jc w:val="center"/>
              <w:rPr>
                <w:rFonts w:hint="eastAsia" w:ascii="宋体" w:hAnsi="宋体" w:eastAsia="黑体" w:cs="宋体"/>
                <w:color w:val="000000" w:themeColor="text1"/>
                <w:kern w:val="0"/>
                <w:sz w:val="24"/>
                <w14:textFill>
                  <w14:solidFill>
                    <w14:schemeClr w14:val="tx1"/>
                  </w14:solidFill>
                </w14:textFill>
              </w:rPr>
            </w:pPr>
            <w:r>
              <w:rPr>
                <w:rFonts w:hint="eastAsia" w:ascii="宋体" w:hAnsi="宋体" w:eastAsia="黑体" w:cs="宋体"/>
                <w:color w:val="000000" w:themeColor="text1"/>
                <w:kern w:val="0"/>
                <w:sz w:val="24"/>
                <w14:textFill>
                  <w14:solidFill>
                    <w14:schemeClr w14:val="tx1"/>
                  </w14:solidFill>
                </w14:textFill>
              </w:rPr>
              <w:t>县（市）区</w:t>
            </w:r>
          </w:p>
        </w:tc>
        <w:tc>
          <w:tcPr>
            <w:tcW w:w="1538" w:type="dxa"/>
            <w:shd w:val="clear" w:color="auto" w:fill="auto"/>
            <w:vAlign w:val="center"/>
          </w:tcPr>
          <w:p w14:paraId="402E2964">
            <w:pPr>
              <w:widowControl/>
              <w:adjustRightInd w:val="0"/>
              <w:snapToGrid w:val="0"/>
              <w:spacing w:line="300" w:lineRule="exact"/>
              <w:jc w:val="center"/>
              <w:rPr>
                <w:rFonts w:hint="eastAsia" w:ascii="宋体" w:hAnsi="宋体" w:eastAsia="黑体" w:cs="宋体"/>
                <w:color w:val="000000" w:themeColor="text1"/>
                <w:kern w:val="0"/>
                <w:sz w:val="24"/>
                <w14:textFill>
                  <w14:solidFill>
                    <w14:schemeClr w14:val="tx1"/>
                  </w14:solidFill>
                </w14:textFill>
              </w:rPr>
            </w:pPr>
            <w:r>
              <w:rPr>
                <w:rFonts w:hint="eastAsia" w:ascii="宋体" w:hAnsi="宋体" w:eastAsia="黑体" w:cs="宋体"/>
                <w:color w:val="000000" w:themeColor="text1"/>
                <w:kern w:val="0"/>
                <w:sz w:val="24"/>
                <w14:textFill>
                  <w14:solidFill>
                    <w14:schemeClr w14:val="tx1"/>
                  </w14:solidFill>
                </w14:textFill>
              </w:rPr>
              <w:t>项目名称</w:t>
            </w:r>
          </w:p>
        </w:tc>
        <w:tc>
          <w:tcPr>
            <w:tcW w:w="1525" w:type="dxa"/>
            <w:shd w:val="clear" w:color="auto" w:fill="auto"/>
            <w:vAlign w:val="center"/>
          </w:tcPr>
          <w:p w14:paraId="631E92D6">
            <w:pPr>
              <w:widowControl/>
              <w:adjustRightInd w:val="0"/>
              <w:snapToGrid w:val="0"/>
              <w:spacing w:line="300" w:lineRule="exact"/>
              <w:jc w:val="center"/>
              <w:rPr>
                <w:rFonts w:hint="eastAsia" w:ascii="宋体" w:hAnsi="宋体" w:eastAsia="黑体" w:cs="宋体"/>
                <w:color w:val="000000" w:themeColor="text1"/>
                <w:kern w:val="0"/>
                <w:sz w:val="24"/>
                <w14:textFill>
                  <w14:solidFill>
                    <w14:schemeClr w14:val="tx1"/>
                  </w14:solidFill>
                </w14:textFill>
              </w:rPr>
            </w:pPr>
            <w:r>
              <w:rPr>
                <w:rFonts w:hint="eastAsia" w:ascii="宋体" w:hAnsi="宋体" w:eastAsia="黑体" w:cs="宋体"/>
                <w:color w:val="000000" w:themeColor="text1"/>
                <w:kern w:val="0"/>
                <w:sz w:val="24"/>
                <w14:textFill>
                  <w14:solidFill>
                    <w14:schemeClr w14:val="tx1"/>
                  </w14:solidFill>
                </w14:textFill>
              </w:rPr>
              <w:t>实施单位</w:t>
            </w:r>
          </w:p>
        </w:tc>
        <w:tc>
          <w:tcPr>
            <w:tcW w:w="4023" w:type="dxa"/>
            <w:shd w:val="clear" w:color="auto" w:fill="auto"/>
            <w:vAlign w:val="center"/>
          </w:tcPr>
          <w:p w14:paraId="29E4D4BD">
            <w:pPr>
              <w:widowControl/>
              <w:adjustRightInd w:val="0"/>
              <w:snapToGrid w:val="0"/>
              <w:spacing w:line="300" w:lineRule="exact"/>
              <w:jc w:val="center"/>
              <w:rPr>
                <w:rFonts w:hint="eastAsia" w:ascii="宋体" w:hAnsi="宋体" w:eastAsia="黑体" w:cs="宋体"/>
                <w:color w:val="000000" w:themeColor="text1"/>
                <w:kern w:val="0"/>
                <w:sz w:val="24"/>
                <w14:textFill>
                  <w14:solidFill>
                    <w14:schemeClr w14:val="tx1"/>
                  </w14:solidFill>
                </w14:textFill>
              </w:rPr>
            </w:pPr>
            <w:r>
              <w:rPr>
                <w:rFonts w:hint="eastAsia" w:ascii="宋体" w:hAnsi="宋体" w:eastAsia="黑体" w:cs="宋体"/>
                <w:color w:val="000000" w:themeColor="text1"/>
                <w:kern w:val="0"/>
                <w:sz w:val="24"/>
                <w14:textFill>
                  <w14:solidFill>
                    <w14:schemeClr w14:val="tx1"/>
                  </w14:solidFill>
                </w14:textFill>
              </w:rPr>
              <w:t>重点支持环节、资金使用方向</w:t>
            </w:r>
          </w:p>
        </w:tc>
        <w:tc>
          <w:tcPr>
            <w:tcW w:w="610" w:type="dxa"/>
            <w:shd w:val="clear" w:color="auto" w:fill="auto"/>
            <w:vAlign w:val="center"/>
          </w:tcPr>
          <w:p w14:paraId="4002034B">
            <w:pPr>
              <w:widowControl/>
              <w:adjustRightInd w:val="0"/>
              <w:snapToGrid w:val="0"/>
              <w:spacing w:line="300" w:lineRule="exact"/>
              <w:jc w:val="center"/>
              <w:rPr>
                <w:rFonts w:hint="eastAsia" w:ascii="宋体" w:hAnsi="宋体" w:eastAsia="黑体" w:cs="宋体"/>
                <w:color w:val="000000" w:themeColor="text1"/>
                <w:kern w:val="0"/>
                <w:sz w:val="24"/>
                <w14:textFill>
                  <w14:solidFill>
                    <w14:schemeClr w14:val="tx1"/>
                  </w14:solidFill>
                </w14:textFill>
              </w:rPr>
            </w:pPr>
            <w:r>
              <w:rPr>
                <w:rFonts w:hint="eastAsia" w:ascii="宋体" w:hAnsi="宋体" w:eastAsia="黑体" w:cs="宋体"/>
                <w:color w:val="000000" w:themeColor="text1"/>
                <w:kern w:val="0"/>
                <w:sz w:val="24"/>
                <w14:textFill>
                  <w14:solidFill>
                    <w14:schemeClr w14:val="tx1"/>
                  </w14:solidFill>
                </w14:textFill>
              </w:rPr>
              <w:t>金额</w:t>
            </w:r>
          </w:p>
        </w:tc>
        <w:tc>
          <w:tcPr>
            <w:tcW w:w="860" w:type="dxa"/>
            <w:shd w:val="clear" w:color="auto" w:fill="auto"/>
            <w:vAlign w:val="center"/>
          </w:tcPr>
          <w:p w14:paraId="6365422B">
            <w:pPr>
              <w:widowControl/>
              <w:adjustRightInd w:val="0"/>
              <w:snapToGrid w:val="0"/>
              <w:spacing w:line="300" w:lineRule="exact"/>
              <w:jc w:val="center"/>
              <w:rPr>
                <w:rFonts w:hint="eastAsia" w:ascii="宋体" w:hAnsi="宋体" w:eastAsia="黑体" w:cs="宋体"/>
                <w:color w:val="000000" w:themeColor="text1"/>
                <w:kern w:val="0"/>
                <w:sz w:val="24"/>
                <w14:textFill>
                  <w14:solidFill>
                    <w14:schemeClr w14:val="tx1"/>
                  </w14:solidFill>
                </w14:textFill>
              </w:rPr>
            </w:pPr>
            <w:r>
              <w:rPr>
                <w:rFonts w:hint="eastAsia" w:ascii="宋体" w:hAnsi="宋体" w:eastAsia="黑体" w:cs="宋体"/>
                <w:color w:val="000000" w:themeColor="text1"/>
                <w:kern w:val="0"/>
                <w:sz w:val="24"/>
                <w14:textFill>
                  <w14:solidFill>
                    <w14:schemeClr w14:val="tx1"/>
                  </w14:solidFill>
                </w14:textFill>
              </w:rPr>
              <w:t>备注</w:t>
            </w:r>
          </w:p>
        </w:tc>
      </w:tr>
      <w:tr w14:paraId="1437EF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71" w:hRule="atLeast"/>
          <w:jc w:val="center"/>
        </w:trPr>
        <w:tc>
          <w:tcPr>
            <w:tcW w:w="1067" w:type="dxa"/>
            <w:shd w:val="clear" w:color="auto" w:fill="auto"/>
            <w:vAlign w:val="center"/>
          </w:tcPr>
          <w:p w14:paraId="29DC00F9">
            <w:pPr>
              <w:widowControl/>
              <w:spacing w:line="300" w:lineRule="exact"/>
              <w:jc w:val="both"/>
              <w:rPr>
                <w:rFonts w:hint="eastAsia" w:ascii="宋体" w:hAnsi="宋体" w:eastAsia="仿宋_GB2312" w:cs="Times New Roman"/>
                <w:color w:val="000000"/>
                <w:sz w:val="24"/>
                <w:lang w:val="en-US" w:eastAsia="zh-CN"/>
              </w:rPr>
            </w:pPr>
            <w:r>
              <w:rPr>
                <w:rFonts w:hint="eastAsia" w:ascii="宋体" w:hAnsi="宋体" w:eastAsia="仿宋_GB2312" w:cs="Times New Roman"/>
                <w:color w:val="000000"/>
                <w:sz w:val="24"/>
                <w:lang w:val="en-US" w:eastAsia="zh-CN"/>
              </w:rPr>
              <w:t>湘乡市</w:t>
            </w:r>
          </w:p>
        </w:tc>
        <w:tc>
          <w:tcPr>
            <w:tcW w:w="1538" w:type="dxa"/>
            <w:shd w:val="clear" w:color="auto" w:fill="auto"/>
            <w:vAlign w:val="center"/>
          </w:tcPr>
          <w:p w14:paraId="3ACF926C">
            <w:pPr>
              <w:widowControl/>
              <w:spacing w:line="300" w:lineRule="exact"/>
              <w:jc w:val="both"/>
              <w:rPr>
                <w:rFonts w:hint="eastAsia" w:ascii="宋体" w:hAnsi="宋体" w:eastAsia="仿宋_GB2312" w:cs="Times New Roman"/>
                <w:color w:val="000000"/>
                <w:sz w:val="24"/>
                <w:lang w:val="en-US" w:eastAsia="zh-CN"/>
              </w:rPr>
            </w:pPr>
            <w:r>
              <w:rPr>
                <w:rFonts w:hint="eastAsia" w:ascii="宋体" w:hAnsi="宋体" w:eastAsia="仿宋_GB2312" w:cs="Times New Roman"/>
                <w:color w:val="000000"/>
                <w:sz w:val="24"/>
                <w:lang w:eastAsia="zh-CN"/>
              </w:rPr>
              <w:t>企业扩产增效</w:t>
            </w:r>
            <w:r>
              <w:rPr>
                <w:rFonts w:hint="eastAsia" w:ascii="宋体" w:hAnsi="宋体" w:eastAsia="仿宋_GB2312" w:cs="Times New Roman"/>
                <w:color w:val="000000"/>
                <w:sz w:val="24"/>
                <w:lang w:val="en-US" w:eastAsia="zh-CN"/>
              </w:rPr>
              <w:t>-油茶果初加工生产线升级改造</w:t>
            </w:r>
          </w:p>
        </w:tc>
        <w:tc>
          <w:tcPr>
            <w:tcW w:w="1525" w:type="dxa"/>
            <w:shd w:val="clear" w:color="auto" w:fill="auto"/>
            <w:vAlign w:val="center"/>
          </w:tcPr>
          <w:p w14:paraId="369892F6">
            <w:pPr>
              <w:keepNext w:val="0"/>
              <w:keepLines w:val="0"/>
              <w:pageBreakBefore w:val="0"/>
              <w:widowControl/>
              <w:kinsoku/>
              <w:wordWrap/>
              <w:overflowPunct/>
              <w:topLinePunct w:val="0"/>
              <w:autoSpaceDE/>
              <w:autoSpaceDN/>
              <w:bidi w:val="0"/>
              <w:adjustRightInd/>
              <w:snapToGrid/>
              <w:spacing w:line="300" w:lineRule="exact"/>
              <w:ind w:firstLine="0"/>
              <w:jc w:val="center"/>
              <w:textAlignment w:val="auto"/>
              <w:rPr>
                <w:rFonts w:hint="eastAsia" w:ascii="宋体" w:hAnsi="宋体" w:eastAsia="仿宋_GB2312" w:cs="Times New Roman"/>
                <w:color w:val="000000"/>
                <w:sz w:val="24"/>
                <w:lang w:eastAsia="zh-CN"/>
              </w:rPr>
            </w:pPr>
            <w:r>
              <w:rPr>
                <w:rFonts w:hint="eastAsia" w:ascii="宋体" w:hAnsi="宋体" w:eastAsia="仿宋_GB2312" w:cs="Times New Roman"/>
                <w:color w:val="000000"/>
                <w:sz w:val="24"/>
                <w:lang w:val="en-US" w:eastAsia="zh-CN"/>
              </w:rPr>
              <w:t>湖南楚山宝农业发展有限公司</w:t>
            </w:r>
          </w:p>
          <w:p w14:paraId="55016502">
            <w:pPr>
              <w:widowControl/>
              <w:spacing w:line="300" w:lineRule="exact"/>
              <w:jc w:val="both"/>
              <w:rPr>
                <w:rFonts w:hint="eastAsia" w:ascii="宋体" w:hAnsi="宋体" w:eastAsia="仿宋_GB2312" w:cs="Times New Roman"/>
                <w:color w:val="000000"/>
                <w:sz w:val="24"/>
                <w:lang w:val="en-US" w:eastAsia="zh-CN"/>
              </w:rPr>
            </w:pPr>
          </w:p>
          <w:p w14:paraId="1F6C3D38">
            <w:pPr>
              <w:widowControl/>
              <w:spacing w:line="300" w:lineRule="exact"/>
              <w:jc w:val="both"/>
              <w:rPr>
                <w:rFonts w:hint="eastAsia" w:ascii="宋体" w:hAnsi="宋体" w:eastAsia="仿宋_GB2312" w:cs="Times New Roman"/>
                <w:color w:val="000000"/>
                <w:sz w:val="24"/>
                <w:lang w:val="en-US" w:eastAsia="zh-CN"/>
              </w:rPr>
            </w:pPr>
          </w:p>
        </w:tc>
        <w:tc>
          <w:tcPr>
            <w:tcW w:w="4023" w:type="dxa"/>
            <w:shd w:val="clear" w:color="auto" w:fill="auto"/>
            <w:vAlign w:val="center"/>
          </w:tcPr>
          <w:p w14:paraId="443F752E">
            <w:pPr>
              <w:widowControl/>
              <w:spacing w:line="300" w:lineRule="exact"/>
              <w:jc w:val="both"/>
              <w:rPr>
                <w:rFonts w:hint="eastAsia" w:ascii="宋体" w:hAnsi="宋体" w:eastAsia="仿宋_GB2312" w:cs="Times New Roman"/>
                <w:color w:val="000000"/>
                <w:sz w:val="24"/>
                <w:lang w:val="en-US" w:eastAsia="zh-CN"/>
              </w:rPr>
            </w:pPr>
            <w:r>
              <w:rPr>
                <w:rFonts w:hint="eastAsia" w:ascii="宋体" w:hAnsi="宋体" w:eastAsia="仿宋_GB2312" w:cs="Times New Roman"/>
                <w:color w:val="000000"/>
                <w:sz w:val="24"/>
                <w:lang w:val="en-US" w:eastAsia="zh-CN"/>
              </w:rPr>
              <w:t>总投资102万元用于企业生产设施设备提质改造其中剥壳技术更新，引进油茶鲜果剥壳机，由传统爆蒲烘干变为鲜果剥壳烘干；茶籽烘干机升级改造，引进油茶清洗风干机，对油茶籽进行初步清洗风干，更换两个热风炉炉芯；对烘干箱进行维护保养。</w:t>
            </w:r>
          </w:p>
        </w:tc>
        <w:tc>
          <w:tcPr>
            <w:tcW w:w="610" w:type="dxa"/>
            <w:shd w:val="clear" w:color="auto" w:fill="auto"/>
            <w:vAlign w:val="center"/>
          </w:tcPr>
          <w:p w14:paraId="6979D846">
            <w:pPr>
              <w:widowControl/>
              <w:spacing w:line="300" w:lineRule="exact"/>
              <w:jc w:val="center"/>
              <w:rPr>
                <w:rFonts w:hint="default" w:ascii="宋体" w:hAnsi="宋体" w:eastAsia="仿宋_GB2312" w:cs="Times New Roman"/>
                <w:color w:val="000000"/>
                <w:sz w:val="24"/>
                <w:lang w:val="en-US" w:eastAsia="zh-CN"/>
              </w:rPr>
            </w:pPr>
            <w:r>
              <w:rPr>
                <w:rFonts w:hint="eastAsia" w:ascii="宋体" w:hAnsi="宋体" w:eastAsia="仿宋_GB2312" w:cs="Times New Roman"/>
                <w:color w:val="000000"/>
                <w:sz w:val="24"/>
                <w:lang w:val="en-US" w:eastAsia="zh-CN"/>
              </w:rPr>
              <w:t>10</w:t>
            </w:r>
          </w:p>
        </w:tc>
        <w:tc>
          <w:tcPr>
            <w:tcW w:w="860" w:type="dxa"/>
            <w:shd w:val="clear" w:color="auto" w:fill="auto"/>
            <w:vAlign w:val="center"/>
          </w:tcPr>
          <w:p w14:paraId="75876C2D">
            <w:pPr>
              <w:widowControl/>
              <w:spacing w:line="300" w:lineRule="exact"/>
              <w:ind w:firstLine="480"/>
              <w:jc w:val="center"/>
              <w:rPr>
                <w:rFonts w:ascii="宋体" w:hAnsi="宋体" w:eastAsia="仿宋_GB2312"/>
                <w:color w:val="000000" w:themeColor="text1"/>
                <w:sz w:val="24"/>
                <w14:textFill>
                  <w14:solidFill>
                    <w14:schemeClr w14:val="tx1"/>
                  </w14:solidFill>
                </w14:textFill>
              </w:rPr>
            </w:pPr>
          </w:p>
        </w:tc>
      </w:tr>
      <w:tr w14:paraId="603579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90" w:hRule="atLeast"/>
          <w:jc w:val="center"/>
        </w:trPr>
        <w:tc>
          <w:tcPr>
            <w:tcW w:w="1067" w:type="dxa"/>
            <w:shd w:val="clear" w:color="auto" w:fill="auto"/>
            <w:vAlign w:val="center"/>
          </w:tcPr>
          <w:p w14:paraId="74F72EA9">
            <w:pPr>
              <w:widowControl/>
              <w:spacing w:line="300" w:lineRule="exact"/>
              <w:jc w:val="both"/>
              <w:rPr>
                <w:rFonts w:hint="eastAsia" w:ascii="宋体" w:hAnsi="宋体" w:eastAsia="仿宋_GB2312" w:cs="Times New Roman"/>
                <w:color w:val="000000"/>
                <w:sz w:val="24"/>
                <w:lang w:val="en-US" w:eastAsia="zh-CN"/>
              </w:rPr>
            </w:pPr>
          </w:p>
        </w:tc>
        <w:tc>
          <w:tcPr>
            <w:tcW w:w="1538" w:type="dxa"/>
            <w:shd w:val="clear" w:color="auto" w:fill="auto"/>
            <w:vAlign w:val="center"/>
          </w:tcPr>
          <w:p w14:paraId="5336B934">
            <w:pPr>
              <w:widowControl/>
              <w:spacing w:line="300" w:lineRule="exact"/>
              <w:jc w:val="both"/>
              <w:rPr>
                <w:rFonts w:hint="eastAsia" w:ascii="宋体" w:hAnsi="宋体" w:eastAsia="仿宋_GB2312" w:cs="Times New Roman"/>
                <w:color w:val="000000"/>
                <w:sz w:val="24"/>
                <w:lang w:val="en-US" w:eastAsia="zh-CN"/>
              </w:rPr>
            </w:pPr>
            <w:r>
              <w:rPr>
                <w:rFonts w:hint="eastAsia" w:ascii="宋体" w:hAnsi="宋体" w:eastAsia="仿宋_GB2312" w:cs="Times New Roman"/>
                <w:color w:val="000000"/>
                <w:sz w:val="24"/>
                <w:lang w:eastAsia="zh-CN"/>
              </w:rPr>
              <w:t>企业扩产增效</w:t>
            </w:r>
            <w:r>
              <w:rPr>
                <w:rFonts w:hint="eastAsia" w:ascii="宋体" w:hAnsi="宋体" w:eastAsia="仿宋_GB2312" w:cs="Times New Roman"/>
                <w:color w:val="000000"/>
                <w:sz w:val="24"/>
                <w:lang w:val="en-US" w:eastAsia="zh-CN"/>
              </w:rPr>
              <w:t>-</w:t>
            </w:r>
            <w:r>
              <w:rPr>
                <w:rFonts w:hint="eastAsia" w:ascii="宋体" w:hAnsi="宋体" w:eastAsia="仿宋_GB2312" w:cs="Times New Roman"/>
                <w:color w:val="000000"/>
                <w:sz w:val="24"/>
                <w:lang w:eastAsia="zh-CN"/>
              </w:rPr>
              <w:t>灌装生产线设备（</w:t>
            </w:r>
            <w:r>
              <w:rPr>
                <w:rFonts w:hint="eastAsia" w:ascii="宋体" w:hAnsi="宋体" w:eastAsia="仿宋_GB2312" w:cs="Times New Roman"/>
                <w:color w:val="000000"/>
                <w:sz w:val="24"/>
                <w:lang w:val="en-US" w:eastAsia="zh-CN"/>
              </w:rPr>
              <w:t>10L-20L</w:t>
            </w:r>
            <w:r>
              <w:rPr>
                <w:rFonts w:hint="eastAsia" w:ascii="宋体" w:hAnsi="宋体" w:eastAsia="仿宋_GB2312" w:cs="Times New Roman"/>
                <w:color w:val="000000"/>
                <w:sz w:val="24"/>
                <w:lang w:eastAsia="zh-CN"/>
              </w:rPr>
              <w:t>）食用油加工</w:t>
            </w:r>
          </w:p>
        </w:tc>
        <w:tc>
          <w:tcPr>
            <w:tcW w:w="1525" w:type="dxa"/>
            <w:shd w:val="clear" w:color="auto" w:fill="auto"/>
            <w:vAlign w:val="center"/>
          </w:tcPr>
          <w:p w14:paraId="632C8E2F">
            <w:pPr>
              <w:widowControl/>
              <w:spacing w:line="300" w:lineRule="exact"/>
              <w:jc w:val="both"/>
              <w:rPr>
                <w:rFonts w:hint="eastAsia" w:ascii="宋体" w:hAnsi="宋体" w:eastAsia="仿宋_GB2312" w:cs="Times New Roman"/>
                <w:color w:val="000000"/>
                <w:sz w:val="24"/>
                <w:lang w:val="en-US" w:eastAsia="zh-CN"/>
              </w:rPr>
            </w:pPr>
            <w:r>
              <w:rPr>
                <w:rFonts w:hint="eastAsia" w:ascii="宋体" w:hAnsi="宋体" w:eastAsia="仿宋_GB2312" w:cs="Times New Roman"/>
                <w:color w:val="000000"/>
                <w:sz w:val="24"/>
                <w:lang w:eastAsia="zh-CN"/>
              </w:rPr>
              <w:t>湘乡市永嘉农业开发有限公司</w:t>
            </w:r>
          </w:p>
        </w:tc>
        <w:tc>
          <w:tcPr>
            <w:tcW w:w="4023" w:type="dxa"/>
            <w:shd w:val="clear" w:color="auto" w:fill="auto"/>
            <w:vAlign w:val="center"/>
          </w:tcPr>
          <w:p w14:paraId="31E06C0E">
            <w:pPr>
              <w:widowControl/>
              <w:spacing w:line="300" w:lineRule="exact"/>
              <w:jc w:val="both"/>
              <w:rPr>
                <w:rFonts w:hint="eastAsia" w:ascii="宋体" w:hAnsi="宋体" w:eastAsia="仿宋_GB2312" w:cs="Times New Roman"/>
                <w:color w:val="000000"/>
                <w:sz w:val="24"/>
                <w:lang w:val="en-US" w:eastAsia="zh-CN"/>
              </w:rPr>
            </w:pPr>
            <w:r>
              <w:rPr>
                <w:rFonts w:hint="eastAsia" w:ascii="宋体" w:hAnsi="宋体" w:eastAsia="仿宋_GB2312" w:cs="Times New Roman"/>
                <w:color w:val="000000"/>
                <w:sz w:val="24"/>
                <w:lang w:eastAsia="zh-CN"/>
              </w:rPr>
              <w:t>总投资</w:t>
            </w:r>
            <w:r>
              <w:rPr>
                <w:rFonts w:hint="eastAsia" w:ascii="宋体" w:hAnsi="宋体" w:eastAsia="仿宋_GB2312" w:cs="Times New Roman"/>
                <w:color w:val="000000"/>
                <w:sz w:val="24"/>
                <w:lang w:val="en-US" w:eastAsia="zh-CN"/>
              </w:rPr>
              <w:t>202万元增添称重式灌装机、增压泵、高位罐、灯检箱、链板输送、全自动理盖上盖压盖机、贴标机、激光打码机、码垛机、控制系统。</w:t>
            </w:r>
            <w:r>
              <w:rPr>
                <w:rFonts w:hint="eastAsia" w:ascii="宋体" w:hAnsi="宋体" w:eastAsia="仿宋_GB2312" w:cs="Times New Roman"/>
                <w:color w:val="000000"/>
                <w:sz w:val="24"/>
                <w:lang w:val="en-US" w:eastAsia="zh-CN"/>
              </w:rPr>
              <w:tab/>
            </w:r>
          </w:p>
        </w:tc>
        <w:tc>
          <w:tcPr>
            <w:tcW w:w="610" w:type="dxa"/>
            <w:shd w:val="clear" w:color="auto" w:fill="auto"/>
            <w:vAlign w:val="center"/>
          </w:tcPr>
          <w:p w14:paraId="01150FDC">
            <w:pPr>
              <w:widowControl/>
              <w:spacing w:line="300" w:lineRule="exact"/>
              <w:jc w:val="center"/>
              <w:rPr>
                <w:rFonts w:hint="default" w:ascii="宋体" w:hAnsi="宋体" w:eastAsia="仿宋_GB2312" w:cs="Times New Roman"/>
                <w:color w:val="000000"/>
                <w:sz w:val="24"/>
                <w:lang w:val="en-US" w:eastAsia="zh-CN"/>
              </w:rPr>
            </w:pPr>
            <w:r>
              <w:rPr>
                <w:rFonts w:hint="eastAsia" w:ascii="宋体" w:hAnsi="宋体" w:eastAsia="仿宋_GB2312" w:cs="Times New Roman"/>
                <w:color w:val="000000"/>
                <w:sz w:val="24"/>
                <w:lang w:val="en-US" w:eastAsia="zh-CN"/>
              </w:rPr>
              <w:t>10</w:t>
            </w:r>
          </w:p>
        </w:tc>
        <w:tc>
          <w:tcPr>
            <w:tcW w:w="860" w:type="dxa"/>
            <w:shd w:val="clear" w:color="auto" w:fill="auto"/>
            <w:vAlign w:val="center"/>
          </w:tcPr>
          <w:p w14:paraId="7EEBD06C">
            <w:pPr>
              <w:widowControl/>
              <w:spacing w:line="300" w:lineRule="exact"/>
              <w:ind w:firstLine="480"/>
              <w:jc w:val="center"/>
              <w:rPr>
                <w:rFonts w:ascii="宋体" w:hAnsi="宋体" w:eastAsia="仿宋_GB2312"/>
                <w:color w:val="000000" w:themeColor="text1"/>
                <w:sz w:val="24"/>
                <w14:textFill>
                  <w14:solidFill>
                    <w14:schemeClr w14:val="tx1"/>
                  </w14:solidFill>
                </w14:textFill>
              </w:rPr>
            </w:pPr>
          </w:p>
        </w:tc>
      </w:tr>
      <w:tr w14:paraId="6D47C3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1" w:hRule="atLeast"/>
          <w:jc w:val="center"/>
        </w:trPr>
        <w:tc>
          <w:tcPr>
            <w:tcW w:w="1067" w:type="dxa"/>
            <w:shd w:val="clear" w:color="auto" w:fill="auto"/>
            <w:vAlign w:val="center"/>
          </w:tcPr>
          <w:p w14:paraId="1E618757">
            <w:pPr>
              <w:widowControl/>
              <w:spacing w:line="300" w:lineRule="exact"/>
              <w:jc w:val="both"/>
              <w:rPr>
                <w:rFonts w:hint="eastAsia" w:ascii="宋体" w:hAnsi="宋体" w:eastAsia="仿宋_GB2312" w:cs="Times New Roman"/>
                <w:color w:val="000000"/>
                <w:sz w:val="24"/>
                <w:lang w:val="en-US" w:eastAsia="zh-CN"/>
              </w:rPr>
            </w:pPr>
          </w:p>
        </w:tc>
        <w:tc>
          <w:tcPr>
            <w:tcW w:w="1538" w:type="dxa"/>
            <w:shd w:val="clear" w:color="auto" w:fill="auto"/>
            <w:vAlign w:val="center"/>
          </w:tcPr>
          <w:p w14:paraId="0857B1E5">
            <w:pPr>
              <w:widowControl/>
              <w:spacing w:line="300" w:lineRule="exact"/>
              <w:jc w:val="both"/>
              <w:rPr>
                <w:rFonts w:hint="eastAsia" w:ascii="宋体" w:hAnsi="宋体" w:eastAsia="仿宋_GB2312" w:cs="Times New Roman"/>
                <w:color w:val="000000"/>
                <w:sz w:val="24"/>
                <w:lang w:val="en-US" w:eastAsia="zh-CN"/>
              </w:rPr>
            </w:pPr>
            <w:r>
              <w:rPr>
                <w:rFonts w:ascii="仿宋_GB2312" w:hAnsi="宋体" w:eastAsia="仿宋_GB2312" w:cs="仿宋_GB2312"/>
                <w:b w:val="0"/>
                <w:bCs w:val="0"/>
                <w:color w:val="000000"/>
                <w:kern w:val="0"/>
                <w:sz w:val="24"/>
                <w:szCs w:val="24"/>
                <w:lang w:val="en-US" w:eastAsia="zh-CN" w:bidi="ar"/>
              </w:rPr>
              <w:t>企业联农带农</w:t>
            </w:r>
            <w:r>
              <w:rPr>
                <w:rFonts w:hint="eastAsia" w:ascii="仿宋_GB2312" w:hAnsi="宋体" w:eastAsia="仿宋_GB2312" w:cs="仿宋_GB2312"/>
                <w:b w:val="0"/>
                <w:bCs w:val="0"/>
                <w:color w:val="000000"/>
                <w:kern w:val="0"/>
                <w:sz w:val="24"/>
                <w:szCs w:val="24"/>
                <w:lang w:val="en-US" w:eastAsia="zh-CN" w:bidi="ar"/>
              </w:rPr>
              <w:t>-</w:t>
            </w:r>
            <w:r>
              <w:rPr>
                <w:rFonts w:hint="eastAsia" w:ascii="宋体" w:hAnsi="宋体" w:eastAsia="仿宋_GB2312"/>
                <w:color w:val="000000"/>
                <w:sz w:val="24"/>
                <w:lang w:eastAsia="zh-CN"/>
              </w:rPr>
              <w:t>新增油菜加工设备</w:t>
            </w:r>
          </w:p>
        </w:tc>
        <w:tc>
          <w:tcPr>
            <w:tcW w:w="1525" w:type="dxa"/>
            <w:shd w:val="clear" w:color="auto" w:fill="auto"/>
            <w:vAlign w:val="center"/>
          </w:tcPr>
          <w:p w14:paraId="1E0B35FF">
            <w:pPr>
              <w:widowControl/>
              <w:spacing w:line="300" w:lineRule="exact"/>
              <w:jc w:val="both"/>
              <w:rPr>
                <w:rFonts w:hint="eastAsia" w:ascii="宋体" w:hAnsi="宋体" w:eastAsia="仿宋_GB2312" w:cs="Times New Roman"/>
                <w:color w:val="000000"/>
                <w:sz w:val="24"/>
                <w:lang w:val="en-US" w:eastAsia="zh-CN"/>
              </w:rPr>
            </w:pPr>
            <w:r>
              <w:rPr>
                <w:rFonts w:hint="eastAsia" w:ascii="宋体" w:hAnsi="宋体" w:eastAsia="仿宋_GB2312" w:cs="Times New Roman"/>
                <w:color w:val="000000"/>
                <w:kern w:val="2"/>
                <w:sz w:val="24"/>
                <w:szCs w:val="22"/>
                <w:lang w:val="en-US" w:eastAsia="zh-CN" w:bidi="ar-SA"/>
              </w:rPr>
              <w:t>湖南辉煌生态农业综合开发有限公司</w:t>
            </w:r>
          </w:p>
        </w:tc>
        <w:tc>
          <w:tcPr>
            <w:tcW w:w="4023" w:type="dxa"/>
            <w:shd w:val="clear" w:color="auto" w:fill="auto"/>
            <w:vAlign w:val="center"/>
          </w:tcPr>
          <w:p w14:paraId="23890045">
            <w:pPr>
              <w:widowControl/>
              <w:spacing w:line="300" w:lineRule="exact"/>
              <w:jc w:val="both"/>
              <w:rPr>
                <w:rFonts w:hint="eastAsia" w:ascii="宋体" w:hAnsi="宋体" w:eastAsia="仿宋_GB2312" w:cs="Times New Roman"/>
                <w:color w:val="000000"/>
                <w:sz w:val="24"/>
                <w:lang w:val="en-US" w:eastAsia="zh-CN"/>
              </w:rPr>
            </w:pPr>
            <w:r>
              <w:rPr>
                <w:rFonts w:hint="eastAsia" w:ascii="宋体" w:hAnsi="宋体" w:eastAsia="仿宋_GB2312" w:cs="Times New Roman"/>
                <w:color w:val="000000"/>
                <w:kern w:val="2"/>
                <w:sz w:val="24"/>
                <w:szCs w:val="22"/>
                <w:lang w:val="en-US" w:eastAsia="zh-CN" w:bidi="ar-SA"/>
              </w:rPr>
              <w:t>总投资10万元。增添去杂霉变分选机7.8万元，上料机2.1万元，缝包机0.1万元等设备。</w:t>
            </w:r>
          </w:p>
        </w:tc>
        <w:tc>
          <w:tcPr>
            <w:tcW w:w="610" w:type="dxa"/>
            <w:shd w:val="clear" w:color="auto" w:fill="auto"/>
            <w:vAlign w:val="center"/>
          </w:tcPr>
          <w:p w14:paraId="33087C28">
            <w:pPr>
              <w:widowControl/>
              <w:spacing w:line="300" w:lineRule="exact"/>
              <w:jc w:val="center"/>
              <w:rPr>
                <w:rFonts w:hint="default" w:ascii="宋体" w:hAnsi="宋体" w:eastAsia="仿宋_GB2312" w:cs="Times New Roman"/>
                <w:color w:val="000000"/>
                <w:sz w:val="24"/>
                <w:lang w:val="en-US" w:eastAsia="zh-CN"/>
              </w:rPr>
            </w:pPr>
            <w:r>
              <w:rPr>
                <w:rFonts w:hint="eastAsia" w:ascii="宋体" w:hAnsi="宋体" w:eastAsia="仿宋_GB2312" w:cs="Times New Roman"/>
                <w:color w:val="000000"/>
                <w:sz w:val="24"/>
                <w:lang w:val="en-US" w:eastAsia="zh-CN"/>
              </w:rPr>
              <w:t>5</w:t>
            </w:r>
          </w:p>
        </w:tc>
        <w:tc>
          <w:tcPr>
            <w:tcW w:w="860" w:type="dxa"/>
            <w:shd w:val="clear" w:color="auto" w:fill="auto"/>
            <w:vAlign w:val="center"/>
          </w:tcPr>
          <w:p w14:paraId="1CEDB8B8">
            <w:pPr>
              <w:widowControl/>
              <w:spacing w:line="300" w:lineRule="exact"/>
              <w:ind w:firstLine="480"/>
              <w:jc w:val="center"/>
              <w:rPr>
                <w:rFonts w:ascii="宋体" w:hAnsi="宋体" w:eastAsia="仿宋_GB2312"/>
                <w:color w:val="000000" w:themeColor="text1"/>
                <w:sz w:val="24"/>
                <w14:textFill>
                  <w14:solidFill>
                    <w14:schemeClr w14:val="tx1"/>
                  </w14:solidFill>
                </w14:textFill>
              </w:rPr>
            </w:pPr>
          </w:p>
        </w:tc>
      </w:tr>
      <w:tr w14:paraId="08E1D4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2" w:hRule="atLeast"/>
          <w:jc w:val="center"/>
        </w:trPr>
        <w:tc>
          <w:tcPr>
            <w:tcW w:w="1067" w:type="dxa"/>
            <w:shd w:val="clear" w:color="auto" w:fill="auto"/>
            <w:vAlign w:val="center"/>
          </w:tcPr>
          <w:p w14:paraId="604E37A4">
            <w:pPr>
              <w:widowControl/>
              <w:spacing w:line="300" w:lineRule="exact"/>
              <w:jc w:val="both"/>
              <w:rPr>
                <w:rFonts w:hint="eastAsia" w:ascii="宋体" w:hAnsi="宋体" w:eastAsia="仿宋_GB2312" w:cs="Times New Roman"/>
                <w:color w:val="000000"/>
                <w:sz w:val="24"/>
                <w:lang w:val="en-US" w:eastAsia="zh-CN"/>
              </w:rPr>
            </w:pPr>
          </w:p>
        </w:tc>
        <w:tc>
          <w:tcPr>
            <w:tcW w:w="1538" w:type="dxa"/>
            <w:shd w:val="clear" w:color="auto" w:fill="auto"/>
            <w:vAlign w:val="center"/>
          </w:tcPr>
          <w:p w14:paraId="374105FC">
            <w:pPr>
              <w:widowControl/>
              <w:spacing w:line="300" w:lineRule="exact"/>
              <w:jc w:val="both"/>
              <w:rPr>
                <w:rFonts w:hint="eastAsia" w:ascii="宋体" w:hAnsi="宋体" w:eastAsia="仿宋_GB2312" w:cs="Times New Roman"/>
                <w:color w:val="000000"/>
                <w:sz w:val="24"/>
                <w:lang w:val="en-US" w:eastAsia="zh-CN"/>
              </w:rPr>
            </w:pPr>
            <w:r>
              <w:rPr>
                <w:rFonts w:hint="eastAsia" w:ascii="宋体" w:hAnsi="宋体" w:eastAsia="仿宋_GB2312" w:cs="Times New Roman"/>
                <w:color w:val="000000"/>
                <w:sz w:val="24"/>
                <w:lang w:eastAsia="zh-CN"/>
              </w:rPr>
              <w:t>返乡</w:t>
            </w:r>
            <w:r>
              <w:rPr>
                <w:rFonts w:hint="eastAsia" w:ascii="宋体" w:hAnsi="宋体" w:eastAsia="仿宋_GB2312" w:cs="Times New Roman"/>
                <w:color w:val="000000"/>
                <w:sz w:val="24"/>
                <w:lang w:val="en-US" w:eastAsia="zh-CN"/>
              </w:rPr>
              <w:t>下乡</w:t>
            </w:r>
            <w:r>
              <w:rPr>
                <w:rFonts w:hint="eastAsia" w:ascii="宋体" w:hAnsi="宋体" w:eastAsia="仿宋_GB2312" w:cs="Times New Roman"/>
                <w:color w:val="000000"/>
                <w:sz w:val="24"/>
                <w:lang w:eastAsia="zh-CN"/>
              </w:rPr>
              <w:t>创业</w:t>
            </w:r>
            <w:r>
              <w:rPr>
                <w:rFonts w:hint="eastAsia" w:ascii="宋体" w:hAnsi="宋体" w:eastAsia="仿宋_GB2312" w:cs="Times New Roman"/>
                <w:color w:val="000000"/>
                <w:sz w:val="24"/>
                <w:lang w:val="en-US" w:eastAsia="zh-CN"/>
              </w:rPr>
              <w:t>创新-</w:t>
            </w:r>
            <w:r>
              <w:rPr>
                <w:rFonts w:hint="eastAsia" w:ascii="宋体" w:hAnsi="宋体" w:eastAsia="仿宋_GB2312" w:cs="Times New Roman"/>
                <w:color w:val="000000"/>
                <w:sz w:val="24"/>
                <w:lang w:eastAsia="zh-CN"/>
              </w:rPr>
              <w:t>互联网+农业</w:t>
            </w:r>
          </w:p>
        </w:tc>
        <w:tc>
          <w:tcPr>
            <w:tcW w:w="1525" w:type="dxa"/>
            <w:shd w:val="clear" w:color="auto" w:fill="auto"/>
            <w:vAlign w:val="center"/>
          </w:tcPr>
          <w:p w14:paraId="366884D0">
            <w:pPr>
              <w:widowControl/>
              <w:spacing w:line="300" w:lineRule="exact"/>
              <w:jc w:val="both"/>
              <w:rPr>
                <w:rFonts w:hint="eastAsia" w:ascii="宋体" w:hAnsi="宋体" w:eastAsia="仿宋_GB2312" w:cs="Times New Roman"/>
                <w:color w:val="000000"/>
                <w:sz w:val="24"/>
                <w:lang w:val="en-US" w:eastAsia="zh-CN"/>
              </w:rPr>
            </w:pPr>
            <w:r>
              <w:rPr>
                <w:rFonts w:hint="eastAsia" w:ascii="宋体" w:hAnsi="宋体" w:eastAsia="仿宋_GB2312" w:cs="Times New Roman"/>
                <w:color w:val="000000"/>
                <w:sz w:val="24"/>
                <w:lang w:eastAsia="zh-CN"/>
              </w:rPr>
              <w:t>湘乡市金韶阳电子商务有限公司</w:t>
            </w:r>
          </w:p>
        </w:tc>
        <w:tc>
          <w:tcPr>
            <w:tcW w:w="4023" w:type="dxa"/>
            <w:shd w:val="clear" w:color="auto" w:fill="auto"/>
            <w:vAlign w:val="center"/>
          </w:tcPr>
          <w:p w14:paraId="77CB4535">
            <w:pPr>
              <w:widowControl/>
              <w:spacing w:line="300" w:lineRule="exact"/>
              <w:jc w:val="both"/>
              <w:rPr>
                <w:rFonts w:hint="eastAsia" w:ascii="宋体" w:hAnsi="宋体" w:eastAsia="仿宋_GB2312" w:cs="Times New Roman"/>
                <w:color w:val="000000"/>
                <w:sz w:val="24"/>
                <w:lang w:val="en-US" w:eastAsia="zh-CN"/>
              </w:rPr>
            </w:pPr>
            <w:r>
              <w:rPr>
                <w:rFonts w:hint="eastAsia" w:ascii="宋体" w:hAnsi="宋体" w:eastAsia="仿宋_GB2312" w:cs="Times New Roman"/>
                <w:color w:val="000000"/>
                <w:sz w:val="24"/>
                <w:lang w:eastAsia="zh-CN"/>
              </w:rPr>
              <w:t>项目总投入</w:t>
            </w:r>
            <w:r>
              <w:rPr>
                <w:rFonts w:hint="eastAsia" w:ascii="宋体" w:hAnsi="宋体" w:eastAsia="仿宋_GB2312" w:cs="Times New Roman"/>
                <w:color w:val="000000"/>
                <w:sz w:val="24"/>
                <w:lang w:val="en-US" w:eastAsia="zh-CN"/>
              </w:rPr>
              <w:t>15万元，</w:t>
            </w:r>
            <w:r>
              <w:rPr>
                <w:rFonts w:hint="eastAsia" w:ascii="宋体" w:hAnsi="宋体" w:eastAsia="仿宋_GB2312" w:cs="Times New Roman"/>
                <w:color w:val="000000"/>
                <w:sz w:val="24"/>
                <w:lang w:eastAsia="zh-CN"/>
              </w:rPr>
              <w:t>自有资金10万元，财政支持5万元。主要用于农产品包装车间建设，材料储存仓及直播间打造</w:t>
            </w:r>
          </w:p>
        </w:tc>
        <w:tc>
          <w:tcPr>
            <w:tcW w:w="610" w:type="dxa"/>
            <w:shd w:val="clear" w:color="auto" w:fill="auto"/>
            <w:vAlign w:val="center"/>
          </w:tcPr>
          <w:p w14:paraId="06D21194">
            <w:pPr>
              <w:widowControl/>
              <w:spacing w:line="300" w:lineRule="exact"/>
              <w:jc w:val="center"/>
              <w:rPr>
                <w:rFonts w:hint="default" w:ascii="宋体" w:hAnsi="宋体" w:eastAsia="仿宋_GB2312" w:cs="Times New Roman"/>
                <w:color w:val="000000"/>
                <w:sz w:val="24"/>
                <w:lang w:val="en-US" w:eastAsia="zh-CN"/>
              </w:rPr>
            </w:pPr>
            <w:r>
              <w:rPr>
                <w:rFonts w:hint="eastAsia" w:ascii="宋体" w:hAnsi="宋体" w:eastAsia="仿宋_GB2312" w:cs="Times New Roman"/>
                <w:color w:val="000000"/>
                <w:sz w:val="24"/>
                <w:lang w:val="en-US" w:eastAsia="zh-CN"/>
              </w:rPr>
              <w:t>5</w:t>
            </w:r>
          </w:p>
        </w:tc>
        <w:tc>
          <w:tcPr>
            <w:tcW w:w="860" w:type="dxa"/>
            <w:shd w:val="clear" w:color="auto" w:fill="auto"/>
            <w:vAlign w:val="center"/>
          </w:tcPr>
          <w:p w14:paraId="701D8C65">
            <w:pPr>
              <w:widowControl/>
              <w:spacing w:line="300" w:lineRule="exact"/>
              <w:ind w:firstLine="480"/>
              <w:jc w:val="center"/>
              <w:rPr>
                <w:rFonts w:ascii="宋体" w:hAnsi="宋体" w:eastAsia="仿宋_GB2312"/>
                <w:color w:val="000000" w:themeColor="text1"/>
                <w:sz w:val="24"/>
                <w14:textFill>
                  <w14:solidFill>
                    <w14:schemeClr w14:val="tx1"/>
                  </w14:solidFill>
                </w14:textFill>
              </w:rPr>
            </w:pPr>
          </w:p>
        </w:tc>
      </w:tr>
      <w:tr w14:paraId="752563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2" w:hRule="atLeast"/>
          <w:jc w:val="center"/>
        </w:trPr>
        <w:tc>
          <w:tcPr>
            <w:tcW w:w="1067" w:type="dxa"/>
            <w:shd w:val="clear" w:color="auto" w:fill="auto"/>
            <w:vAlign w:val="center"/>
          </w:tcPr>
          <w:p w14:paraId="4D80E931">
            <w:pPr>
              <w:widowControl/>
              <w:spacing w:line="300" w:lineRule="exact"/>
              <w:jc w:val="both"/>
              <w:rPr>
                <w:rFonts w:hint="eastAsia" w:ascii="宋体" w:hAnsi="宋体" w:eastAsia="仿宋_GB2312" w:cs="Times New Roman"/>
                <w:color w:val="000000"/>
                <w:sz w:val="24"/>
                <w:lang w:val="en-US" w:eastAsia="zh-CN"/>
              </w:rPr>
            </w:pPr>
          </w:p>
        </w:tc>
        <w:tc>
          <w:tcPr>
            <w:tcW w:w="1538" w:type="dxa"/>
            <w:shd w:val="clear" w:color="auto" w:fill="auto"/>
            <w:vAlign w:val="center"/>
          </w:tcPr>
          <w:p w14:paraId="0DF59C3E">
            <w:pPr>
              <w:widowControl/>
              <w:spacing w:line="300" w:lineRule="exact"/>
              <w:jc w:val="both"/>
              <w:rPr>
                <w:rFonts w:hint="eastAsia" w:ascii="宋体" w:hAnsi="宋体" w:eastAsia="仿宋_GB2312" w:cs="Times New Roman"/>
                <w:color w:val="000000"/>
                <w:sz w:val="24"/>
                <w:lang w:eastAsia="zh-CN"/>
              </w:rPr>
            </w:pPr>
            <w:r>
              <w:rPr>
                <w:rFonts w:hint="eastAsia" w:ascii="宋体" w:hAnsi="宋体" w:eastAsia="仿宋_GB2312" w:cs="Times New Roman"/>
                <w:color w:val="000000"/>
                <w:sz w:val="24"/>
                <w:lang w:val="en-US" w:eastAsia="zh-CN"/>
              </w:rPr>
              <w:t>休闲农业-</w:t>
            </w:r>
            <w:r>
              <w:rPr>
                <w:rFonts w:hint="eastAsia" w:ascii="宋体" w:hAnsi="宋体" w:eastAsia="仿宋_GB2312" w:cs="Times New Roman"/>
                <w:color w:val="000000"/>
                <w:sz w:val="24"/>
                <w:lang w:eastAsia="zh-CN"/>
              </w:rPr>
              <w:t>两区一中心项目建设</w:t>
            </w:r>
          </w:p>
        </w:tc>
        <w:tc>
          <w:tcPr>
            <w:tcW w:w="1525" w:type="dxa"/>
            <w:shd w:val="clear" w:color="auto" w:fill="auto"/>
            <w:vAlign w:val="center"/>
          </w:tcPr>
          <w:p w14:paraId="2E8D3F12">
            <w:pPr>
              <w:widowControl/>
              <w:spacing w:line="300" w:lineRule="exact"/>
              <w:jc w:val="both"/>
              <w:rPr>
                <w:rFonts w:hint="eastAsia" w:ascii="宋体" w:hAnsi="宋体" w:eastAsia="仿宋_GB2312" w:cs="Times New Roman"/>
                <w:color w:val="000000"/>
                <w:sz w:val="24"/>
                <w:lang w:val="en-US" w:eastAsia="zh-CN"/>
              </w:rPr>
            </w:pPr>
            <w:r>
              <w:rPr>
                <w:rFonts w:hint="eastAsia" w:ascii="宋体" w:hAnsi="宋体" w:eastAsia="仿宋_GB2312" w:cs="Times New Roman"/>
                <w:color w:val="000000"/>
                <w:sz w:val="24"/>
                <w:lang w:eastAsia="zh-CN"/>
              </w:rPr>
              <w:t>湖南明月山庄农业发展有限公司</w:t>
            </w:r>
          </w:p>
        </w:tc>
        <w:tc>
          <w:tcPr>
            <w:tcW w:w="4023" w:type="dxa"/>
            <w:shd w:val="clear" w:color="auto" w:fill="auto"/>
            <w:vAlign w:val="center"/>
          </w:tcPr>
          <w:p w14:paraId="5DA6F26C">
            <w:pPr>
              <w:widowControl/>
              <w:spacing w:line="300" w:lineRule="exact"/>
              <w:jc w:val="both"/>
              <w:rPr>
                <w:rFonts w:hint="eastAsia" w:ascii="宋体" w:hAnsi="宋体" w:eastAsia="仿宋_GB2312" w:cs="Times New Roman"/>
                <w:color w:val="000000"/>
                <w:sz w:val="24"/>
                <w:lang w:val="en-US" w:eastAsia="zh-CN"/>
              </w:rPr>
            </w:pPr>
            <w:r>
              <w:rPr>
                <w:rFonts w:hint="eastAsia" w:ascii="宋体" w:hAnsi="宋体" w:eastAsia="仿宋_GB2312" w:cs="Times New Roman"/>
                <w:color w:val="000000"/>
                <w:sz w:val="24"/>
                <w:lang w:val="en-US" w:eastAsia="zh-CN"/>
              </w:rPr>
              <w:t>总投资175万元：</w:t>
            </w:r>
            <w:r>
              <w:rPr>
                <w:rFonts w:hint="eastAsia" w:ascii="宋体" w:hAnsi="宋体" w:eastAsia="仿宋_GB2312" w:cs="Times New Roman"/>
                <w:color w:val="000000"/>
                <w:sz w:val="24"/>
                <w:lang w:eastAsia="zh-CN"/>
              </w:rPr>
              <w:t>民宿区改建资金</w:t>
            </w:r>
            <w:r>
              <w:rPr>
                <w:rFonts w:hint="eastAsia" w:ascii="宋体" w:hAnsi="宋体" w:eastAsia="仿宋_GB2312" w:cs="Times New Roman"/>
                <w:color w:val="000000"/>
                <w:sz w:val="24"/>
                <w:lang w:val="en-US" w:eastAsia="zh-CN"/>
              </w:rPr>
              <w:t>135万元、</w:t>
            </w:r>
            <w:r>
              <w:rPr>
                <w:rFonts w:hint="eastAsia" w:ascii="宋体" w:hAnsi="宋体" w:eastAsia="仿宋_GB2312" w:cs="Times New Roman"/>
                <w:color w:val="000000"/>
                <w:sz w:val="24"/>
                <w:lang w:eastAsia="zh-CN"/>
              </w:rPr>
              <w:t>休闲露营区建</w:t>
            </w:r>
            <w:r>
              <w:rPr>
                <w:rFonts w:hint="eastAsia" w:ascii="宋体" w:hAnsi="宋体" w:eastAsia="仿宋_GB2312" w:cs="Times New Roman"/>
                <w:color w:val="000000"/>
                <w:sz w:val="24"/>
                <w:lang w:val="en-US" w:eastAsia="zh-CN"/>
              </w:rPr>
              <w:t>设及装备设施</w:t>
            </w:r>
            <w:r>
              <w:rPr>
                <w:rFonts w:hint="eastAsia" w:ascii="宋体" w:hAnsi="宋体" w:eastAsia="仿宋_GB2312" w:cs="Times New Roman"/>
                <w:color w:val="000000"/>
                <w:sz w:val="24"/>
                <w:lang w:eastAsia="zh-CN"/>
              </w:rPr>
              <w:t>资金</w:t>
            </w:r>
            <w:r>
              <w:rPr>
                <w:rFonts w:hint="eastAsia" w:ascii="宋体" w:hAnsi="宋体" w:eastAsia="仿宋_GB2312" w:cs="Times New Roman"/>
                <w:color w:val="000000"/>
                <w:sz w:val="24"/>
                <w:lang w:val="en-US" w:eastAsia="zh-CN"/>
              </w:rPr>
              <w:t>15万元、</w:t>
            </w:r>
            <w:r>
              <w:rPr>
                <w:rFonts w:hint="eastAsia" w:ascii="宋体" w:hAnsi="宋体" w:eastAsia="仿宋_GB2312" w:cs="Times New Roman"/>
                <w:color w:val="000000"/>
                <w:sz w:val="24"/>
                <w:lang w:eastAsia="zh-CN"/>
              </w:rPr>
              <w:t>土特产展销中心建设资金</w:t>
            </w:r>
            <w:r>
              <w:rPr>
                <w:rFonts w:hint="eastAsia" w:ascii="宋体" w:hAnsi="宋体" w:eastAsia="仿宋_GB2312" w:cs="Times New Roman"/>
                <w:color w:val="000000"/>
                <w:sz w:val="24"/>
                <w:lang w:val="en-US" w:eastAsia="zh-CN"/>
              </w:rPr>
              <w:t>25万元</w:t>
            </w:r>
          </w:p>
        </w:tc>
        <w:tc>
          <w:tcPr>
            <w:tcW w:w="610" w:type="dxa"/>
            <w:shd w:val="clear" w:color="auto" w:fill="auto"/>
            <w:vAlign w:val="center"/>
          </w:tcPr>
          <w:p w14:paraId="40528AF9">
            <w:pPr>
              <w:widowControl/>
              <w:spacing w:line="300" w:lineRule="exact"/>
              <w:jc w:val="center"/>
              <w:rPr>
                <w:rFonts w:hint="default" w:ascii="宋体" w:hAnsi="宋体" w:eastAsia="仿宋_GB2312" w:cs="Times New Roman"/>
                <w:color w:val="000000"/>
                <w:sz w:val="24"/>
                <w:lang w:val="en-US" w:eastAsia="zh-CN"/>
              </w:rPr>
            </w:pPr>
            <w:r>
              <w:rPr>
                <w:rFonts w:hint="eastAsia" w:ascii="宋体" w:hAnsi="宋体" w:eastAsia="仿宋_GB2312" w:cs="Times New Roman"/>
                <w:color w:val="000000"/>
                <w:sz w:val="24"/>
                <w:lang w:val="en-US" w:eastAsia="zh-CN"/>
              </w:rPr>
              <w:t>5</w:t>
            </w:r>
          </w:p>
        </w:tc>
        <w:tc>
          <w:tcPr>
            <w:tcW w:w="860" w:type="dxa"/>
            <w:shd w:val="clear" w:color="auto" w:fill="auto"/>
            <w:vAlign w:val="center"/>
          </w:tcPr>
          <w:p w14:paraId="7862F241">
            <w:pPr>
              <w:widowControl/>
              <w:spacing w:line="300" w:lineRule="exact"/>
              <w:ind w:firstLine="480"/>
              <w:jc w:val="center"/>
              <w:rPr>
                <w:rFonts w:ascii="宋体" w:hAnsi="宋体" w:eastAsia="仿宋_GB2312"/>
                <w:color w:val="000000" w:themeColor="text1"/>
                <w:sz w:val="24"/>
                <w14:textFill>
                  <w14:solidFill>
                    <w14:schemeClr w14:val="tx1"/>
                  </w14:solidFill>
                </w14:textFill>
              </w:rPr>
            </w:pPr>
          </w:p>
        </w:tc>
      </w:tr>
      <w:tr w14:paraId="1373BB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2" w:hRule="atLeast"/>
          <w:jc w:val="center"/>
        </w:trPr>
        <w:tc>
          <w:tcPr>
            <w:tcW w:w="1067" w:type="dxa"/>
            <w:shd w:val="clear" w:color="auto" w:fill="auto"/>
            <w:vAlign w:val="center"/>
          </w:tcPr>
          <w:p w14:paraId="27530038">
            <w:pPr>
              <w:widowControl/>
              <w:spacing w:line="300" w:lineRule="exact"/>
              <w:jc w:val="both"/>
              <w:rPr>
                <w:rFonts w:hint="eastAsia" w:ascii="宋体" w:hAnsi="宋体" w:eastAsia="仿宋_GB2312" w:cs="Times New Roman"/>
                <w:color w:val="000000"/>
                <w:sz w:val="24"/>
                <w:lang w:val="en-US" w:eastAsia="zh-CN"/>
              </w:rPr>
            </w:pPr>
          </w:p>
        </w:tc>
        <w:tc>
          <w:tcPr>
            <w:tcW w:w="1538" w:type="dxa"/>
            <w:shd w:val="clear" w:color="auto" w:fill="auto"/>
            <w:vAlign w:val="center"/>
          </w:tcPr>
          <w:p w14:paraId="0D2B96FF">
            <w:pPr>
              <w:widowControl/>
              <w:spacing w:line="300" w:lineRule="exact"/>
              <w:jc w:val="both"/>
              <w:rPr>
                <w:rFonts w:hint="eastAsia" w:ascii="宋体" w:hAnsi="宋体" w:eastAsia="仿宋_GB2312" w:cs="Times New Roman"/>
                <w:color w:val="000000"/>
                <w:sz w:val="24"/>
                <w:lang w:val="en-US" w:eastAsia="zh-CN"/>
              </w:rPr>
            </w:pPr>
            <w:r>
              <w:rPr>
                <w:rFonts w:hint="eastAsia" w:ascii="宋体" w:hAnsi="宋体" w:eastAsia="仿宋_GB2312" w:cs="Times New Roman"/>
                <w:color w:val="000000"/>
                <w:sz w:val="24"/>
                <w:lang w:val="en-US" w:eastAsia="zh-CN"/>
              </w:rPr>
              <w:t>休闲农业-野奢露营基地</w:t>
            </w:r>
          </w:p>
        </w:tc>
        <w:tc>
          <w:tcPr>
            <w:tcW w:w="1525" w:type="dxa"/>
            <w:shd w:val="clear" w:color="auto" w:fill="auto"/>
            <w:vAlign w:val="center"/>
          </w:tcPr>
          <w:p w14:paraId="73349CE2">
            <w:pPr>
              <w:widowControl/>
              <w:spacing w:line="300" w:lineRule="exact"/>
              <w:jc w:val="both"/>
              <w:rPr>
                <w:rFonts w:hint="eastAsia" w:ascii="宋体" w:hAnsi="宋体" w:eastAsia="仿宋_GB2312" w:cs="Times New Roman"/>
                <w:color w:val="000000"/>
                <w:sz w:val="24"/>
                <w:lang w:eastAsia="zh-CN"/>
              </w:rPr>
            </w:pPr>
            <w:r>
              <w:rPr>
                <w:rFonts w:hint="eastAsia" w:ascii="宋体" w:hAnsi="宋体" w:eastAsia="仿宋_GB2312" w:cs="Times New Roman"/>
                <w:color w:val="000000"/>
                <w:sz w:val="24"/>
                <w:lang w:eastAsia="zh-CN"/>
              </w:rPr>
              <w:t>湖南鹅婆山农业发展有限公司</w:t>
            </w:r>
          </w:p>
        </w:tc>
        <w:tc>
          <w:tcPr>
            <w:tcW w:w="4023" w:type="dxa"/>
            <w:shd w:val="clear" w:color="auto" w:fill="auto"/>
            <w:vAlign w:val="center"/>
          </w:tcPr>
          <w:p w14:paraId="4981C111">
            <w:pPr>
              <w:widowControl/>
              <w:spacing w:line="300" w:lineRule="exact"/>
              <w:jc w:val="both"/>
              <w:rPr>
                <w:rFonts w:hint="eastAsia" w:ascii="宋体" w:hAnsi="宋体" w:eastAsia="仿宋_GB2312" w:cs="Times New Roman"/>
                <w:color w:val="000000"/>
                <w:sz w:val="24"/>
                <w:lang w:val="en-US" w:eastAsia="zh-CN"/>
              </w:rPr>
            </w:pPr>
            <w:r>
              <w:rPr>
                <w:rFonts w:hint="eastAsia" w:ascii="宋体" w:hAnsi="宋体" w:eastAsia="仿宋_GB2312" w:cs="Times New Roman"/>
                <w:color w:val="000000"/>
                <w:sz w:val="24"/>
                <w:lang w:val="en-US" w:eastAsia="zh-CN"/>
              </w:rPr>
              <w:t>总投资174.5万元：</w:t>
            </w:r>
            <w:r>
              <w:rPr>
                <w:rFonts w:hint="eastAsia" w:ascii="宋体" w:hAnsi="宋体" w:eastAsia="仿宋_GB2312" w:cs="Times New Roman"/>
                <w:color w:val="000000"/>
                <w:sz w:val="24"/>
                <w:lang w:eastAsia="zh-CN"/>
              </w:rPr>
              <w:t>主体基础建设及装修材料人工设施设备资金</w:t>
            </w:r>
            <w:r>
              <w:rPr>
                <w:rFonts w:hint="eastAsia" w:ascii="宋体" w:hAnsi="宋体" w:eastAsia="仿宋_GB2312" w:cs="Times New Roman"/>
                <w:color w:val="000000"/>
                <w:sz w:val="24"/>
                <w:lang w:val="en-US" w:eastAsia="zh-CN"/>
              </w:rPr>
              <w:t>160万元，</w:t>
            </w:r>
            <w:r>
              <w:rPr>
                <w:rFonts w:hint="eastAsia" w:ascii="宋体" w:hAnsi="宋体" w:eastAsia="仿宋_GB2312" w:cs="Times New Roman"/>
                <w:color w:val="000000"/>
                <w:sz w:val="24"/>
                <w:lang w:eastAsia="zh-CN"/>
              </w:rPr>
              <w:t>配套设备设施</w:t>
            </w:r>
            <w:r>
              <w:rPr>
                <w:rFonts w:hint="eastAsia" w:ascii="宋体" w:hAnsi="宋体" w:eastAsia="仿宋_GB2312" w:cs="Times New Roman"/>
                <w:color w:val="000000"/>
                <w:sz w:val="24"/>
                <w:lang w:val="en-US" w:eastAsia="zh-CN"/>
              </w:rPr>
              <w:t>14.5万元建设鹅婆山生态农场农野奢露营基地 （露营区域、高端民宿、拓展训练场、户外活动草坪、水上娱乐、农产品销售区、电商直播间</w:t>
            </w:r>
            <w:r>
              <w:rPr>
                <w:rFonts w:hint="eastAsia" w:ascii="宋体" w:hAnsi="宋体" w:eastAsia="仿宋_GB2312" w:cs="Times New Roman"/>
                <w:color w:val="000000"/>
                <w:sz w:val="24"/>
                <w:lang w:eastAsia="zh-CN"/>
              </w:rPr>
              <w:t>）</w:t>
            </w:r>
          </w:p>
        </w:tc>
        <w:tc>
          <w:tcPr>
            <w:tcW w:w="610" w:type="dxa"/>
            <w:shd w:val="clear" w:color="auto" w:fill="auto"/>
            <w:vAlign w:val="center"/>
          </w:tcPr>
          <w:p w14:paraId="6C881DB4">
            <w:pPr>
              <w:widowControl/>
              <w:spacing w:line="300" w:lineRule="exact"/>
              <w:jc w:val="center"/>
              <w:rPr>
                <w:rFonts w:hint="default" w:ascii="宋体" w:hAnsi="宋体" w:eastAsia="仿宋_GB2312" w:cs="Times New Roman"/>
                <w:color w:val="000000"/>
                <w:sz w:val="24"/>
                <w:lang w:val="en-US" w:eastAsia="zh-CN"/>
              </w:rPr>
            </w:pPr>
            <w:r>
              <w:rPr>
                <w:rFonts w:hint="eastAsia" w:ascii="宋体" w:hAnsi="宋体" w:eastAsia="仿宋_GB2312" w:cs="Times New Roman"/>
                <w:color w:val="000000"/>
                <w:sz w:val="24"/>
                <w:lang w:val="en-US" w:eastAsia="zh-CN"/>
              </w:rPr>
              <w:t>5</w:t>
            </w:r>
          </w:p>
        </w:tc>
        <w:tc>
          <w:tcPr>
            <w:tcW w:w="860" w:type="dxa"/>
            <w:shd w:val="clear" w:color="auto" w:fill="auto"/>
            <w:vAlign w:val="center"/>
          </w:tcPr>
          <w:p w14:paraId="44595E39">
            <w:pPr>
              <w:widowControl/>
              <w:spacing w:line="300" w:lineRule="exact"/>
              <w:ind w:firstLine="480"/>
              <w:jc w:val="center"/>
              <w:rPr>
                <w:rFonts w:ascii="宋体" w:hAnsi="宋体" w:eastAsia="仿宋_GB2312"/>
                <w:color w:val="000000" w:themeColor="text1"/>
                <w:sz w:val="24"/>
                <w14:textFill>
                  <w14:solidFill>
                    <w14:schemeClr w14:val="tx1"/>
                  </w14:solidFill>
                </w14:textFill>
              </w:rPr>
            </w:pPr>
          </w:p>
        </w:tc>
      </w:tr>
      <w:tr w14:paraId="023778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6" w:hRule="atLeast"/>
          <w:jc w:val="center"/>
        </w:trPr>
        <w:tc>
          <w:tcPr>
            <w:tcW w:w="1067" w:type="dxa"/>
            <w:shd w:val="clear" w:color="auto" w:fill="auto"/>
            <w:vAlign w:val="center"/>
          </w:tcPr>
          <w:p w14:paraId="4579C7A4">
            <w:pPr>
              <w:widowControl/>
              <w:spacing w:line="300" w:lineRule="exact"/>
              <w:jc w:val="center"/>
              <w:rPr>
                <w:rFonts w:hint="eastAsia" w:ascii="宋体" w:hAnsi="宋体" w:eastAsia="仿宋_GB2312" w:cs="Times New Roman"/>
                <w:color w:val="000000"/>
                <w:sz w:val="24"/>
                <w:lang w:val="en-US" w:eastAsia="zh-CN"/>
              </w:rPr>
            </w:pPr>
            <w:r>
              <w:rPr>
                <w:rFonts w:hint="eastAsia" w:ascii="宋体" w:hAnsi="宋体" w:eastAsia="仿宋_GB2312" w:cs="Times New Roman"/>
                <w:color w:val="000000"/>
                <w:sz w:val="24"/>
                <w:lang w:val="en-US" w:eastAsia="zh-CN"/>
              </w:rPr>
              <w:t>小计</w:t>
            </w:r>
          </w:p>
        </w:tc>
        <w:tc>
          <w:tcPr>
            <w:tcW w:w="1538" w:type="dxa"/>
            <w:shd w:val="clear" w:color="auto" w:fill="auto"/>
            <w:vAlign w:val="center"/>
          </w:tcPr>
          <w:p w14:paraId="00D15285">
            <w:pPr>
              <w:widowControl/>
              <w:spacing w:line="300" w:lineRule="exact"/>
              <w:jc w:val="center"/>
              <w:rPr>
                <w:rFonts w:hint="eastAsia" w:ascii="宋体" w:hAnsi="宋体" w:eastAsia="仿宋_GB2312" w:cs="Times New Roman"/>
                <w:color w:val="000000"/>
                <w:sz w:val="24"/>
                <w:lang w:val="en-US" w:eastAsia="zh-CN"/>
              </w:rPr>
            </w:pPr>
          </w:p>
        </w:tc>
        <w:tc>
          <w:tcPr>
            <w:tcW w:w="1525" w:type="dxa"/>
            <w:shd w:val="clear" w:color="auto" w:fill="auto"/>
            <w:vAlign w:val="center"/>
          </w:tcPr>
          <w:p w14:paraId="6FAAB020">
            <w:pPr>
              <w:widowControl/>
              <w:spacing w:line="300" w:lineRule="exact"/>
              <w:jc w:val="center"/>
              <w:rPr>
                <w:rFonts w:hint="eastAsia" w:ascii="宋体" w:hAnsi="宋体" w:eastAsia="仿宋_GB2312" w:cs="Times New Roman"/>
                <w:color w:val="000000"/>
                <w:sz w:val="24"/>
                <w:lang w:val="en-US" w:eastAsia="zh-CN"/>
              </w:rPr>
            </w:pPr>
          </w:p>
        </w:tc>
        <w:tc>
          <w:tcPr>
            <w:tcW w:w="4023" w:type="dxa"/>
            <w:shd w:val="clear" w:color="auto" w:fill="auto"/>
            <w:vAlign w:val="center"/>
          </w:tcPr>
          <w:p w14:paraId="0C400F19">
            <w:pPr>
              <w:widowControl/>
              <w:spacing w:line="300" w:lineRule="exact"/>
              <w:jc w:val="center"/>
              <w:rPr>
                <w:rFonts w:hint="eastAsia" w:ascii="宋体" w:hAnsi="宋体" w:eastAsia="仿宋_GB2312" w:cs="Times New Roman"/>
                <w:color w:val="000000"/>
                <w:sz w:val="24"/>
                <w:lang w:val="en-US" w:eastAsia="zh-CN"/>
              </w:rPr>
            </w:pPr>
          </w:p>
        </w:tc>
        <w:tc>
          <w:tcPr>
            <w:tcW w:w="610" w:type="dxa"/>
            <w:shd w:val="clear" w:color="auto" w:fill="auto"/>
            <w:vAlign w:val="center"/>
          </w:tcPr>
          <w:p w14:paraId="5407FD22">
            <w:pPr>
              <w:widowControl/>
              <w:spacing w:line="300" w:lineRule="exact"/>
              <w:jc w:val="center"/>
              <w:rPr>
                <w:rFonts w:hint="default" w:ascii="宋体" w:hAnsi="宋体" w:eastAsia="仿宋_GB2312" w:cs="Times New Roman"/>
                <w:color w:val="000000"/>
                <w:sz w:val="24"/>
                <w:lang w:val="en-US" w:eastAsia="zh-CN"/>
              </w:rPr>
            </w:pPr>
            <w:r>
              <w:rPr>
                <w:rFonts w:hint="eastAsia" w:ascii="宋体" w:hAnsi="宋体" w:eastAsia="仿宋_GB2312" w:cs="Times New Roman"/>
                <w:color w:val="000000"/>
                <w:sz w:val="24"/>
                <w:lang w:val="en-US" w:eastAsia="zh-CN"/>
              </w:rPr>
              <w:t>40</w:t>
            </w:r>
          </w:p>
        </w:tc>
        <w:tc>
          <w:tcPr>
            <w:tcW w:w="860" w:type="dxa"/>
            <w:shd w:val="clear" w:color="auto" w:fill="auto"/>
            <w:vAlign w:val="center"/>
          </w:tcPr>
          <w:p w14:paraId="6B28F7C5">
            <w:pPr>
              <w:widowControl/>
              <w:spacing w:line="300" w:lineRule="exact"/>
              <w:ind w:firstLine="480"/>
              <w:jc w:val="center"/>
              <w:rPr>
                <w:rFonts w:ascii="宋体" w:hAnsi="宋体" w:eastAsia="仿宋_GB2312"/>
                <w:color w:val="000000" w:themeColor="text1"/>
                <w:sz w:val="24"/>
                <w14:textFill>
                  <w14:solidFill>
                    <w14:schemeClr w14:val="tx1"/>
                  </w14:solidFill>
                </w14:textFill>
              </w:rPr>
            </w:pPr>
          </w:p>
        </w:tc>
      </w:tr>
    </w:tbl>
    <w:p w14:paraId="1AE5FA73">
      <w:pPr>
        <w:adjustRightInd w:val="0"/>
        <w:snapToGrid w:val="0"/>
        <w:spacing w:beforeLines="100" w:line="560" w:lineRule="exact"/>
        <w:jc w:val="both"/>
        <w:rPr>
          <w:rFonts w:hint="default" w:ascii="方正黑体" w:hAnsi="方正黑体" w:eastAsia="方正黑体" w:cs="方正黑体"/>
          <w:color w:val="000000"/>
          <w:spacing w:val="-10"/>
          <w:kern w:val="44"/>
          <w:sz w:val="32"/>
          <w:szCs w:val="32"/>
          <w:lang w:val="en-US" w:eastAsia="zh-CN"/>
        </w:rPr>
      </w:pPr>
      <w:r>
        <w:rPr>
          <w:rFonts w:hint="eastAsia" w:ascii="方正黑体" w:hAnsi="方正黑体" w:eastAsia="方正黑体" w:cs="方正黑体"/>
          <w:color w:val="000000"/>
          <w:spacing w:val="-10"/>
          <w:kern w:val="44"/>
          <w:sz w:val="32"/>
          <w:szCs w:val="32"/>
          <w:lang w:eastAsia="zh-CN"/>
        </w:rPr>
        <w:t>附件</w:t>
      </w:r>
      <w:r>
        <w:rPr>
          <w:rFonts w:hint="eastAsia" w:ascii="方正黑体" w:hAnsi="方正黑体" w:eastAsia="方正黑体" w:cs="方正黑体"/>
          <w:color w:val="000000"/>
          <w:spacing w:val="-10"/>
          <w:kern w:val="44"/>
          <w:sz w:val="32"/>
          <w:szCs w:val="32"/>
          <w:lang w:val="en-US" w:eastAsia="zh-CN"/>
        </w:rPr>
        <w:t>13</w:t>
      </w:r>
    </w:p>
    <w:p w14:paraId="410880B1">
      <w:pPr>
        <w:pStyle w:val="5"/>
        <w:rPr>
          <w:rFonts w:hint="eastAsia" w:ascii="宋体" w:hAnsi="宋体" w:eastAsia="仿宋_GB2312"/>
          <w:color w:val="000000" w:themeColor="text1"/>
          <w:sz w:val="24"/>
          <w14:textFill>
            <w14:solidFill>
              <w14:schemeClr w14:val="tx1"/>
            </w14:solidFill>
          </w14:textFill>
        </w:rPr>
      </w:pPr>
    </w:p>
    <w:p w14:paraId="207F1026">
      <w:pPr>
        <w:adjustRightInd w:val="0"/>
        <w:snapToGrid w:val="0"/>
        <w:spacing w:beforeLines="100" w:line="560" w:lineRule="exact"/>
        <w:ind w:firstLine="840" w:firstLineChars="200"/>
        <w:jc w:val="both"/>
        <w:rPr>
          <w:rFonts w:ascii="宋体" w:hAnsi="宋体" w:eastAsia="方正小标宋简体" w:cs="黑体"/>
          <w:color w:val="000000"/>
          <w:spacing w:val="-10"/>
          <w:kern w:val="44"/>
          <w:sz w:val="44"/>
          <w:szCs w:val="44"/>
        </w:rPr>
      </w:pPr>
      <w:r>
        <w:rPr>
          <w:rFonts w:hint="eastAsia" w:ascii="宋体" w:hAnsi="宋体" w:eastAsia="方正小标宋简体" w:cs="黑体"/>
          <w:color w:val="000000"/>
          <w:spacing w:val="-10"/>
          <w:kern w:val="44"/>
          <w:sz w:val="44"/>
          <w:szCs w:val="44"/>
        </w:rPr>
        <w:t>2025年大事要事农业保障项目资金</w:t>
      </w:r>
    </w:p>
    <w:p w14:paraId="46CF86DF">
      <w:pPr>
        <w:adjustRightInd w:val="0"/>
        <w:snapToGrid w:val="0"/>
        <w:spacing w:afterLines="100" w:line="560" w:lineRule="exact"/>
        <w:jc w:val="center"/>
        <w:rPr>
          <w:rFonts w:ascii="宋体" w:hAnsi="宋体" w:eastAsia="方正小标宋简体" w:cs="宋体"/>
          <w:color w:val="000000"/>
          <w:kern w:val="0"/>
          <w:sz w:val="44"/>
          <w:szCs w:val="44"/>
        </w:rPr>
      </w:pPr>
      <w:r>
        <w:rPr>
          <w:rFonts w:hint="eastAsia" w:ascii="宋体" w:hAnsi="宋体" w:eastAsia="方正小标宋简体" w:cs="宋体"/>
          <w:color w:val="000000"/>
          <w:kern w:val="0"/>
          <w:sz w:val="44"/>
          <w:szCs w:val="44"/>
          <w:lang w:eastAsia="zh-CN"/>
        </w:rPr>
        <w:t>高标准农田建设</w:t>
      </w:r>
      <w:r>
        <w:rPr>
          <w:rFonts w:hint="eastAsia" w:ascii="宋体" w:hAnsi="宋体" w:eastAsia="方正小标宋简体" w:cs="宋体"/>
          <w:color w:val="000000"/>
          <w:kern w:val="0"/>
          <w:sz w:val="44"/>
          <w:szCs w:val="44"/>
        </w:rPr>
        <w:t>项目申报汇总表</w:t>
      </w:r>
    </w:p>
    <w:p w14:paraId="7C51941C">
      <w:pPr>
        <w:pStyle w:val="10"/>
        <w:ind w:firstLine="0"/>
        <w:rPr>
          <w:rFonts w:ascii="宋体" w:hAnsi="宋体" w:eastAsia="仿宋_GB2312"/>
          <w:color w:val="000000" w:themeColor="text1"/>
          <w:sz w:val="24"/>
          <w14:textFill>
            <w14:solidFill>
              <w14:schemeClr w14:val="tx1"/>
            </w14:solidFill>
          </w14:textFill>
        </w:rPr>
      </w:pPr>
      <w:r>
        <w:rPr>
          <w:rFonts w:hint="eastAsia" w:ascii="宋体" w:hAnsi="宋体" w:eastAsia="仿宋_GB2312"/>
          <w:color w:val="000000" w:themeColor="text1"/>
          <w:sz w:val="24"/>
          <w14:textFill>
            <w14:solidFill>
              <w14:schemeClr w14:val="tx1"/>
            </w14:solidFill>
          </w14:textFill>
        </w:rPr>
        <w:t>汇总部门：（盖章）</w:t>
      </w:r>
      <w:r>
        <w:rPr>
          <w:rFonts w:hint="eastAsia" w:ascii="宋体" w:hAnsi="宋体" w:eastAsia="仿宋_GB2312"/>
          <w:color w:val="000000" w:themeColor="text1"/>
          <w:sz w:val="24"/>
          <w:lang w:val="en-US" w:eastAsia="zh-CN"/>
          <w14:textFill>
            <w14:solidFill>
              <w14:schemeClr w14:val="tx1"/>
            </w14:solidFill>
          </w14:textFill>
        </w:rPr>
        <w:t xml:space="preserve">                                      </w:t>
      </w:r>
      <w:r>
        <w:rPr>
          <w:rFonts w:hint="eastAsia" w:ascii="宋体" w:hAnsi="宋体" w:eastAsia="仿宋_GB2312"/>
          <w:color w:val="000000" w:themeColor="text1"/>
          <w:sz w:val="24"/>
          <w14:textFill>
            <w14:solidFill>
              <w14:schemeClr w14:val="tx1"/>
            </w14:solidFill>
          </w14:textFill>
        </w:rPr>
        <w:t>单位：万元</w:t>
      </w:r>
    </w:p>
    <w:tbl>
      <w:tblPr>
        <w:tblStyle w:val="7"/>
        <w:tblW w:w="962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67"/>
        <w:gridCol w:w="1538"/>
        <w:gridCol w:w="2027"/>
        <w:gridCol w:w="3231"/>
        <w:gridCol w:w="900"/>
        <w:gridCol w:w="860"/>
      </w:tblGrid>
      <w:tr w14:paraId="01F982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blHeader/>
          <w:jc w:val="center"/>
        </w:trPr>
        <w:tc>
          <w:tcPr>
            <w:tcW w:w="1067" w:type="dxa"/>
            <w:shd w:val="clear" w:color="auto" w:fill="auto"/>
            <w:vAlign w:val="center"/>
          </w:tcPr>
          <w:p w14:paraId="61EEA295">
            <w:pPr>
              <w:widowControl/>
              <w:adjustRightInd w:val="0"/>
              <w:snapToGrid w:val="0"/>
              <w:spacing w:line="300" w:lineRule="exact"/>
              <w:jc w:val="center"/>
              <w:rPr>
                <w:rFonts w:ascii="宋体" w:hAnsi="宋体" w:eastAsia="黑体" w:cs="宋体"/>
                <w:color w:val="000000" w:themeColor="text1"/>
                <w:kern w:val="0"/>
                <w:sz w:val="24"/>
                <w14:textFill>
                  <w14:solidFill>
                    <w14:schemeClr w14:val="tx1"/>
                  </w14:solidFill>
                </w14:textFill>
              </w:rPr>
            </w:pPr>
            <w:r>
              <w:rPr>
                <w:rFonts w:hint="eastAsia" w:ascii="宋体" w:hAnsi="宋体" w:eastAsia="黑体" w:cs="宋体"/>
                <w:color w:val="000000" w:themeColor="text1"/>
                <w:kern w:val="0"/>
                <w:sz w:val="24"/>
                <w14:textFill>
                  <w14:solidFill>
                    <w14:schemeClr w14:val="tx1"/>
                  </w14:solidFill>
                </w14:textFill>
              </w:rPr>
              <w:t>县（市）区</w:t>
            </w:r>
          </w:p>
        </w:tc>
        <w:tc>
          <w:tcPr>
            <w:tcW w:w="1538" w:type="dxa"/>
            <w:shd w:val="clear" w:color="auto" w:fill="auto"/>
            <w:vAlign w:val="center"/>
          </w:tcPr>
          <w:p w14:paraId="24FFBBD6">
            <w:pPr>
              <w:widowControl/>
              <w:adjustRightInd w:val="0"/>
              <w:snapToGrid w:val="0"/>
              <w:spacing w:line="300" w:lineRule="exact"/>
              <w:jc w:val="center"/>
              <w:rPr>
                <w:rFonts w:ascii="宋体" w:hAnsi="宋体" w:eastAsia="黑体" w:cs="宋体"/>
                <w:color w:val="000000" w:themeColor="text1"/>
                <w:kern w:val="0"/>
                <w:sz w:val="24"/>
                <w14:textFill>
                  <w14:solidFill>
                    <w14:schemeClr w14:val="tx1"/>
                  </w14:solidFill>
                </w14:textFill>
              </w:rPr>
            </w:pPr>
            <w:r>
              <w:rPr>
                <w:rFonts w:hint="eastAsia" w:ascii="宋体" w:hAnsi="宋体" w:eastAsia="黑体" w:cs="宋体"/>
                <w:color w:val="000000" w:themeColor="text1"/>
                <w:kern w:val="0"/>
                <w:sz w:val="24"/>
                <w14:textFill>
                  <w14:solidFill>
                    <w14:schemeClr w14:val="tx1"/>
                  </w14:solidFill>
                </w14:textFill>
              </w:rPr>
              <w:t>项目名称</w:t>
            </w:r>
          </w:p>
        </w:tc>
        <w:tc>
          <w:tcPr>
            <w:tcW w:w="2027" w:type="dxa"/>
            <w:shd w:val="clear" w:color="auto" w:fill="auto"/>
            <w:vAlign w:val="center"/>
          </w:tcPr>
          <w:p w14:paraId="193ED166">
            <w:pPr>
              <w:widowControl/>
              <w:adjustRightInd w:val="0"/>
              <w:snapToGrid w:val="0"/>
              <w:spacing w:line="300" w:lineRule="exact"/>
              <w:jc w:val="center"/>
              <w:rPr>
                <w:rFonts w:ascii="宋体" w:hAnsi="宋体" w:eastAsia="黑体" w:cs="宋体"/>
                <w:color w:val="000000" w:themeColor="text1"/>
                <w:kern w:val="0"/>
                <w:sz w:val="24"/>
                <w14:textFill>
                  <w14:solidFill>
                    <w14:schemeClr w14:val="tx1"/>
                  </w14:solidFill>
                </w14:textFill>
              </w:rPr>
            </w:pPr>
            <w:r>
              <w:rPr>
                <w:rFonts w:hint="eastAsia" w:ascii="宋体" w:hAnsi="宋体" w:eastAsia="黑体" w:cs="宋体"/>
                <w:color w:val="000000" w:themeColor="text1"/>
                <w:kern w:val="0"/>
                <w:sz w:val="24"/>
                <w14:textFill>
                  <w14:solidFill>
                    <w14:schemeClr w14:val="tx1"/>
                  </w14:solidFill>
                </w14:textFill>
              </w:rPr>
              <w:t>实施单位</w:t>
            </w:r>
          </w:p>
        </w:tc>
        <w:tc>
          <w:tcPr>
            <w:tcW w:w="3231" w:type="dxa"/>
            <w:shd w:val="clear" w:color="auto" w:fill="auto"/>
            <w:vAlign w:val="center"/>
          </w:tcPr>
          <w:p w14:paraId="7955D4E1">
            <w:pPr>
              <w:widowControl/>
              <w:adjustRightInd w:val="0"/>
              <w:snapToGrid w:val="0"/>
              <w:spacing w:line="300" w:lineRule="exact"/>
              <w:jc w:val="center"/>
              <w:rPr>
                <w:rFonts w:ascii="宋体" w:hAnsi="宋体" w:eastAsia="黑体" w:cs="宋体"/>
                <w:color w:val="000000" w:themeColor="text1"/>
                <w:kern w:val="0"/>
                <w:sz w:val="24"/>
                <w14:textFill>
                  <w14:solidFill>
                    <w14:schemeClr w14:val="tx1"/>
                  </w14:solidFill>
                </w14:textFill>
              </w:rPr>
            </w:pPr>
            <w:r>
              <w:rPr>
                <w:rFonts w:hint="eastAsia" w:ascii="宋体" w:hAnsi="宋体" w:eastAsia="黑体" w:cs="宋体"/>
                <w:color w:val="000000" w:themeColor="text1"/>
                <w:kern w:val="0"/>
                <w:sz w:val="24"/>
                <w14:textFill>
                  <w14:solidFill>
                    <w14:schemeClr w14:val="tx1"/>
                  </w14:solidFill>
                </w14:textFill>
              </w:rPr>
              <w:t>重点支持环节、资金使用方向</w:t>
            </w:r>
          </w:p>
        </w:tc>
        <w:tc>
          <w:tcPr>
            <w:tcW w:w="900" w:type="dxa"/>
            <w:shd w:val="clear" w:color="auto" w:fill="auto"/>
            <w:vAlign w:val="center"/>
          </w:tcPr>
          <w:p w14:paraId="1319D558">
            <w:pPr>
              <w:widowControl/>
              <w:adjustRightInd w:val="0"/>
              <w:snapToGrid w:val="0"/>
              <w:spacing w:line="300" w:lineRule="exact"/>
              <w:jc w:val="center"/>
              <w:rPr>
                <w:rFonts w:ascii="宋体" w:hAnsi="宋体" w:eastAsia="黑体" w:cs="宋体"/>
                <w:color w:val="000000" w:themeColor="text1"/>
                <w:kern w:val="0"/>
                <w:sz w:val="24"/>
                <w14:textFill>
                  <w14:solidFill>
                    <w14:schemeClr w14:val="tx1"/>
                  </w14:solidFill>
                </w14:textFill>
              </w:rPr>
            </w:pPr>
            <w:r>
              <w:rPr>
                <w:rFonts w:hint="eastAsia" w:ascii="宋体" w:hAnsi="宋体" w:eastAsia="黑体" w:cs="宋体"/>
                <w:color w:val="000000" w:themeColor="text1"/>
                <w:kern w:val="0"/>
                <w:sz w:val="24"/>
                <w14:textFill>
                  <w14:solidFill>
                    <w14:schemeClr w14:val="tx1"/>
                  </w14:solidFill>
                </w14:textFill>
              </w:rPr>
              <w:t>金额</w:t>
            </w:r>
          </w:p>
        </w:tc>
        <w:tc>
          <w:tcPr>
            <w:tcW w:w="860" w:type="dxa"/>
            <w:shd w:val="clear" w:color="auto" w:fill="auto"/>
            <w:vAlign w:val="center"/>
          </w:tcPr>
          <w:p w14:paraId="45671030">
            <w:pPr>
              <w:widowControl/>
              <w:adjustRightInd w:val="0"/>
              <w:snapToGrid w:val="0"/>
              <w:spacing w:line="300" w:lineRule="exact"/>
              <w:jc w:val="center"/>
              <w:rPr>
                <w:rFonts w:ascii="宋体" w:hAnsi="宋体" w:eastAsia="黑体" w:cs="宋体"/>
                <w:color w:val="000000" w:themeColor="text1"/>
                <w:kern w:val="0"/>
                <w:sz w:val="24"/>
                <w14:textFill>
                  <w14:solidFill>
                    <w14:schemeClr w14:val="tx1"/>
                  </w14:solidFill>
                </w14:textFill>
              </w:rPr>
            </w:pPr>
            <w:r>
              <w:rPr>
                <w:rFonts w:hint="eastAsia" w:ascii="宋体" w:hAnsi="宋体" w:eastAsia="黑体" w:cs="宋体"/>
                <w:color w:val="000000" w:themeColor="text1"/>
                <w:kern w:val="0"/>
                <w:sz w:val="24"/>
                <w14:textFill>
                  <w14:solidFill>
                    <w14:schemeClr w14:val="tx1"/>
                  </w14:solidFill>
                </w14:textFill>
              </w:rPr>
              <w:t>备注</w:t>
            </w:r>
          </w:p>
        </w:tc>
      </w:tr>
      <w:tr w14:paraId="4BCA3B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40" w:hRule="atLeast"/>
          <w:jc w:val="center"/>
        </w:trPr>
        <w:tc>
          <w:tcPr>
            <w:tcW w:w="1067" w:type="dxa"/>
            <w:vMerge w:val="restart"/>
            <w:shd w:val="clear" w:color="auto" w:fill="auto"/>
            <w:vAlign w:val="center"/>
          </w:tcPr>
          <w:p w14:paraId="35AE9213">
            <w:pPr>
              <w:widowControl/>
              <w:spacing w:line="300" w:lineRule="exact"/>
              <w:jc w:val="center"/>
              <w:rPr>
                <w:rFonts w:hint="eastAsia" w:ascii="宋体" w:hAnsi="宋体" w:eastAsia="仿宋_GB2312"/>
                <w:color w:val="000000" w:themeColor="text1"/>
                <w:sz w:val="24"/>
                <w14:textFill>
                  <w14:solidFill>
                    <w14:schemeClr w14:val="tx1"/>
                  </w14:solidFill>
                </w14:textFill>
              </w:rPr>
            </w:pPr>
            <w:r>
              <w:rPr>
                <w:rFonts w:hint="eastAsia" w:ascii="宋体" w:hAnsi="宋体" w:eastAsia="仿宋_GB2312"/>
                <w:color w:val="000000" w:themeColor="text1"/>
                <w:sz w:val="24"/>
                <w14:textFill>
                  <w14:solidFill>
                    <w14:schemeClr w14:val="tx1"/>
                  </w14:solidFill>
                </w14:textFill>
              </w:rPr>
              <w:t>湘乡市</w:t>
            </w:r>
          </w:p>
        </w:tc>
        <w:tc>
          <w:tcPr>
            <w:tcW w:w="1538" w:type="dxa"/>
            <w:shd w:val="clear" w:color="auto" w:fill="auto"/>
            <w:vAlign w:val="center"/>
          </w:tcPr>
          <w:p w14:paraId="61E34126">
            <w:pPr>
              <w:keepNext w:val="0"/>
              <w:keepLines w:val="0"/>
              <w:pageBreakBefore w:val="0"/>
              <w:widowControl/>
              <w:kinsoku/>
              <w:wordWrap/>
              <w:overflowPunct/>
              <w:topLinePunct w:val="0"/>
              <w:autoSpaceDE/>
              <w:autoSpaceDN/>
              <w:bidi w:val="0"/>
              <w:adjustRightInd/>
              <w:snapToGrid/>
              <w:spacing w:line="300" w:lineRule="exact"/>
              <w:ind w:firstLine="0"/>
              <w:jc w:val="center"/>
              <w:textAlignment w:val="auto"/>
              <w:rPr>
                <w:rFonts w:hint="eastAsia" w:ascii="宋体" w:hAnsi="宋体" w:eastAsia="仿宋_GB2312"/>
                <w:sz w:val="24"/>
                <w:lang w:eastAsia="zh-CN"/>
              </w:rPr>
            </w:pPr>
            <w:r>
              <w:rPr>
                <w:rFonts w:hint="eastAsia" w:ascii="宋体" w:hAnsi="宋体" w:eastAsia="仿宋_GB2312"/>
                <w:sz w:val="24"/>
                <w:lang w:val="en-US" w:eastAsia="zh-CN"/>
              </w:rPr>
              <w:t>高标准农田建设项目建后管护</w:t>
            </w:r>
          </w:p>
        </w:tc>
        <w:tc>
          <w:tcPr>
            <w:tcW w:w="2027" w:type="dxa"/>
            <w:shd w:val="clear" w:color="auto" w:fill="auto"/>
            <w:vAlign w:val="center"/>
          </w:tcPr>
          <w:p w14:paraId="37D867DC">
            <w:pPr>
              <w:keepNext w:val="0"/>
              <w:keepLines w:val="0"/>
              <w:pageBreakBefore w:val="0"/>
              <w:widowControl/>
              <w:kinsoku/>
              <w:wordWrap/>
              <w:overflowPunct/>
              <w:topLinePunct w:val="0"/>
              <w:autoSpaceDE/>
              <w:autoSpaceDN/>
              <w:bidi w:val="0"/>
              <w:adjustRightInd/>
              <w:snapToGrid/>
              <w:spacing w:line="300" w:lineRule="exact"/>
              <w:ind w:firstLine="0"/>
              <w:jc w:val="center"/>
              <w:textAlignment w:val="auto"/>
              <w:rPr>
                <w:rFonts w:hint="eastAsia" w:ascii="宋体" w:hAnsi="宋体" w:eastAsia="仿宋_GB2312"/>
                <w:sz w:val="24"/>
                <w:lang w:eastAsia="zh-CN"/>
              </w:rPr>
            </w:pPr>
            <w:r>
              <w:rPr>
                <w:rFonts w:hint="eastAsia" w:ascii="宋体" w:hAnsi="宋体" w:eastAsia="仿宋_GB2312"/>
                <w:sz w:val="24"/>
                <w:lang w:eastAsia="zh-CN"/>
              </w:rPr>
              <w:t>湘乡市瑞佳农业发展有限公司</w:t>
            </w:r>
          </w:p>
          <w:p w14:paraId="0D4B36BF">
            <w:pPr>
              <w:keepNext w:val="0"/>
              <w:keepLines w:val="0"/>
              <w:pageBreakBefore w:val="0"/>
              <w:widowControl/>
              <w:kinsoku/>
              <w:wordWrap/>
              <w:overflowPunct/>
              <w:topLinePunct w:val="0"/>
              <w:autoSpaceDE/>
              <w:autoSpaceDN/>
              <w:bidi w:val="0"/>
              <w:adjustRightInd/>
              <w:snapToGrid/>
              <w:spacing w:line="300" w:lineRule="exact"/>
              <w:ind w:firstLine="0"/>
              <w:jc w:val="center"/>
              <w:textAlignment w:val="auto"/>
              <w:rPr>
                <w:rFonts w:hint="eastAsia" w:ascii="宋体" w:hAnsi="宋体" w:eastAsia="仿宋_GB2312"/>
                <w:sz w:val="24"/>
                <w:lang w:eastAsia="zh-CN"/>
              </w:rPr>
            </w:pPr>
          </w:p>
        </w:tc>
        <w:tc>
          <w:tcPr>
            <w:tcW w:w="3231" w:type="dxa"/>
            <w:shd w:val="clear" w:color="auto" w:fill="auto"/>
            <w:vAlign w:val="center"/>
          </w:tcPr>
          <w:p w14:paraId="06C54806">
            <w:pPr>
              <w:keepNext w:val="0"/>
              <w:keepLines w:val="0"/>
              <w:pageBreakBefore w:val="0"/>
              <w:widowControl/>
              <w:kinsoku/>
              <w:wordWrap/>
              <w:overflowPunct/>
              <w:topLinePunct w:val="0"/>
              <w:autoSpaceDE/>
              <w:autoSpaceDN/>
              <w:bidi w:val="0"/>
              <w:adjustRightInd/>
              <w:snapToGrid/>
              <w:spacing w:line="300" w:lineRule="exact"/>
              <w:ind w:firstLine="0"/>
              <w:jc w:val="center"/>
              <w:textAlignment w:val="auto"/>
              <w:rPr>
                <w:rFonts w:hint="eastAsia" w:ascii="宋体" w:hAnsi="宋体" w:eastAsia="仿宋_GB2312"/>
                <w:sz w:val="24"/>
                <w:lang w:eastAsia="zh-CN"/>
              </w:rPr>
            </w:pPr>
            <w:r>
              <w:rPr>
                <w:rFonts w:hint="eastAsia" w:ascii="宋体" w:hAnsi="宋体" w:eastAsia="仿宋_GB2312"/>
                <w:sz w:val="24"/>
                <w:lang w:eastAsia="zh-CN"/>
              </w:rPr>
              <w:t>高标项目的建后管护（渠道清淤，机耕道整修）</w:t>
            </w:r>
          </w:p>
        </w:tc>
        <w:tc>
          <w:tcPr>
            <w:tcW w:w="900" w:type="dxa"/>
            <w:shd w:val="clear" w:color="auto" w:fill="auto"/>
            <w:vAlign w:val="center"/>
          </w:tcPr>
          <w:p w14:paraId="57819607">
            <w:pPr>
              <w:widowControl/>
              <w:spacing w:line="300" w:lineRule="exact"/>
              <w:jc w:val="center"/>
              <w:rPr>
                <w:rFonts w:hint="default" w:ascii="宋体" w:hAnsi="宋体" w:eastAsia="仿宋_GB2312"/>
                <w:color w:val="000000" w:themeColor="text1"/>
                <w:sz w:val="24"/>
                <w:lang w:val="en-US" w:eastAsia="zh-CN"/>
                <w14:textFill>
                  <w14:solidFill>
                    <w14:schemeClr w14:val="tx1"/>
                  </w14:solidFill>
                </w14:textFill>
              </w:rPr>
            </w:pPr>
            <w:r>
              <w:rPr>
                <w:rFonts w:hint="eastAsia" w:ascii="宋体" w:hAnsi="宋体" w:eastAsia="仿宋_GB2312"/>
                <w:color w:val="000000" w:themeColor="text1"/>
                <w:sz w:val="24"/>
                <w:lang w:val="en-US" w:eastAsia="zh-CN"/>
                <w14:textFill>
                  <w14:solidFill>
                    <w14:schemeClr w14:val="tx1"/>
                  </w14:solidFill>
                </w14:textFill>
              </w:rPr>
              <w:t>5</w:t>
            </w:r>
          </w:p>
        </w:tc>
        <w:tc>
          <w:tcPr>
            <w:tcW w:w="860" w:type="dxa"/>
            <w:shd w:val="clear" w:color="auto" w:fill="auto"/>
            <w:vAlign w:val="center"/>
          </w:tcPr>
          <w:p w14:paraId="0C827785">
            <w:pPr>
              <w:widowControl/>
              <w:spacing w:line="300" w:lineRule="exact"/>
              <w:ind w:firstLine="480"/>
              <w:jc w:val="center"/>
              <w:rPr>
                <w:rFonts w:ascii="宋体" w:hAnsi="宋体" w:eastAsia="仿宋_GB2312"/>
                <w:color w:val="000000" w:themeColor="text1"/>
                <w:sz w:val="24"/>
                <w14:textFill>
                  <w14:solidFill>
                    <w14:schemeClr w14:val="tx1"/>
                  </w14:solidFill>
                </w14:textFill>
              </w:rPr>
            </w:pPr>
          </w:p>
        </w:tc>
      </w:tr>
      <w:tr w14:paraId="711B72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4" w:hRule="atLeast"/>
          <w:jc w:val="center"/>
        </w:trPr>
        <w:tc>
          <w:tcPr>
            <w:tcW w:w="1067" w:type="dxa"/>
            <w:vMerge w:val="continue"/>
            <w:shd w:val="clear" w:color="auto" w:fill="auto"/>
            <w:vAlign w:val="center"/>
          </w:tcPr>
          <w:p w14:paraId="01BA5F8F">
            <w:pPr>
              <w:widowControl/>
              <w:spacing w:line="300" w:lineRule="exact"/>
              <w:jc w:val="center"/>
              <w:rPr>
                <w:rFonts w:hint="eastAsia" w:ascii="宋体" w:hAnsi="宋体" w:eastAsia="仿宋_GB2312"/>
                <w:color w:val="000000" w:themeColor="text1"/>
                <w:sz w:val="24"/>
                <w14:textFill>
                  <w14:solidFill>
                    <w14:schemeClr w14:val="tx1"/>
                  </w14:solidFill>
                </w14:textFill>
              </w:rPr>
            </w:pPr>
          </w:p>
        </w:tc>
        <w:tc>
          <w:tcPr>
            <w:tcW w:w="1538" w:type="dxa"/>
            <w:shd w:val="clear" w:color="auto" w:fill="auto"/>
            <w:vAlign w:val="center"/>
          </w:tcPr>
          <w:p w14:paraId="1DBEAF68">
            <w:pPr>
              <w:keepNext w:val="0"/>
              <w:keepLines w:val="0"/>
              <w:pageBreakBefore w:val="0"/>
              <w:widowControl/>
              <w:kinsoku/>
              <w:wordWrap/>
              <w:overflowPunct/>
              <w:topLinePunct w:val="0"/>
              <w:autoSpaceDE/>
              <w:autoSpaceDN/>
              <w:bidi w:val="0"/>
              <w:adjustRightInd/>
              <w:snapToGrid/>
              <w:spacing w:line="300" w:lineRule="exact"/>
              <w:ind w:firstLine="0"/>
              <w:jc w:val="center"/>
              <w:textAlignment w:val="auto"/>
              <w:rPr>
                <w:rFonts w:hint="eastAsia" w:ascii="宋体" w:hAnsi="宋体" w:eastAsia="仿宋_GB2312"/>
                <w:sz w:val="24"/>
                <w:lang w:val="en-US" w:eastAsia="zh-CN"/>
              </w:rPr>
            </w:pPr>
            <w:r>
              <w:rPr>
                <w:rFonts w:hint="eastAsia" w:ascii="宋体" w:hAnsi="宋体" w:eastAsia="仿宋_GB2312"/>
                <w:sz w:val="24"/>
                <w:lang w:val="en-US" w:eastAsia="zh-CN"/>
              </w:rPr>
              <w:t>高标准农田建设项目建后管护</w:t>
            </w:r>
          </w:p>
        </w:tc>
        <w:tc>
          <w:tcPr>
            <w:tcW w:w="2027" w:type="dxa"/>
            <w:shd w:val="clear" w:color="auto" w:fill="auto"/>
            <w:vAlign w:val="center"/>
          </w:tcPr>
          <w:p w14:paraId="3ECBD0C2">
            <w:pPr>
              <w:keepNext w:val="0"/>
              <w:keepLines w:val="0"/>
              <w:pageBreakBefore w:val="0"/>
              <w:widowControl/>
              <w:kinsoku/>
              <w:wordWrap/>
              <w:overflowPunct/>
              <w:topLinePunct w:val="0"/>
              <w:autoSpaceDE/>
              <w:autoSpaceDN/>
              <w:bidi w:val="0"/>
              <w:adjustRightInd/>
              <w:snapToGrid/>
              <w:spacing w:line="300" w:lineRule="exact"/>
              <w:ind w:firstLine="0"/>
              <w:jc w:val="center"/>
              <w:textAlignment w:val="auto"/>
              <w:rPr>
                <w:rFonts w:hint="eastAsia" w:ascii="宋体" w:hAnsi="宋体" w:eastAsia="仿宋_GB2312"/>
                <w:sz w:val="24"/>
                <w:lang w:eastAsia="zh-CN"/>
              </w:rPr>
            </w:pPr>
            <w:r>
              <w:rPr>
                <w:rFonts w:hint="eastAsia" w:ascii="宋体" w:hAnsi="宋体" w:eastAsia="仿宋_GB2312"/>
                <w:sz w:val="24"/>
                <w:lang w:eastAsia="zh-CN"/>
              </w:rPr>
              <w:t>湘乡市纲举农业发展有限公司</w:t>
            </w:r>
          </w:p>
        </w:tc>
        <w:tc>
          <w:tcPr>
            <w:tcW w:w="3231" w:type="dxa"/>
            <w:shd w:val="clear" w:color="auto" w:fill="auto"/>
            <w:vAlign w:val="center"/>
          </w:tcPr>
          <w:p w14:paraId="741A33BC">
            <w:pPr>
              <w:keepNext w:val="0"/>
              <w:keepLines w:val="0"/>
              <w:pageBreakBefore w:val="0"/>
              <w:widowControl/>
              <w:kinsoku/>
              <w:wordWrap/>
              <w:overflowPunct/>
              <w:topLinePunct w:val="0"/>
              <w:autoSpaceDE/>
              <w:autoSpaceDN/>
              <w:bidi w:val="0"/>
              <w:adjustRightInd/>
              <w:snapToGrid/>
              <w:spacing w:line="300" w:lineRule="exact"/>
              <w:ind w:firstLine="0"/>
              <w:jc w:val="center"/>
              <w:textAlignment w:val="auto"/>
              <w:rPr>
                <w:rFonts w:hint="eastAsia" w:ascii="宋体" w:hAnsi="宋体" w:eastAsia="仿宋_GB2312"/>
                <w:sz w:val="24"/>
                <w:lang w:val="en-US" w:eastAsia="zh-CN"/>
              </w:rPr>
            </w:pPr>
            <w:r>
              <w:rPr>
                <w:rFonts w:hint="eastAsia" w:ascii="宋体" w:hAnsi="宋体" w:eastAsia="仿宋_GB2312"/>
                <w:sz w:val="24"/>
                <w:lang w:eastAsia="zh-CN"/>
              </w:rPr>
              <w:t>高标项目的建后管护（渠道清淤，机耕道整修）</w:t>
            </w:r>
          </w:p>
        </w:tc>
        <w:tc>
          <w:tcPr>
            <w:tcW w:w="900" w:type="dxa"/>
            <w:shd w:val="clear" w:color="auto" w:fill="auto"/>
            <w:vAlign w:val="center"/>
          </w:tcPr>
          <w:p w14:paraId="668DD080">
            <w:pPr>
              <w:widowControl/>
              <w:spacing w:line="300" w:lineRule="exact"/>
              <w:jc w:val="center"/>
              <w:rPr>
                <w:rFonts w:hint="default" w:ascii="宋体" w:hAnsi="宋体" w:eastAsia="仿宋_GB2312"/>
                <w:color w:val="000000" w:themeColor="text1"/>
                <w:sz w:val="24"/>
                <w:lang w:val="en-US" w:eastAsia="zh-CN"/>
                <w14:textFill>
                  <w14:solidFill>
                    <w14:schemeClr w14:val="tx1"/>
                  </w14:solidFill>
                </w14:textFill>
              </w:rPr>
            </w:pPr>
            <w:r>
              <w:rPr>
                <w:rFonts w:hint="eastAsia" w:ascii="宋体" w:hAnsi="宋体" w:eastAsia="仿宋_GB2312"/>
                <w:color w:val="000000" w:themeColor="text1"/>
                <w:sz w:val="24"/>
                <w:lang w:val="en-US" w:eastAsia="zh-CN"/>
                <w14:textFill>
                  <w14:solidFill>
                    <w14:schemeClr w14:val="tx1"/>
                  </w14:solidFill>
                </w14:textFill>
              </w:rPr>
              <w:t>5</w:t>
            </w:r>
          </w:p>
        </w:tc>
        <w:tc>
          <w:tcPr>
            <w:tcW w:w="860" w:type="dxa"/>
            <w:shd w:val="clear" w:color="auto" w:fill="auto"/>
            <w:vAlign w:val="center"/>
          </w:tcPr>
          <w:p w14:paraId="00178641">
            <w:pPr>
              <w:widowControl/>
              <w:spacing w:line="300" w:lineRule="exact"/>
              <w:ind w:firstLine="480"/>
              <w:jc w:val="center"/>
              <w:rPr>
                <w:rFonts w:ascii="宋体" w:hAnsi="宋体" w:eastAsia="仿宋_GB2312"/>
                <w:color w:val="000000" w:themeColor="text1"/>
                <w:sz w:val="24"/>
                <w14:textFill>
                  <w14:solidFill>
                    <w14:schemeClr w14:val="tx1"/>
                  </w14:solidFill>
                </w14:textFill>
              </w:rPr>
            </w:pPr>
          </w:p>
        </w:tc>
      </w:tr>
      <w:tr w14:paraId="7B654A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6" w:hRule="atLeast"/>
          <w:jc w:val="center"/>
        </w:trPr>
        <w:tc>
          <w:tcPr>
            <w:tcW w:w="1067" w:type="dxa"/>
            <w:shd w:val="clear" w:color="auto" w:fill="auto"/>
            <w:vAlign w:val="center"/>
          </w:tcPr>
          <w:p w14:paraId="190D9C69">
            <w:pPr>
              <w:widowControl/>
              <w:spacing w:line="300" w:lineRule="exact"/>
              <w:jc w:val="center"/>
              <w:rPr>
                <w:rFonts w:ascii="宋体" w:hAnsi="宋体" w:eastAsia="仿宋_GB2312"/>
                <w:color w:val="000000" w:themeColor="text1"/>
                <w:sz w:val="24"/>
                <w14:textFill>
                  <w14:solidFill>
                    <w14:schemeClr w14:val="tx1"/>
                  </w14:solidFill>
                </w14:textFill>
              </w:rPr>
            </w:pPr>
            <w:r>
              <w:rPr>
                <w:rFonts w:hint="eastAsia" w:ascii="宋体" w:hAnsi="宋体" w:eastAsia="仿宋_GB2312"/>
                <w:color w:val="000000" w:themeColor="text1"/>
                <w:sz w:val="24"/>
                <w14:textFill>
                  <w14:solidFill>
                    <w14:schemeClr w14:val="tx1"/>
                  </w14:solidFill>
                </w14:textFill>
              </w:rPr>
              <w:t>小计</w:t>
            </w:r>
          </w:p>
        </w:tc>
        <w:tc>
          <w:tcPr>
            <w:tcW w:w="1538" w:type="dxa"/>
            <w:shd w:val="clear" w:color="auto" w:fill="auto"/>
            <w:vAlign w:val="center"/>
          </w:tcPr>
          <w:p w14:paraId="2A8E4051">
            <w:pPr>
              <w:widowControl/>
              <w:spacing w:line="300" w:lineRule="exact"/>
              <w:ind w:firstLine="480"/>
              <w:jc w:val="center"/>
              <w:rPr>
                <w:rFonts w:ascii="宋体" w:hAnsi="宋体" w:eastAsia="仿宋_GB2312"/>
                <w:color w:val="000000" w:themeColor="text1"/>
                <w:sz w:val="24"/>
                <w14:textFill>
                  <w14:solidFill>
                    <w14:schemeClr w14:val="tx1"/>
                  </w14:solidFill>
                </w14:textFill>
              </w:rPr>
            </w:pPr>
          </w:p>
        </w:tc>
        <w:tc>
          <w:tcPr>
            <w:tcW w:w="2027" w:type="dxa"/>
            <w:shd w:val="clear" w:color="auto" w:fill="auto"/>
            <w:vAlign w:val="center"/>
          </w:tcPr>
          <w:p w14:paraId="60470A9E">
            <w:pPr>
              <w:widowControl/>
              <w:spacing w:line="300" w:lineRule="exact"/>
              <w:ind w:firstLine="480"/>
              <w:jc w:val="center"/>
              <w:rPr>
                <w:rFonts w:ascii="宋体" w:hAnsi="宋体" w:eastAsia="仿宋_GB2312"/>
                <w:color w:val="000000" w:themeColor="text1"/>
                <w:sz w:val="24"/>
                <w14:textFill>
                  <w14:solidFill>
                    <w14:schemeClr w14:val="tx1"/>
                  </w14:solidFill>
                </w14:textFill>
              </w:rPr>
            </w:pPr>
          </w:p>
        </w:tc>
        <w:tc>
          <w:tcPr>
            <w:tcW w:w="3231" w:type="dxa"/>
            <w:shd w:val="clear" w:color="auto" w:fill="auto"/>
            <w:vAlign w:val="center"/>
          </w:tcPr>
          <w:p w14:paraId="68613A91">
            <w:pPr>
              <w:widowControl/>
              <w:spacing w:line="300" w:lineRule="exact"/>
              <w:ind w:firstLine="480"/>
              <w:jc w:val="left"/>
              <w:rPr>
                <w:rFonts w:ascii="宋体" w:hAnsi="宋体" w:eastAsia="仿宋_GB2312"/>
                <w:color w:val="000000" w:themeColor="text1"/>
                <w:sz w:val="24"/>
                <w14:textFill>
                  <w14:solidFill>
                    <w14:schemeClr w14:val="tx1"/>
                  </w14:solidFill>
                </w14:textFill>
              </w:rPr>
            </w:pPr>
          </w:p>
        </w:tc>
        <w:tc>
          <w:tcPr>
            <w:tcW w:w="900" w:type="dxa"/>
            <w:shd w:val="clear" w:color="auto" w:fill="auto"/>
            <w:vAlign w:val="center"/>
          </w:tcPr>
          <w:p w14:paraId="580A6F88">
            <w:pPr>
              <w:widowControl/>
              <w:spacing w:line="300" w:lineRule="exact"/>
              <w:jc w:val="center"/>
              <w:rPr>
                <w:rFonts w:hint="default" w:ascii="宋体" w:hAnsi="宋体" w:eastAsia="仿宋_GB2312"/>
                <w:color w:val="000000" w:themeColor="text1"/>
                <w:sz w:val="24"/>
                <w:lang w:val="en-US" w:eastAsia="zh-CN"/>
                <w14:textFill>
                  <w14:solidFill>
                    <w14:schemeClr w14:val="tx1"/>
                  </w14:solidFill>
                </w14:textFill>
              </w:rPr>
            </w:pPr>
            <w:r>
              <w:rPr>
                <w:rFonts w:hint="eastAsia" w:ascii="宋体" w:hAnsi="宋体" w:eastAsia="仿宋_GB2312"/>
                <w:color w:val="000000" w:themeColor="text1"/>
                <w:sz w:val="24"/>
                <w:lang w:val="en-US" w:eastAsia="zh-CN"/>
                <w14:textFill>
                  <w14:solidFill>
                    <w14:schemeClr w14:val="tx1"/>
                  </w14:solidFill>
                </w14:textFill>
              </w:rPr>
              <w:t>10</w:t>
            </w:r>
          </w:p>
        </w:tc>
        <w:tc>
          <w:tcPr>
            <w:tcW w:w="860" w:type="dxa"/>
            <w:shd w:val="clear" w:color="auto" w:fill="auto"/>
            <w:vAlign w:val="center"/>
          </w:tcPr>
          <w:p w14:paraId="09D7DA4A">
            <w:pPr>
              <w:widowControl/>
              <w:spacing w:line="300" w:lineRule="exact"/>
              <w:ind w:firstLine="480"/>
              <w:jc w:val="center"/>
              <w:rPr>
                <w:rFonts w:ascii="宋体" w:hAnsi="宋体" w:eastAsia="仿宋_GB2312"/>
                <w:color w:val="000000" w:themeColor="text1"/>
                <w:sz w:val="24"/>
                <w14:textFill>
                  <w14:solidFill>
                    <w14:schemeClr w14:val="tx1"/>
                  </w14:solidFill>
                </w14:textFill>
              </w:rPr>
            </w:pPr>
          </w:p>
        </w:tc>
      </w:tr>
    </w:tbl>
    <w:p w14:paraId="519D0DB5">
      <w:pPr>
        <w:pStyle w:val="5"/>
        <w:rPr>
          <w:rFonts w:hint="eastAsia" w:ascii="宋体" w:hAnsi="宋体" w:eastAsia="仿宋_GB2312"/>
          <w:color w:val="000000" w:themeColor="text1"/>
          <w:sz w:val="24"/>
          <w:lang w:eastAsia="zh-CN"/>
          <w14:textFill>
            <w14:solidFill>
              <w14:schemeClr w14:val="tx1"/>
            </w14:solidFill>
          </w14:textFill>
        </w:rPr>
      </w:pPr>
    </w:p>
    <w:p w14:paraId="3939F792">
      <w:pPr>
        <w:pStyle w:val="5"/>
        <w:rPr>
          <w:rFonts w:hint="eastAsia" w:ascii="宋体" w:hAnsi="宋体" w:eastAsia="仿宋_GB2312"/>
          <w:color w:val="000000" w:themeColor="text1"/>
          <w:sz w:val="24"/>
          <w14:textFill>
            <w14:solidFill>
              <w14:schemeClr w14:val="tx1"/>
            </w14:solidFill>
          </w14:textFill>
        </w:rPr>
      </w:pPr>
    </w:p>
    <w:p w14:paraId="093B7548">
      <w:pPr>
        <w:pStyle w:val="5"/>
        <w:rPr>
          <w:rFonts w:hint="eastAsia" w:ascii="宋体" w:hAnsi="宋体" w:eastAsia="仿宋_GB2312"/>
          <w:color w:val="000000" w:themeColor="text1"/>
          <w:sz w:val="24"/>
          <w14:textFill>
            <w14:solidFill>
              <w14:schemeClr w14:val="tx1"/>
            </w14:solidFill>
          </w14:textFill>
        </w:rPr>
      </w:pPr>
    </w:p>
    <w:p w14:paraId="200A0B38">
      <w:pPr>
        <w:pStyle w:val="5"/>
        <w:rPr>
          <w:rFonts w:hint="eastAsia" w:ascii="宋体" w:hAnsi="宋体" w:eastAsia="仿宋_GB2312"/>
          <w:color w:val="000000" w:themeColor="text1"/>
          <w:sz w:val="24"/>
          <w14:textFill>
            <w14:solidFill>
              <w14:schemeClr w14:val="tx1"/>
            </w14:solidFill>
          </w14:textFill>
        </w:rPr>
      </w:pPr>
    </w:p>
    <w:p w14:paraId="4A20A25E">
      <w:pPr>
        <w:pStyle w:val="5"/>
        <w:rPr>
          <w:rFonts w:hint="eastAsia" w:ascii="宋体" w:hAnsi="宋体" w:eastAsia="仿宋_GB2312"/>
          <w:color w:val="000000" w:themeColor="text1"/>
          <w:sz w:val="24"/>
          <w14:textFill>
            <w14:solidFill>
              <w14:schemeClr w14:val="tx1"/>
            </w14:solidFill>
          </w14:textFill>
        </w:rPr>
      </w:pPr>
    </w:p>
    <w:p w14:paraId="1C017FA8">
      <w:pPr>
        <w:pStyle w:val="5"/>
        <w:rPr>
          <w:rFonts w:hint="eastAsia" w:ascii="宋体" w:hAnsi="宋体" w:eastAsia="仿宋_GB2312"/>
          <w:color w:val="000000" w:themeColor="text1"/>
          <w:sz w:val="24"/>
          <w14:textFill>
            <w14:solidFill>
              <w14:schemeClr w14:val="tx1"/>
            </w14:solidFill>
          </w14:textFill>
        </w:rPr>
      </w:pPr>
    </w:p>
    <w:p w14:paraId="4A1255DC">
      <w:pPr>
        <w:pStyle w:val="5"/>
        <w:rPr>
          <w:rFonts w:hint="eastAsia" w:ascii="宋体" w:hAnsi="宋体" w:eastAsia="仿宋_GB2312"/>
          <w:color w:val="000000" w:themeColor="text1"/>
          <w:sz w:val="24"/>
          <w14:textFill>
            <w14:solidFill>
              <w14:schemeClr w14:val="tx1"/>
            </w14:solidFill>
          </w14:textFill>
        </w:rPr>
      </w:pPr>
    </w:p>
    <w:p w14:paraId="0CE1ED68">
      <w:pPr>
        <w:pStyle w:val="5"/>
        <w:rPr>
          <w:rFonts w:hint="eastAsia" w:ascii="宋体" w:hAnsi="宋体" w:eastAsia="仿宋_GB2312"/>
          <w:color w:val="000000" w:themeColor="text1"/>
          <w:sz w:val="24"/>
          <w14:textFill>
            <w14:solidFill>
              <w14:schemeClr w14:val="tx1"/>
            </w14:solidFill>
          </w14:textFill>
        </w:rPr>
      </w:pPr>
    </w:p>
    <w:p w14:paraId="29AC083D">
      <w:pPr>
        <w:pStyle w:val="5"/>
        <w:rPr>
          <w:rFonts w:hint="eastAsia" w:ascii="宋体" w:hAnsi="宋体" w:eastAsia="仿宋_GB2312"/>
          <w:color w:val="000000" w:themeColor="text1"/>
          <w:sz w:val="24"/>
          <w14:textFill>
            <w14:solidFill>
              <w14:schemeClr w14:val="tx1"/>
            </w14:solidFill>
          </w14:textFill>
        </w:rPr>
      </w:pPr>
    </w:p>
    <w:p w14:paraId="408B0494">
      <w:pPr>
        <w:pStyle w:val="5"/>
        <w:rPr>
          <w:rFonts w:hint="eastAsia" w:ascii="宋体" w:hAnsi="宋体" w:eastAsia="仿宋_GB2312"/>
          <w:color w:val="000000" w:themeColor="text1"/>
          <w:sz w:val="24"/>
          <w14:textFill>
            <w14:solidFill>
              <w14:schemeClr w14:val="tx1"/>
            </w14:solidFill>
          </w14:textFill>
        </w:rPr>
      </w:pPr>
    </w:p>
    <w:p w14:paraId="7C2AAC01">
      <w:pPr>
        <w:pStyle w:val="5"/>
        <w:rPr>
          <w:rFonts w:hint="eastAsia" w:ascii="宋体" w:hAnsi="宋体" w:eastAsia="仿宋_GB2312"/>
          <w:color w:val="000000" w:themeColor="text1"/>
          <w:sz w:val="24"/>
          <w14:textFill>
            <w14:solidFill>
              <w14:schemeClr w14:val="tx1"/>
            </w14:solidFill>
          </w14:textFill>
        </w:rPr>
      </w:pPr>
    </w:p>
    <w:p w14:paraId="7D32FFD7">
      <w:pPr>
        <w:pStyle w:val="5"/>
        <w:rPr>
          <w:rFonts w:hint="eastAsia" w:ascii="宋体" w:hAnsi="宋体" w:eastAsia="仿宋_GB2312"/>
          <w:color w:val="000000" w:themeColor="text1"/>
          <w:sz w:val="24"/>
          <w14:textFill>
            <w14:solidFill>
              <w14:schemeClr w14:val="tx1"/>
            </w14:solidFill>
          </w14:textFill>
        </w:rPr>
      </w:pPr>
    </w:p>
    <w:p w14:paraId="06571AA0">
      <w:pPr>
        <w:pStyle w:val="5"/>
        <w:rPr>
          <w:rFonts w:hint="eastAsia" w:ascii="宋体" w:hAnsi="宋体" w:eastAsia="仿宋_GB2312"/>
          <w:color w:val="000000" w:themeColor="text1"/>
          <w:sz w:val="24"/>
          <w14:textFill>
            <w14:solidFill>
              <w14:schemeClr w14:val="tx1"/>
            </w14:solidFill>
          </w14:textFill>
        </w:rPr>
      </w:pPr>
    </w:p>
    <w:p w14:paraId="083E1879">
      <w:pPr>
        <w:pStyle w:val="5"/>
        <w:rPr>
          <w:rFonts w:hint="eastAsia" w:ascii="宋体" w:hAnsi="宋体" w:eastAsia="仿宋_GB2312"/>
          <w:color w:val="000000" w:themeColor="text1"/>
          <w:sz w:val="24"/>
          <w14:textFill>
            <w14:solidFill>
              <w14:schemeClr w14:val="tx1"/>
            </w14:solidFill>
          </w14:textFill>
        </w:rPr>
      </w:pPr>
    </w:p>
    <w:p w14:paraId="72694D28">
      <w:pPr>
        <w:pStyle w:val="5"/>
        <w:rPr>
          <w:rFonts w:hint="eastAsia" w:ascii="宋体" w:hAnsi="宋体" w:eastAsia="仿宋_GB2312"/>
          <w:color w:val="000000" w:themeColor="text1"/>
          <w:sz w:val="24"/>
          <w14:textFill>
            <w14:solidFill>
              <w14:schemeClr w14:val="tx1"/>
            </w14:solidFill>
          </w14:textFill>
        </w:rPr>
      </w:pPr>
    </w:p>
    <w:p w14:paraId="5152E799">
      <w:pPr>
        <w:pStyle w:val="5"/>
        <w:rPr>
          <w:rFonts w:hint="eastAsia" w:ascii="宋体" w:hAnsi="宋体" w:eastAsia="仿宋_GB2312"/>
          <w:color w:val="000000" w:themeColor="text1"/>
          <w:sz w:val="24"/>
          <w14:textFill>
            <w14:solidFill>
              <w14:schemeClr w14:val="tx1"/>
            </w14:solidFill>
          </w14:textFill>
        </w:rPr>
      </w:pPr>
    </w:p>
    <w:p w14:paraId="5D261F82">
      <w:pPr>
        <w:pStyle w:val="5"/>
        <w:rPr>
          <w:rFonts w:hint="eastAsia" w:ascii="宋体" w:hAnsi="宋体" w:eastAsia="仿宋_GB2312"/>
          <w:color w:val="000000" w:themeColor="text1"/>
          <w:sz w:val="24"/>
          <w14:textFill>
            <w14:solidFill>
              <w14:schemeClr w14:val="tx1"/>
            </w14:solidFill>
          </w14:textFill>
        </w:rPr>
      </w:pPr>
    </w:p>
    <w:p w14:paraId="6C8CCDCF">
      <w:pPr>
        <w:pStyle w:val="5"/>
        <w:rPr>
          <w:rFonts w:hint="eastAsia" w:ascii="宋体" w:hAnsi="宋体" w:eastAsia="仿宋_GB2312"/>
          <w:color w:val="000000" w:themeColor="text1"/>
          <w:sz w:val="24"/>
          <w14:textFill>
            <w14:solidFill>
              <w14:schemeClr w14:val="tx1"/>
            </w14:solidFill>
          </w14:textFill>
        </w:rPr>
      </w:pPr>
    </w:p>
    <w:p w14:paraId="78B4C15A">
      <w:pPr>
        <w:pStyle w:val="5"/>
        <w:rPr>
          <w:rFonts w:hint="eastAsia" w:ascii="宋体" w:hAnsi="宋体" w:eastAsia="仿宋_GB2312"/>
          <w:color w:val="000000" w:themeColor="text1"/>
          <w:sz w:val="24"/>
          <w14:textFill>
            <w14:solidFill>
              <w14:schemeClr w14:val="tx1"/>
            </w14:solidFill>
          </w14:textFill>
        </w:rPr>
      </w:pPr>
    </w:p>
    <w:p w14:paraId="4402930F">
      <w:pPr>
        <w:pStyle w:val="5"/>
        <w:rPr>
          <w:rFonts w:hint="eastAsia" w:ascii="宋体" w:hAnsi="宋体" w:eastAsia="仿宋_GB2312"/>
          <w:color w:val="000000" w:themeColor="text1"/>
          <w:sz w:val="24"/>
          <w14:textFill>
            <w14:solidFill>
              <w14:schemeClr w14:val="tx1"/>
            </w14:solidFill>
          </w14:textFill>
        </w:rPr>
      </w:pPr>
    </w:p>
    <w:p w14:paraId="16DC63F7">
      <w:pPr>
        <w:pStyle w:val="5"/>
        <w:rPr>
          <w:rFonts w:hint="eastAsia" w:ascii="宋体" w:hAnsi="宋体" w:eastAsia="仿宋_GB2312"/>
          <w:color w:val="000000" w:themeColor="text1"/>
          <w:sz w:val="24"/>
          <w14:textFill>
            <w14:solidFill>
              <w14:schemeClr w14:val="tx1"/>
            </w14:solidFill>
          </w14:textFill>
        </w:rPr>
      </w:pPr>
    </w:p>
    <w:p w14:paraId="2D560542">
      <w:pPr>
        <w:pStyle w:val="5"/>
        <w:rPr>
          <w:rFonts w:hint="eastAsia" w:ascii="宋体" w:hAnsi="宋体" w:eastAsia="仿宋_GB2312"/>
          <w:color w:val="000000" w:themeColor="text1"/>
          <w:sz w:val="24"/>
          <w14:textFill>
            <w14:solidFill>
              <w14:schemeClr w14:val="tx1"/>
            </w14:solidFill>
          </w14:textFill>
        </w:rPr>
      </w:pPr>
    </w:p>
    <w:p w14:paraId="7DCBB57B">
      <w:pPr>
        <w:pStyle w:val="5"/>
        <w:rPr>
          <w:rFonts w:hint="eastAsia" w:ascii="宋体" w:hAnsi="宋体" w:eastAsia="仿宋_GB2312"/>
          <w:color w:val="000000" w:themeColor="text1"/>
          <w:sz w:val="24"/>
          <w14:textFill>
            <w14:solidFill>
              <w14:schemeClr w14:val="tx1"/>
            </w14:solidFill>
          </w14:textFill>
        </w:rPr>
      </w:pPr>
    </w:p>
    <w:p w14:paraId="2DAA6D72">
      <w:pPr>
        <w:adjustRightInd w:val="0"/>
        <w:snapToGrid w:val="0"/>
        <w:spacing w:beforeLines="100" w:line="560" w:lineRule="exact"/>
        <w:jc w:val="both"/>
        <w:rPr>
          <w:rFonts w:hint="default" w:ascii="方正黑体" w:hAnsi="方正黑体" w:eastAsia="方正黑体" w:cs="方正黑体"/>
          <w:color w:val="000000"/>
          <w:spacing w:val="-10"/>
          <w:kern w:val="44"/>
          <w:sz w:val="32"/>
          <w:szCs w:val="32"/>
          <w:lang w:val="en-US" w:eastAsia="zh-CN"/>
        </w:rPr>
      </w:pPr>
      <w:r>
        <w:rPr>
          <w:rFonts w:hint="eastAsia" w:ascii="方正黑体" w:hAnsi="方正黑体" w:eastAsia="方正黑体" w:cs="方正黑体"/>
          <w:color w:val="000000"/>
          <w:spacing w:val="-10"/>
          <w:kern w:val="44"/>
          <w:sz w:val="32"/>
          <w:szCs w:val="32"/>
          <w:lang w:eastAsia="zh-CN"/>
        </w:rPr>
        <w:t>附件</w:t>
      </w:r>
      <w:r>
        <w:rPr>
          <w:rFonts w:hint="eastAsia" w:ascii="方正黑体" w:hAnsi="方正黑体" w:eastAsia="方正黑体" w:cs="方正黑体"/>
          <w:color w:val="000000"/>
          <w:spacing w:val="-10"/>
          <w:kern w:val="44"/>
          <w:sz w:val="32"/>
          <w:szCs w:val="32"/>
          <w:lang w:val="en-US" w:eastAsia="zh-CN"/>
        </w:rPr>
        <w:t>14</w:t>
      </w:r>
    </w:p>
    <w:p w14:paraId="4AF77A09">
      <w:pPr>
        <w:keepNext w:val="0"/>
        <w:keepLines w:val="0"/>
        <w:pageBreakBefore w:val="0"/>
        <w:widowControl w:val="0"/>
        <w:kinsoku/>
        <w:wordWrap/>
        <w:overflowPunct/>
        <w:topLinePunct w:val="0"/>
        <w:autoSpaceDE/>
        <w:autoSpaceDN/>
        <w:bidi w:val="0"/>
        <w:adjustRightInd w:val="0"/>
        <w:snapToGrid w:val="0"/>
        <w:spacing w:beforeLines="100" w:line="600" w:lineRule="exact"/>
        <w:ind w:firstLine="840" w:firstLineChars="200"/>
        <w:jc w:val="both"/>
        <w:textAlignment w:val="auto"/>
        <w:rPr>
          <w:rFonts w:ascii="宋体" w:hAnsi="宋体" w:eastAsia="方正小标宋简体" w:cs="黑体"/>
          <w:color w:val="000000" w:themeColor="text1"/>
          <w:spacing w:val="-10"/>
          <w:kern w:val="44"/>
          <w:sz w:val="44"/>
          <w:szCs w:val="44"/>
          <w14:textFill>
            <w14:solidFill>
              <w14:schemeClr w14:val="tx1"/>
            </w14:solidFill>
          </w14:textFill>
        </w:rPr>
      </w:pPr>
      <w:r>
        <w:rPr>
          <w:rFonts w:hint="eastAsia" w:ascii="宋体" w:hAnsi="宋体" w:eastAsia="方正小标宋简体" w:cs="黑体"/>
          <w:color w:val="000000" w:themeColor="text1"/>
          <w:spacing w:val="-10"/>
          <w:kern w:val="44"/>
          <w:sz w:val="44"/>
          <w:szCs w:val="44"/>
          <w14:textFill>
            <w14:solidFill>
              <w14:schemeClr w14:val="tx1"/>
            </w14:solidFill>
          </w14:textFill>
        </w:rPr>
        <w:t>2025年大事要事农业保障项目资金</w:t>
      </w:r>
    </w:p>
    <w:p w14:paraId="6D2243CC">
      <w:pPr>
        <w:keepNext w:val="0"/>
        <w:keepLines w:val="0"/>
        <w:pageBreakBefore w:val="0"/>
        <w:widowControl w:val="0"/>
        <w:kinsoku/>
        <w:wordWrap/>
        <w:overflowPunct/>
        <w:topLinePunct w:val="0"/>
        <w:autoSpaceDE/>
        <w:autoSpaceDN/>
        <w:bidi w:val="0"/>
        <w:adjustRightInd w:val="0"/>
        <w:snapToGrid w:val="0"/>
        <w:spacing w:afterLines="100" w:line="600" w:lineRule="exact"/>
        <w:jc w:val="center"/>
        <w:textAlignment w:val="auto"/>
        <w:rPr>
          <w:rFonts w:ascii="宋体" w:hAnsi="宋体" w:eastAsia="方正小标宋简体" w:cs="宋体"/>
          <w:color w:val="000000" w:themeColor="text1"/>
          <w:kern w:val="0"/>
          <w:sz w:val="44"/>
          <w:szCs w:val="44"/>
          <w14:textFill>
            <w14:solidFill>
              <w14:schemeClr w14:val="tx1"/>
            </w14:solidFill>
          </w14:textFill>
        </w:rPr>
      </w:pPr>
      <w:r>
        <w:rPr>
          <w:rFonts w:hint="eastAsia" w:ascii="宋体" w:hAnsi="宋体" w:eastAsia="方正小标宋简体" w:cs="宋体"/>
          <w:color w:val="000000" w:themeColor="text1"/>
          <w:kern w:val="0"/>
          <w:sz w:val="44"/>
          <w:szCs w:val="44"/>
          <w:lang w:eastAsia="zh-CN"/>
          <w14:textFill>
            <w14:solidFill>
              <w14:schemeClr w14:val="tx1"/>
            </w14:solidFill>
          </w14:textFill>
        </w:rPr>
        <w:t>农药减量</w:t>
      </w:r>
      <w:r>
        <w:rPr>
          <w:rFonts w:hint="eastAsia" w:ascii="宋体" w:hAnsi="宋体" w:eastAsia="方正小标宋简体" w:cs="宋体"/>
          <w:color w:val="000000" w:themeColor="text1"/>
          <w:kern w:val="0"/>
          <w:sz w:val="44"/>
          <w:szCs w:val="44"/>
          <w14:textFill>
            <w14:solidFill>
              <w14:schemeClr w14:val="tx1"/>
            </w14:solidFill>
          </w14:textFill>
        </w:rPr>
        <w:t>项目申报汇总表</w:t>
      </w:r>
    </w:p>
    <w:p w14:paraId="4C520508">
      <w:pPr>
        <w:spacing w:line="500" w:lineRule="exact"/>
        <w:jc w:val="both"/>
        <w:rPr>
          <w:rFonts w:hint="eastAsia" w:ascii="宋体" w:hAnsi="宋体" w:eastAsia="仿宋_GB2312"/>
          <w:sz w:val="24"/>
          <w:szCs w:val="24"/>
        </w:rPr>
      </w:pPr>
      <w:r>
        <w:rPr>
          <w:rFonts w:hint="eastAsia" w:ascii="宋体" w:hAnsi="宋体" w:eastAsia="仿宋_GB2312"/>
          <w:color w:val="000000" w:themeColor="text1"/>
          <w:sz w:val="24"/>
          <w14:textFill>
            <w14:solidFill>
              <w14:schemeClr w14:val="tx1"/>
            </w14:solidFill>
          </w14:textFill>
        </w:rPr>
        <w:t>汇总部门：（盖章）</w:t>
      </w:r>
      <w:r>
        <w:rPr>
          <w:rFonts w:hint="eastAsia" w:ascii="宋体" w:hAnsi="宋体" w:eastAsia="仿宋_GB2312"/>
          <w:color w:val="000000" w:themeColor="text1"/>
          <w:sz w:val="24"/>
          <w:lang w:val="en-US" w:eastAsia="zh-CN"/>
          <w14:textFill>
            <w14:solidFill>
              <w14:schemeClr w14:val="tx1"/>
            </w14:solidFill>
          </w14:textFill>
        </w:rPr>
        <w:t xml:space="preserve">                                          </w:t>
      </w:r>
      <w:r>
        <w:rPr>
          <w:rFonts w:hint="eastAsia" w:ascii="仿宋_GB2312" w:hAnsi="宋体" w:eastAsia="仿宋_GB2312"/>
          <w:sz w:val="24"/>
          <w:szCs w:val="24"/>
        </w:rPr>
        <w:t>单位：万元</w:t>
      </w:r>
    </w:p>
    <w:tbl>
      <w:tblPr>
        <w:tblStyle w:val="7"/>
        <w:tblW w:w="962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76"/>
        <w:gridCol w:w="1697"/>
        <w:gridCol w:w="1727"/>
        <w:gridCol w:w="3263"/>
        <w:gridCol w:w="900"/>
        <w:gridCol w:w="860"/>
      </w:tblGrid>
      <w:tr w14:paraId="2A780D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jc w:val="center"/>
        </w:trPr>
        <w:tc>
          <w:tcPr>
            <w:tcW w:w="1176" w:type="dxa"/>
            <w:tcBorders>
              <w:top w:val="single" w:color="auto" w:sz="4" w:space="0"/>
              <w:left w:val="single" w:color="auto" w:sz="4" w:space="0"/>
              <w:bottom w:val="single" w:color="auto" w:sz="4" w:space="0"/>
              <w:right w:val="single" w:color="auto" w:sz="4" w:space="0"/>
            </w:tcBorders>
            <w:vAlign w:val="center"/>
          </w:tcPr>
          <w:p w14:paraId="33A025BC">
            <w:pPr>
              <w:widowControl/>
              <w:adjustRightInd w:val="0"/>
              <w:snapToGrid w:val="0"/>
              <w:spacing w:line="300" w:lineRule="exact"/>
              <w:jc w:val="center"/>
              <w:rPr>
                <w:rFonts w:ascii="宋体" w:hAnsi="宋体" w:eastAsia="黑体"/>
                <w:kern w:val="0"/>
                <w:sz w:val="24"/>
                <w:szCs w:val="24"/>
              </w:rPr>
            </w:pPr>
            <w:r>
              <w:rPr>
                <w:rFonts w:hint="eastAsia" w:ascii="黑体" w:hAnsi="黑体" w:eastAsia="黑体" w:cs="宋体"/>
                <w:kern w:val="0"/>
                <w:sz w:val="24"/>
                <w:szCs w:val="24"/>
              </w:rPr>
              <w:t>县（市）区</w:t>
            </w:r>
          </w:p>
        </w:tc>
        <w:tc>
          <w:tcPr>
            <w:tcW w:w="1697" w:type="dxa"/>
            <w:tcBorders>
              <w:top w:val="single" w:color="auto" w:sz="4" w:space="0"/>
              <w:left w:val="single" w:color="auto" w:sz="4" w:space="0"/>
              <w:bottom w:val="single" w:color="auto" w:sz="4" w:space="0"/>
              <w:right w:val="single" w:color="auto" w:sz="4" w:space="0"/>
            </w:tcBorders>
            <w:vAlign w:val="center"/>
          </w:tcPr>
          <w:p w14:paraId="45848790">
            <w:pPr>
              <w:widowControl/>
              <w:adjustRightInd w:val="0"/>
              <w:snapToGrid w:val="0"/>
              <w:spacing w:line="300" w:lineRule="exact"/>
              <w:jc w:val="center"/>
              <w:rPr>
                <w:rFonts w:ascii="宋体" w:hAnsi="宋体" w:eastAsia="黑体"/>
                <w:kern w:val="0"/>
                <w:sz w:val="24"/>
                <w:szCs w:val="24"/>
              </w:rPr>
            </w:pPr>
            <w:r>
              <w:rPr>
                <w:rFonts w:hint="eastAsia" w:ascii="黑体" w:hAnsi="黑体" w:eastAsia="黑体" w:cs="宋体"/>
                <w:kern w:val="0"/>
                <w:sz w:val="24"/>
                <w:szCs w:val="24"/>
              </w:rPr>
              <w:t>项目名称</w:t>
            </w:r>
          </w:p>
        </w:tc>
        <w:tc>
          <w:tcPr>
            <w:tcW w:w="1727" w:type="dxa"/>
            <w:tcBorders>
              <w:top w:val="single" w:color="auto" w:sz="4" w:space="0"/>
              <w:left w:val="single" w:color="auto" w:sz="4" w:space="0"/>
              <w:bottom w:val="single" w:color="auto" w:sz="4" w:space="0"/>
              <w:right w:val="single" w:color="auto" w:sz="4" w:space="0"/>
            </w:tcBorders>
            <w:vAlign w:val="center"/>
          </w:tcPr>
          <w:p w14:paraId="0E3E62AA">
            <w:pPr>
              <w:widowControl/>
              <w:adjustRightInd w:val="0"/>
              <w:snapToGrid w:val="0"/>
              <w:spacing w:line="300" w:lineRule="exact"/>
              <w:jc w:val="center"/>
              <w:rPr>
                <w:rFonts w:ascii="宋体" w:hAnsi="宋体" w:eastAsia="黑体"/>
                <w:kern w:val="0"/>
                <w:sz w:val="24"/>
                <w:szCs w:val="24"/>
              </w:rPr>
            </w:pPr>
            <w:r>
              <w:rPr>
                <w:rFonts w:hint="eastAsia" w:ascii="黑体" w:hAnsi="黑体" w:eastAsia="黑体" w:cs="宋体"/>
                <w:kern w:val="0"/>
                <w:sz w:val="24"/>
                <w:szCs w:val="24"/>
              </w:rPr>
              <w:t>实施单位</w:t>
            </w:r>
          </w:p>
        </w:tc>
        <w:tc>
          <w:tcPr>
            <w:tcW w:w="3263" w:type="dxa"/>
            <w:tcBorders>
              <w:top w:val="single" w:color="auto" w:sz="4" w:space="0"/>
              <w:left w:val="single" w:color="auto" w:sz="4" w:space="0"/>
              <w:bottom w:val="single" w:color="auto" w:sz="4" w:space="0"/>
              <w:right w:val="single" w:color="auto" w:sz="4" w:space="0"/>
            </w:tcBorders>
            <w:vAlign w:val="center"/>
          </w:tcPr>
          <w:p w14:paraId="18F2785F">
            <w:pPr>
              <w:widowControl/>
              <w:adjustRightInd w:val="0"/>
              <w:snapToGrid w:val="0"/>
              <w:spacing w:line="300" w:lineRule="exact"/>
              <w:jc w:val="center"/>
              <w:rPr>
                <w:rFonts w:ascii="宋体" w:hAnsi="宋体" w:eastAsia="黑体"/>
                <w:kern w:val="0"/>
                <w:sz w:val="24"/>
                <w:szCs w:val="24"/>
              </w:rPr>
            </w:pPr>
            <w:r>
              <w:rPr>
                <w:rFonts w:hint="eastAsia" w:ascii="黑体" w:hAnsi="黑体" w:eastAsia="黑体" w:cs="宋体"/>
                <w:kern w:val="0"/>
                <w:sz w:val="24"/>
                <w:szCs w:val="24"/>
              </w:rPr>
              <w:t>重点支持环节、资金使用方向</w:t>
            </w:r>
          </w:p>
        </w:tc>
        <w:tc>
          <w:tcPr>
            <w:tcW w:w="900" w:type="dxa"/>
            <w:tcBorders>
              <w:top w:val="single" w:color="auto" w:sz="4" w:space="0"/>
              <w:left w:val="single" w:color="auto" w:sz="4" w:space="0"/>
              <w:bottom w:val="single" w:color="auto" w:sz="4" w:space="0"/>
              <w:right w:val="single" w:color="auto" w:sz="4" w:space="0"/>
            </w:tcBorders>
            <w:vAlign w:val="center"/>
          </w:tcPr>
          <w:p w14:paraId="1A1C6012">
            <w:pPr>
              <w:widowControl/>
              <w:adjustRightInd w:val="0"/>
              <w:snapToGrid w:val="0"/>
              <w:spacing w:line="300" w:lineRule="exact"/>
              <w:jc w:val="center"/>
              <w:rPr>
                <w:rFonts w:ascii="宋体" w:hAnsi="宋体" w:eastAsia="黑体"/>
                <w:kern w:val="0"/>
                <w:sz w:val="24"/>
                <w:szCs w:val="24"/>
              </w:rPr>
            </w:pPr>
            <w:r>
              <w:rPr>
                <w:rFonts w:hint="eastAsia" w:ascii="黑体" w:hAnsi="黑体" w:eastAsia="黑体" w:cs="宋体"/>
                <w:kern w:val="0"/>
                <w:sz w:val="24"/>
                <w:szCs w:val="24"/>
              </w:rPr>
              <w:t>金额</w:t>
            </w:r>
          </w:p>
        </w:tc>
        <w:tc>
          <w:tcPr>
            <w:tcW w:w="860" w:type="dxa"/>
            <w:tcBorders>
              <w:top w:val="single" w:color="auto" w:sz="4" w:space="0"/>
              <w:left w:val="single" w:color="auto" w:sz="4" w:space="0"/>
              <w:bottom w:val="single" w:color="auto" w:sz="4" w:space="0"/>
              <w:right w:val="single" w:color="auto" w:sz="4" w:space="0"/>
            </w:tcBorders>
            <w:vAlign w:val="center"/>
          </w:tcPr>
          <w:p w14:paraId="0EC30A0B">
            <w:pPr>
              <w:widowControl/>
              <w:adjustRightInd w:val="0"/>
              <w:snapToGrid w:val="0"/>
              <w:spacing w:line="300" w:lineRule="exact"/>
              <w:jc w:val="center"/>
              <w:rPr>
                <w:rFonts w:ascii="宋体" w:hAnsi="宋体" w:eastAsia="黑体"/>
                <w:kern w:val="0"/>
                <w:sz w:val="24"/>
                <w:szCs w:val="24"/>
              </w:rPr>
            </w:pPr>
            <w:r>
              <w:rPr>
                <w:rFonts w:hint="eastAsia" w:ascii="黑体" w:hAnsi="黑体" w:eastAsia="黑体" w:cs="宋体"/>
                <w:kern w:val="0"/>
                <w:sz w:val="24"/>
                <w:szCs w:val="24"/>
              </w:rPr>
              <w:t>备注</w:t>
            </w:r>
          </w:p>
        </w:tc>
      </w:tr>
      <w:tr w14:paraId="596D51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50" w:hRule="atLeast"/>
          <w:jc w:val="center"/>
        </w:trPr>
        <w:tc>
          <w:tcPr>
            <w:tcW w:w="1176" w:type="dxa"/>
            <w:tcBorders>
              <w:top w:val="nil"/>
              <w:left w:val="single" w:color="auto" w:sz="4" w:space="0"/>
              <w:bottom w:val="single" w:color="auto" w:sz="4" w:space="0"/>
              <w:right w:val="single" w:color="auto" w:sz="4" w:space="0"/>
            </w:tcBorders>
            <w:vAlign w:val="center"/>
          </w:tcPr>
          <w:p w14:paraId="6AD66DA5">
            <w:pPr>
              <w:widowControl/>
              <w:spacing w:line="300" w:lineRule="exact"/>
              <w:jc w:val="center"/>
              <w:rPr>
                <w:rFonts w:ascii="宋体" w:hAnsi="宋体" w:eastAsia="仿宋_GB2312"/>
                <w:sz w:val="24"/>
                <w:szCs w:val="24"/>
              </w:rPr>
            </w:pPr>
            <w:r>
              <w:rPr>
                <w:rFonts w:hint="eastAsia" w:ascii="仿宋_GB2312" w:hAnsi="宋体" w:eastAsia="仿宋_GB2312"/>
                <w:sz w:val="24"/>
                <w:szCs w:val="24"/>
              </w:rPr>
              <w:t>湘乡市</w:t>
            </w:r>
          </w:p>
        </w:tc>
        <w:tc>
          <w:tcPr>
            <w:tcW w:w="1697" w:type="dxa"/>
            <w:tcBorders>
              <w:top w:val="single" w:color="auto" w:sz="4" w:space="0"/>
              <w:left w:val="single" w:color="auto" w:sz="4" w:space="0"/>
              <w:bottom w:val="single" w:color="auto" w:sz="4" w:space="0"/>
              <w:right w:val="single" w:color="auto" w:sz="4" w:space="0"/>
            </w:tcBorders>
            <w:shd w:val="clear" w:color="auto" w:fill="auto"/>
            <w:vAlign w:val="center"/>
          </w:tcPr>
          <w:p w14:paraId="47A92B64">
            <w:pPr>
              <w:keepNext w:val="0"/>
              <w:keepLines w:val="0"/>
              <w:pageBreakBefore w:val="0"/>
              <w:widowControl/>
              <w:kinsoku/>
              <w:wordWrap/>
              <w:overflowPunct/>
              <w:topLinePunct w:val="0"/>
              <w:autoSpaceDE/>
              <w:autoSpaceDN/>
              <w:bidi w:val="0"/>
              <w:adjustRightInd/>
              <w:snapToGrid/>
              <w:spacing w:line="300" w:lineRule="exact"/>
              <w:ind w:firstLine="0"/>
              <w:jc w:val="center"/>
              <w:textAlignment w:val="auto"/>
              <w:rPr>
                <w:rFonts w:hint="eastAsia" w:ascii="宋体" w:hAnsi="宋体" w:eastAsia="仿宋_GB2312"/>
                <w:sz w:val="24"/>
                <w:lang w:val="en-US" w:eastAsia="zh-CN"/>
              </w:rPr>
            </w:pPr>
            <w:r>
              <w:rPr>
                <w:rFonts w:hint="eastAsia" w:ascii="宋体" w:hAnsi="宋体" w:eastAsia="仿宋_GB2312"/>
                <w:sz w:val="24"/>
                <w:lang w:val="en-US" w:eastAsia="zh-CN"/>
              </w:rPr>
              <w:t>建设</w:t>
            </w:r>
            <w:r>
              <w:rPr>
                <w:rFonts w:hint="eastAsia" w:ascii="宋体" w:hAnsi="宋体" w:eastAsia="仿宋_GB2312"/>
                <w:sz w:val="24"/>
                <w:lang w:eastAsia="zh-CN"/>
              </w:rPr>
              <w:t>玉米草地贪夜蛾监测点</w:t>
            </w:r>
          </w:p>
        </w:tc>
        <w:tc>
          <w:tcPr>
            <w:tcW w:w="1727" w:type="dxa"/>
            <w:tcBorders>
              <w:top w:val="single" w:color="auto" w:sz="4" w:space="0"/>
              <w:left w:val="single" w:color="auto" w:sz="4" w:space="0"/>
              <w:bottom w:val="single" w:color="auto" w:sz="4" w:space="0"/>
              <w:right w:val="single" w:color="auto" w:sz="4" w:space="0"/>
            </w:tcBorders>
            <w:shd w:val="clear" w:color="auto" w:fill="auto"/>
            <w:vAlign w:val="center"/>
          </w:tcPr>
          <w:p w14:paraId="66AE659E">
            <w:pPr>
              <w:keepNext w:val="0"/>
              <w:keepLines w:val="0"/>
              <w:pageBreakBefore w:val="0"/>
              <w:widowControl/>
              <w:kinsoku/>
              <w:wordWrap/>
              <w:overflowPunct/>
              <w:topLinePunct w:val="0"/>
              <w:autoSpaceDE/>
              <w:autoSpaceDN/>
              <w:bidi w:val="0"/>
              <w:adjustRightInd/>
              <w:snapToGrid/>
              <w:spacing w:line="300" w:lineRule="exact"/>
              <w:ind w:firstLine="0"/>
              <w:jc w:val="center"/>
              <w:textAlignment w:val="auto"/>
              <w:rPr>
                <w:rFonts w:hint="eastAsia" w:ascii="宋体" w:hAnsi="宋体" w:eastAsia="仿宋_GB2312"/>
                <w:sz w:val="24"/>
                <w:lang w:val="en-US" w:eastAsia="zh-CN"/>
              </w:rPr>
            </w:pPr>
            <w:r>
              <w:rPr>
                <w:rFonts w:hint="eastAsia" w:ascii="宋体" w:hAnsi="宋体" w:eastAsia="仿宋_GB2312"/>
                <w:sz w:val="24"/>
                <w:lang w:eastAsia="zh-CN"/>
              </w:rPr>
              <w:t>湘乡市泉新水稻种植专业合作社</w:t>
            </w:r>
          </w:p>
        </w:tc>
        <w:tc>
          <w:tcPr>
            <w:tcW w:w="3263" w:type="dxa"/>
            <w:tcBorders>
              <w:top w:val="single" w:color="auto" w:sz="4" w:space="0"/>
              <w:left w:val="single" w:color="auto" w:sz="4" w:space="0"/>
              <w:bottom w:val="single" w:color="auto" w:sz="4" w:space="0"/>
              <w:right w:val="single" w:color="auto" w:sz="4" w:space="0"/>
            </w:tcBorders>
            <w:shd w:val="clear" w:color="auto" w:fill="auto"/>
            <w:vAlign w:val="center"/>
          </w:tcPr>
          <w:p w14:paraId="6DE7154C">
            <w:pPr>
              <w:keepNext w:val="0"/>
              <w:keepLines w:val="0"/>
              <w:pageBreakBefore w:val="0"/>
              <w:widowControl/>
              <w:kinsoku/>
              <w:wordWrap/>
              <w:overflowPunct/>
              <w:topLinePunct w:val="0"/>
              <w:autoSpaceDE/>
              <w:autoSpaceDN/>
              <w:bidi w:val="0"/>
              <w:adjustRightInd/>
              <w:snapToGrid/>
              <w:spacing w:line="300" w:lineRule="exact"/>
              <w:ind w:firstLine="0"/>
              <w:jc w:val="center"/>
              <w:textAlignment w:val="auto"/>
              <w:rPr>
                <w:rFonts w:hint="eastAsia" w:ascii="宋体" w:hAnsi="宋体" w:eastAsia="仿宋_GB2312"/>
                <w:sz w:val="24"/>
                <w:lang w:val="en-US" w:eastAsia="zh-CN"/>
              </w:rPr>
            </w:pPr>
            <w:r>
              <w:rPr>
                <w:rFonts w:hint="eastAsia" w:ascii="宋体" w:hAnsi="宋体" w:eastAsia="仿宋_GB2312"/>
                <w:sz w:val="24"/>
                <w:lang w:val="en-US" w:eastAsia="zh-CN"/>
              </w:rPr>
              <w:t>场地的租赁、病虫害的监测、调查交通补助费、逐日观察记载劳务补助及电费</w:t>
            </w:r>
          </w:p>
        </w:tc>
        <w:tc>
          <w:tcPr>
            <w:tcW w:w="900" w:type="dxa"/>
            <w:tcBorders>
              <w:top w:val="single" w:color="auto" w:sz="4" w:space="0"/>
              <w:left w:val="single" w:color="auto" w:sz="4" w:space="0"/>
              <w:bottom w:val="single" w:color="auto" w:sz="4" w:space="0"/>
              <w:right w:val="single" w:color="auto" w:sz="4" w:space="0"/>
            </w:tcBorders>
            <w:shd w:val="clear" w:color="auto" w:fill="auto"/>
            <w:vAlign w:val="center"/>
          </w:tcPr>
          <w:p w14:paraId="09AB878A">
            <w:pPr>
              <w:keepNext w:val="0"/>
              <w:keepLines w:val="0"/>
              <w:pageBreakBefore w:val="0"/>
              <w:widowControl/>
              <w:kinsoku/>
              <w:wordWrap/>
              <w:overflowPunct/>
              <w:topLinePunct w:val="0"/>
              <w:autoSpaceDE/>
              <w:autoSpaceDN/>
              <w:bidi w:val="0"/>
              <w:adjustRightInd/>
              <w:snapToGrid/>
              <w:spacing w:line="300" w:lineRule="exact"/>
              <w:ind w:firstLine="0"/>
              <w:jc w:val="center"/>
              <w:textAlignment w:val="auto"/>
              <w:rPr>
                <w:rFonts w:hint="eastAsia" w:ascii="宋体" w:hAnsi="宋体" w:eastAsia="仿宋_GB2312"/>
                <w:sz w:val="24"/>
                <w:lang w:val="en-US" w:eastAsia="zh-CN"/>
              </w:rPr>
            </w:pPr>
            <w:r>
              <w:rPr>
                <w:rFonts w:hint="eastAsia" w:ascii="宋体" w:hAnsi="宋体" w:eastAsia="仿宋_GB2312"/>
                <w:sz w:val="24"/>
                <w:lang w:val="en-US" w:eastAsia="zh-CN"/>
              </w:rPr>
              <w:t>2</w:t>
            </w:r>
          </w:p>
        </w:tc>
        <w:tc>
          <w:tcPr>
            <w:tcW w:w="860" w:type="dxa"/>
            <w:tcBorders>
              <w:top w:val="single" w:color="auto" w:sz="4" w:space="0"/>
              <w:left w:val="single" w:color="auto" w:sz="4" w:space="0"/>
              <w:bottom w:val="single" w:color="auto" w:sz="4" w:space="0"/>
              <w:right w:val="single" w:color="auto" w:sz="4" w:space="0"/>
            </w:tcBorders>
            <w:vAlign w:val="center"/>
          </w:tcPr>
          <w:p w14:paraId="3C76C709">
            <w:pPr>
              <w:keepNext w:val="0"/>
              <w:keepLines w:val="0"/>
              <w:pageBreakBefore w:val="0"/>
              <w:widowControl/>
              <w:kinsoku/>
              <w:wordWrap/>
              <w:overflowPunct/>
              <w:topLinePunct w:val="0"/>
              <w:autoSpaceDE/>
              <w:autoSpaceDN/>
              <w:bidi w:val="0"/>
              <w:adjustRightInd/>
              <w:snapToGrid/>
              <w:spacing w:line="300" w:lineRule="exact"/>
              <w:ind w:firstLine="0"/>
              <w:jc w:val="center"/>
              <w:textAlignment w:val="auto"/>
              <w:rPr>
                <w:rFonts w:hint="eastAsia" w:ascii="宋体" w:hAnsi="宋体" w:eastAsia="仿宋_GB2312"/>
                <w:sz w:val="24"/>
                <w:lang w:eastAsia="zh-CN"/>
              </w:rPr>
            </w:pPr>
          </w:p>
        </w:tc>
      </w:tr>
      <w:tr w14:paraId="4B7EE5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8" w:hRule="atLeast"/>
          <w:jc w:val="center"/>
        </w:trPr>
        <w:tc>
          <w:tcPr>
            <w:tcW w:w="1176" w:type="dxa"/>
            <w:tcBorders>
              <w:top w:val="single" w:color="auto" w:sz="4" w:space="0"/>
              <w:left w:val="single" w:color="auto" w:sz="4" w:space="0"/>
              <w:bottom w:val="single" w:color="auto" w:sz="4" w:space="0"/>
              <w:right w:val="single" w:color="auto" w:sz="4" w:space="0"/>
            </w:tcBorders>
            <w:vAlign w:val="center"/>
          </w:tcPr>
          <w:p w14:paraId="32C5A735">
            <w:pPr>
              <w:widowControl/>
              <w:spacing w:line="300" w:lineRule="exact"/>
              <w:jc w:val="center"/>
              <w:rPr>
                <w:rFonts w:ascii="宋体" w:hAnsi="宋体" w:eastAsia="仿宋_GB2312"/>
                <w:sz w:val="24"/>
                <w:szCs w:val="24"/>
              </w:rPr>
            </w:pPr>
            <w:r>
              <w:rPr>
                <w:rFonts w:hint="eastAsia" w:ascii="仿宋_GB2312" w:hAnsi="宋体" w:eastAsia="仿宋_GB2312"/>
                <w:sz w:val="24"/>
                <w:szCs w:val="24"/>
              </w:rPr>
              <w:t>小计</w:t>
            </w:r>
          </w:p>
        </w:tc>
        <w:tc>
          <w:tcPr>
            <w:tcW w:w="1697" w:type="dxa"/>
            <w:tcBorders>
              <w:top w:val="single" w:color="auto" w:sz="4" w:space="0"/>
              <w:left w:val="single" w:color="auto" w:sz="4" w:space="0"/>
              <w:bottom w:val="single" w:color="auto" w:sz="4" w:space="0"/>
              <w:right w:val="single" w:color="auto" w:sz="4" w:space="0"/>
            </w:tcBorders>
            <w:vAlign w:val="center"/>
          </w:tcPr>
          <w:p w14:paraId="502EF30B">
            <w:pPr>
              <w:keepNext w:val="0"/>
              <w:keepLines w:val="0"/>
              <w:pageBreakBefore w:val="0"/>
              <w:widowControl/>
              <w:kinsoku/>
              <w:wordWrap/>
              <w:overflowPunct/>
              <w:topLinePunct w:val="0"/>
              <w:autoSpaceDE/>
              <w:autoSpaceDN/>
              <w:bidi w:val="0"/>
              <w:adjustRightInd/>
              <w:snapToGrid/>
              <w:spacing w:line="300" w:lineRule="exact"/>
              <w:ind w:firstLine="0"/>
              <w:jc w:val="center"/>
              <w:textAlignment w:val="auto"/>
              <w:rPr>
                <w:rFonts w:hint="eastAsia" w:ascii="宋体" w:hAnsi="宋体" w:eastAsia="仿宋_GB2312"/>
                <w:sz w:val="24"/>
                <w:lang w:eastAsia="zh-CN"/>
              </w:rPr>
            </w:pPr>
          </w:p>
        </w:tc>
        <w:tc>
          <w:tcPr>
            <w:tcW w:w="1727" w:type="dxa"/>
            <w:tcBorders>
              <w:top w:val="single" w:color="auto" w:sz="4" w:space="0"/>
              <w:left w:val="single" w:color="auto" w:sz="4" w:space="0"/>
              <w:bottom w:val="single" w:color="auto" w:sz="4" w:space="0"/>
              <w:right w:val="single" w:color="auto" w:sz="4" w:space="0"/>
            </w:tcBorders>
            <w:vAlign w:val="center"/>
          </w:tcPr>
          <w:p w14:paraId="0EC5658A">
            <w:pPr>
              <w:keepNext w:val="0"/>
              <w:keepLines w:val="0"/>
              <w:pageBreakBefore w:val="0"/>
              <w:widowControl/>
              <w:kinsoku/>
              <w:wordWrap/>
              <w:overflowPunct/>
              <w:topLinePunct w:val="0"/>
              <w:autoSpaceDE/>
              <w:autoSpaceDN/>
              <w:bidi w:val="0"/>
              <w:adjustRightInd/>
              <w:snapToGrid/>
              <w:spacing w:line="300" w:lineRule="exact"/>
              <w:ind w:firstLine="0"/>
              <w:jc w:val="center"/>
              <w:textAlignment w:val="auto"/>
              <w:rPr>
                <w:rFonts w:hint="eastAsia" w:ascii="宋体" w:hAnsi="宋体" w:eastAsia="仿宋_GB2312"/>
                <w:sz w:val="24"/>
                <w:lang w:eastAsia="zh-CN"/>
              </w:rPr>
            </w:pPr>
          </w:p>
        </w:tc>
        <w:tc>
          <w:tcPr>
            <w:tcW w:w="3263" w:type="dxa"/>
            <w:tcBorders>
              <w:top w:val="single" w:color="auto" w:sz="4" w:space="0"/>
              <w:left w:val="single" w:color="auto" w:sz="4" w:space="0"/>
              <w:bottom w:val="single" w:color="auto" w:sz="4" w:space="0"/>
              <w:right w:val="single" w:color="auto" w:sz="4" w:space="0"/>
            </w:tcBorders>
            <w:vAlign w:val="center"/>
          </w:tcPr>
          <w:p w14:paraId="4FAAC3B0">
            <w:pPr>
              <w:keepNext w:val="0"/>
              <w:keepLines w:val="0"/>
              <w:pageBreakBefore w:val="0"/>
              <w:widowControl/>
              <w:kinsoku/>
              <w:wordWrap/>
              <w:overflowPunct/>
              <w:topLinePunct w:val="0"/>
              <w:autoSpaceDE/>
              <w:autoSpaceDN/>
              <w:bidi w:val="0"/>
              <w:adjustRightInd/>
              <w:snapToGrid/>
              <w:spacing w:line="300" w:lineRule="exact"/>
              <w:ind w:firstLine="0"/>
              <w:jc w:val="center"/>
              <w:textAlignment w:val="auto"/>
              <w:rPr>
                <w:rFonts w:hint="eastAsia" w:ascii="宋体" w:hAnsi="宋体" w:eastAsia="仿宋_GB2312"/>
                <w:sz w:val="24"/>
                <w:lang w:eastAsia="zh-CN"/>
              </w:rPr>
            </w:pPr>
          </w:p>
        </w:tc>
        <w:tc>
          <w:tcPr>
            <w:tcW w:w="900" w:type="dxa"/>
            <w:tcBorders>
              <w:top w:val="single" w:color="auto" w:sz="4" w:space="0"/>
              <w:left w:val="single" w:color="auto" w:sz="4" w:space="0"/>
              <w:bottom w:val="single" w:color="auto" w:sz="4" w:space="0"/>
              <w:right w:val="single" w:color="auto" w:sz="4" w:space="0"/>
            </w:tcBorders>
            <w:vAlign w:val="center"/>
          </w:tcPr>
          <w:p w14:paraId="2AA93E1E">
            <w:pPr>
              <w:keepNext w:val="0"/>
              <w:keepLines w:val="0"/>
              <w:pageBreakBefore w:val="0"/>
              <w:widowControl/>
              <w:kinsoku/>
              <w:wordWrap/>
              <w:overflowPunct/>
              <w:topLinePunct w:val="0"/>
              <w:autoSpaceDE/>
              <w:autoSpaceDN/>
              <w:bidi w:val="0"/>
              <w:adjustRightInd/>
              <w:snapToGrid/>
              <w:spacing w:line="300" w:lineRule="exact"/>
              <w:ind w:firstLine="0"/>
              <w:jc w:val="center"/>
              <w:textAlignment w:val="auto"/>
              <w:rPr>
                <w:rFonts w:hint="default" w:ascii="宋体" w:hAnsi="宋体" w:eastAsia="仿宋_GB2312"/>
                <w:sz w:val="24"/>
                <w:lang w:val="en-US" w:eastAsia="zh-CN"/>
              </w:rPr>
            </w:pPr>
            <w:r>
              <w:rPr>
                <w:rFonts w:hint="eastAsia" w:ascii="宋体" w:hAnsi="宋体" w:eastAsia="仿宋_GB2312"/>
                <w:sz w:val="24"/>
                <w:lang w:val="en-US" w:eastAsia="zh-CN"/>
              </w:rPr>
              <w:t>2</w:t>
            </w:r>
          </w:p>
        </w:tc>
        <w:tc>
          <w:tcPr>
            <w:tcW w:w="860" w:type="dxa"/>
            <w:tcBorders>
              <w:top w:val="single" w:color="auto" w:sz="4" w:space="0"/>
              <w:left w:val="single" w:color="auto" w:sz="4" w:space="0"/>
              <w:bottom w:val="single" w:color="auto" w:sz="4" w:space="0"/>
              <w:right w:val="single" w:color="auto" w:sz="4" w:space="0"/>
            </w:tcBorders>
            <w:vAlign w:val="center"/>
          </w:tcPr>
          <w:p w14:paraId="3027E637">
            <w:pPr>
              <w:keepNext w:val="0"/>
              <w:keepLines w:val="0"/>
              <w:pageBreakBefore w:val="0"/>
              <w:widowControl/>
              <w:kinsoku/>
              <w:wordWrap/>
              <w:overflowPunct/>
              <w:topLinePunct w:val="0"/>
              <w:autoSpaceDE/>
              <w:autoSpaceDN/>
              <w:bidi w:val="0"/>
              <w:adjustRightInd/>
              <w:snapToGrid/>
              <w:spacing w:line="300" w:lineRule="exact"/>
              <w:ind w:firstLine="0"/>
              <w:jc w:val="center"/>
              <w:textAlignment w:val="auto"/>
              <w:rPr>
                <w:rFonts w:hint="eastAsia" w:ascii="宋体" w:hAnsi="宋体" w:eastAsia="仿宋_GB2312"/>
                <w:sz w:val="24"/>
                <w:lang w:eastAsia="zh-CN"/>
              </w:rPr>
            </w:pPr>
          </w:p>
        </w:tc>
      </w:tr>
    </w:tbl>
    <w:p w14:paraId="6A63AB22">
      <w:pPr>
        <w:spacing w:line="576" w:lineRule="exact"/>
        <w:rPr>
          <w:rFonts w:hint="eastAsia" w:ascii="宋体" w:hAnsi="宋体" w:eastAsia="仿宋_GB2312"/>
          <w:sz w:val="32"/>
          <w:szCs w:val="32"/>
        </w:rPr>
      </w:pPr>
      <w:r>
        <w:rPr>
          <w:rFonts w:hint="eastAsia" w:ascii="宋体" w:hAnsi="宋体" w:eastAsia="仿宋_GB2312"/>
          <w:sz w:val="32"/>
          <w:szCs w:val="32"/>
        </w:rPr>
        <w:br w:type="page"/>
      </w:r>
    </w:p>
    <w:p w14:paraId="45D5B9D9">
      <w:pPr>
        <w:adjustRightInd w:val="0"/>
        <w:snapToGrid w:val="0"/>
        <w:spacing w:beforeLines="100" w:line="560" w:lineRule="exact"/>
        <w:jc w:val="both"/>
        <w:rPr>
          <w:rFonts w:hint="default" w:ascii="方正黑体" w:hAnsi="方正黑体" w:eastAsia="方正黑体" w:cs="方正黑体"/>
          <w:color w:val="000000"/>
          <w:spacing w:val="-10"/>
          <w:kern w:val="44"/>
          <w:sz w:val="32"/>
          <w:szCs w:val="32"/>
          <w:lang w:val="en-US" w:eastAsia="zh-CN"/>
        </w:rPr>
      </w:pPr>
      <w:r>
        <w:rPr>
          <w:rFonts w:hint="eastAsia" w:ascii="方正黑体" w:hAnsi="方正黑体" w:eastAsia="方正黑体" w:cs="方正黑体"/>
          <w:color w:val="000000"/>
          <w:spacing w:val="-10"/>
          <w:kern w:val="44"/>
          <w:sz w:val="32"/>
          <w:szCs w:val="32"/>
          <w:lang w:eastAsia="zh-CN"/>
        </w:rPr>
        <w:t>附件</w:t>
      </w:r>
      <w:r>
        <w:rPr>
          <w:rFonts w:hint="eastAsia" w:ascii="方正黑体" w:hAnsi="方正黑体" w:eastAsia="方正黑体" w:cs="方正黑体"/>
          <w:color w:val="000000"/>
          <w:spacing w:val="-10"/>
          <w:kern w:val="44"/>
          <w:sz w:val="32"/>
          <w:szCs w:val="32"/>
          <w:lang w:val="en-US" w:eastAsia="zh-CN"/>
        </w:rPr>
        <w:t>15</w:t>
      </w:r>
    </w:p>
    <w:p w14:paraId="0C32A00E">
      <w:pPr>
        <w:adjustRightInd w:val="0"/>
        <w:snapToGrid w:val="0"/>
        <w:spacing w:beforeLines="100" w:line="560" w:lineRule="exact"/>
        <w:ind w:firstLine="840" w:firstLineChars="200"/>
        <w:jc w:val="both"/>
        <w:rPr>
          <w:rFonts w:ascii="宋体" w:hAnsi="宋体" w:eastAsia="方正小标宋简体" w:cs="黑体"/>
          <w:color w:val="000000"/>
          <w:spacing w:val="-10"/>
          <w:kern w:val="44"/>
          <w:sz w:val="44"/>
          <w:szCs w:val="44"/>
        </w:rPr>
      </w:pPr>
      <w:r>
        <w:rPr>
          <w:rFonts w:hint="eastAsia" w:ascii="宋体" w:hAnsi="宋体" w:eastAsia="方正小标宋简体" w:cs="黑体"/>
          <w:color w:val="000000"/>
          <w:spacing w:val="-10"/>
          <w:kern w:val="44"/>
          <w:sz w:val="44"/>
          <w:szCs w:val="44"/>
        </w:rPr>
        <w:t>2025年大事要事农业保障项目资金</w:t>
      </w:r>
    </w:p>
    <w:p w14:paraId="042667E4">
      <w:pPr>
        <w:adjustRightInd w:val="0"/>
        <w:snapToGrid w:val="0"/>
        <w:spacing w:afterLines="100" w:line="560" w:lineRule="exact"/>
        <w:jc w:val="center"/>
        <w:rPr>
          <w:rFonts w:ascii="宋体" w:hAnsi="宋体" w:eastAsia="方正小标宋简体" w:cs="宋体"/>
          <w:color w:val="000000"/>
          <w:kern w:val="0"/>
          <w:sz w:val="44"/>
          <w:szCs w:val="44"/>
        </w:rPr>
      </w:pPr>
      <w:r>
        <w:rPr>
          <w:rFonts w:hint="eastAsia" w:ascii="宋体" w:hAnsi="宋体" w:eastAsia="方正小标宋简体" w:cs="宋体"/>
          <w:color w:val="000000"/>
          <w:kern w:val="0"/>
          <w:sz w:val="44"/>
          <w:szCs w:val="44"/>
          <w:lang w:eastAsia="zh-CN"/>
        </w:rPr>
        <w:t>种业振兴</w:t>
      </w:r>
      <w:r>
        <w:rPr>
          <w:rFonts w:hint="eastAsia" w:ascii="宋体" w:hAnsi="宋体" w:eastAsia="方正小标宋简体" w:cs="宋体"/>
          <w:color w:val="000000"/>
          <w:kern w:val="0"/>
          <w:sz w:val="44"/>
          <w:szCs w:val="44"/>
        </w:rPr>
        <w:t>项目申报汇总表</w:t>
      </w:r>
    </w:p>
    <w:p w14:paraId="1BC50A41">
      <w:pPr>
        <w:pStyle w:val="10"/>
        <w:ind w:firstLine="0"/>
        <w:rPr>
          <w:rFonts w:ascii="宋体" w:hAnsi="宋体" w:eastAsia="仿宋_GB2312"/>
          <w:color w:val="000000"/>
          <w:sz w:val="24"/>
        </w:rPr>
      </w:pPr>
      <w:r>
        <w:rPr>
          <w:rFonts w:hint="eastAsia" w:ascii="宋体" w:hAnsi="宋体" w:eastAsia="仿宋_GB2312"/>
          <w:color w:val="000000"/>
          <w:sz w:val="24"/>
        </w:rPr>
        <w:t>汇总部门：（盖章）</w:t>
      </w:r>
      <w:r>
        <w:rPr>
          <w:rFonts w:hint="eastAsia" w:ascii="宋体" w:hAnsi="宋体" w:eastAsia="仿宋_GB2312"/>
          <w:color w:val="000000"/>
          <w:sz w:val="24"/>
          <w:lang w:val="en-US" w:eastAsia="zh-CN"/>
        </w:rPr>
        <w:t xml:space="preserve">                                        </w:t>
      </w:r>
      <w:r>
        <w:rPr>
          <w:rFonts w:hint="eastAsia" w:ascii="宋体" w:hAnsi="宋体" w:eastAsia="仿宋_GB2312"/>
          <w:color w:val="000000"/>
          <w:sz w:val="24"/>
        </w:rPr>
        <w:t>单位：万元</w:t>
      </w:r>
    </w:p>
    <w:tbl>
      <w:tblPr>
        <w:tblStyle w:val="7"/>
        <w:tblW w:w="962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30"/>
        <w:gridCol w:w="1528"/>
        <w:gridCol w:w="1312"/>
        <w:gridCol w:w="3506"/>
        <w:gridCol w:w="666"/>
        <w:gridCol w:w="1581"/>
      </w:tblGrid>
      <w:tr w14:paraId="02C649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blHeader/>
          <w:jc w:val="center"/>
        </w:trPr>
        <w:tc>
          <w:tcPr>
            <w:tcW w:w="1030" w:type="dxa"/>
            <w:noWrap w:val="0"/>
            <w:vAlign w:val="center"/>
          </w:tcPr>
          <w:p w14:paraId="0873DB93">
            <w:pPr>
              <w:widowControl/>
              <w:adjustRightInd w:val="0"/>
              <w:snapToGrid w:val="0"/>
              <w:spacing w:line="300" w:lineRule="exact"/>
              <w:jc w:val="center"/>
              <w:rPr>
                <w:rFonts w:ascii="宋体" w:hAnsi="宋体" w:eastAsia="黑体" w:cs="宋体"/>
                <w:color w:val="000000"/>
                <w:kern w:val="0"/>
                <w:sz w:val="24"/>
              </w:rPr>
            </w:pPr>
            <w:r>
              <w:rPr>
                <w:rFonts w:hint="eastAsia" w:ascii="宋体" w:hAnsi="宋体" w:eastAsia="黑体" w:cs="宋体"/>
                <w:color w:val="000000"/>
                <w:kern w:val="0"/>
                <w:sz w:val="24"/>
              </w:rPr>
              <w:t>县（市）区</w:t>
            </w:r>
          </w:p>
        </w:tc>
        <w:tc>
          <w:tcPr>
            <w:tcW w:w="1528" w:type="dxa"/>
            <w:noWrap w:val="0"/>
            <w:vAlign w:val="center"/>
          </w:tcPr>
          <w:p w14:paraId="3A84873F">
            <w:pPr>
              <w:widowControl/>
              <w:adjustRightInd w:val="0"/>
              <w:snapToGrid w:val="0"/>
              <w:spacing w:line="300" w:lineRule="exact"/>
              <w:jc w:val="center"/>
              <w:rPr>
                <w:rFonts w:ascii="宋体" w:hAnsi="宋体" w:eastAsia="黑体" w:cs="宋体"/>
                <w:color w:val="000000"/>
                <w:kern w:val="0"/>
                <w:sz w:val="24"/>
              </w:rPr>
            </w:pPr>
            <w:r>
              <w:rPr>
                <w:rFonts w:hint="eastAsia" w:ascii="宋体" w:hAnsi="宋体" w:eastAsia="黑体" w:cs="宋体"/>
                <w:color w:val="000000"/>
                <w:kern w:val="0"/>
                <w:sz w:val="24"/>
              </w:rPr>
              <w:t>项目名称</w:t>
            </w:r>
          </w:p>
        </w:tc>
        <w:tc>
          <w:tcPr>
            <w:tcW w:w="1312" w:type="dxa"/>
            <w:noWrap w:val="0"/>
            <w:vAlign w:val="center"/>
          </w:tcPr>
          <w:p w14:paraId="4AEB2D12">
            <w:pPr>
              <w:widowControl/>
              <w:adjustRightInd w:val="0"/>
              <w:snapToGrid w:val="0"/>
              <w:spacing w:line="300" w:lineRule="exact"/>
              <w:jc w:val="center"/>
              <w:rPr>
                <w:rFonts w:ascii="宋体" w:hAnsi="宋体" w:eastAsia="黑体" w:cs="宋体"/>
                <w:color w:val="000000"/>
                <w:kern w:val="0"/>
                <w:sz w:val="24"/>
              </w:rPr>
            </w:pPr>
            <w:r>
              <w:rPr>
                <w:rFonts w:hint="eastAsia" w:ascii="宋体" w:hAnsi="宋体" w:eastAsia="黑体" w:cs="宋体"/>
                <w:color w:val="000000"/>
                <w:kern w:val="0"/>
                <w:sz w:val="24"/>
              </w:rPr>
              <w:t>实施单位</w:t>
            </w:r>
          </w:p>
        </w:tc>
        <w:tc>
          <w:tcPr>
            <w:tcW w:w="3506" w:type="dxa"/>
            <w:noWrap w:val="0"/>
            <w:vAlign w:val="center"/>
          </w:tcPr>
          <w:p w14:paraId="5D3BC969">
            <w:pPr>
              <w:widowControl/>
              <w:adjustRightInd w:val="0"/>
              <w:snapToGrid w:val="0"/>
              <w:spacing w:line="300" w:lineRule="exact"/>
              <w:jc w:val="center"/>
              <w:rPr>
                <w:rFonts w:ascii="宋体" w:hAnsi="宋体" w:eastAsia="黑体" w:cs="宋体"/>
                <w:color w:val="000000"/>
                <w:kern w:val="0"/>
                <w:sz w:val="24"/>
              </w:rPr>
            </w:pPr>
            <w:r>
              <w:rPr>
                <w:rFonts w:hint="eastAsia" w:ascii="宋体" w:hAnsi="宋体" w:eastAsia="黑体" w:cs="宋体"/>
                <w:color w:val="000000"/>
                <w:kern w:val="0"/>
                <w:sz w:val="24"/>
              </w:rPr>
              <w:t>重点支持环节、资金使用方向</w:t>
            </w:r>
          </w:p>
        </w:tc>
        <w:tc>
          <w:tcPr>
            <w:tcW w:w="666" w:type="dxa"/>
            <w:noWrap w:val="0"/>
            <w:vAlign w:val="center"/>
          </w:tcPr>
          <w:p w14:paraId="6EB95444">
            <w:pPr>
              <w:widowControl/>
              <w:adjustRightInd w:val="0"/>
              <w:snapToGrid w:val="0"/>
              <w:spacing w:line="300" w:lineRule="exact"/>
              <w:jc w:val="center"/>
              <w:rPr>
                <w:rFonts w:ascii="宋体" w:hAnsi="宋体" w:eastAsia="黑体" w:cs="宋体"/>
                <w:color w:val="000000"/>
                <w:kern w:val="0"/>
                <w:sz w:val="24"/>
              </w:rPr>
            </w:pPr>
            <w:r>
              <w:rPr>
                <w:rFonts w:hint="eastAsia" w:ascii="宋体" w:hAnsi="宋体" w:eastAsia="黑体" w:cs="宋体"/>
                <w:color w:val="000000"/>
                <w:kern w:val="0"/>
                <w:sz w:val="24"/>
              </w:rPr>
              <w:t>金额</w:t>
            </w:r>
          </w:p>
        </w:tc>
        <w:tc>
          <w:tcPr>
            <w:tcW w:w="1581" w:type="dxa"/>
            <w:noWrap w:val="0"/>
            <w:vAlign w:val="center"/>
          </w:tcPr>
          <w:p w14:paraId="51D2F0E9">
            <w:pPr>
              <w:widowControl/>
              <w:adjustRightInd w:val="0"/>
              <w:snapToGrid w:val="0"/>
              <w:spacing w:line="300" w:lineRule="exact"/>
              <w:jc w:val="center"/>
              <w:rPr>
                <w:rFonts w:ascii="宋体" w:hAnsi="宋体" w:eastAsia="黑体" w:cs="宋体"/>
                <w:color w:val="000000"/>
                <w:kern w:val="0"/>
                <w:sz w:val="24"/>
              </w:rPr>
            </w:pPr>
            <w:r>
              <w:rPr>
                <w:rFonts w:hint="eastAsia" w:ascii="宋体" w:hAnsi="宋体" w:eastAsia="黑体" w:cs="宋体"/>
                <w:color w:val="000000"/>
                <w:kern w:val="0"/>
                <w:sz w:val="24"/>
              </w:rPr>
              <w:t>备注</w:t>
            </w:r>
          </w:p>
        </w:tc>
      </w:tr>
      <w:tr w14:paraId="6780C0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64" w:hRule="atLeast"/>
          <w:jc w:val="center"/>
        </w:trPr>
        <w:tc>
          <w:tcPr>
            <w:tcW w:w="1030" w:type="dxa"/>
            <w:vMerge w:val="restart"/>
            <w:noWrap w:val="0"/>
            <w:vAlign w:val="center"/>
          </w:tcPr>
          <w:p w14:paraId="35762E9D">
            <w:pPr>
              <w:keepNext w:val="0"/>
              <w:keepLines w:val="0"/>
              <w:pageBreakBefore w:val="0"/>
              <w:widowControl/>
              <w:kinsoku/>
              <w:wordWrap/>
              <w:overflowPunct/>
              <w:topLinePunct w:val="0"/>
              <w:autoSpaceDE/>
              <w:autoSpaceDN/>
              <w:bidi w:val="0"/>
              <w:adjustRightInd/>
              <w:snapToGrid/>
              <w:spacing w:line="300" w:lineRule="exact"/>
              <w:ind w:firstLine="0"/>
              <w:jc w:val="center"/>
              <w:textAlignment w:val="auto"/>
              <w:rPr>
                <w:rFonts w:hint="eastAsia" w:ascii="宋体" w:hAnsi="宋体" w:eastAsia="仿宋_GB2312"/>
                <w:sz w:val="24"/>
                <w:lang w:val="en-US" w:eastAsia="zh-CN"/>
              </w:rPr>
            </w:pPr>
            <w:r>
              <w:rPr>
                <w:rFonts w:hint="eastAsia" w:ascii="宋体" w:hAnsi="宋体" w:eastAsia="仿宋_GB2312"/>
                <w:sz w:val="24"/>
                <w:lang w:val="en-US" w:eastAsia="zh-CN"/>
              </w:rPr>
              <w:t>湘乡市</w:t>
            </w:r>
          </w:p>
        </w:tc>
        <w:tc>
          <w:tcPr>
            <w:tcW w:w="1528" w:type="dxa"/>
            <w:noWrap w:val="0"/>
            <w:vAlign w:val="center"/>
          </w:tcPr>
          <w:p w14:paraId="669A9801">
            <w:pPr>
              <w:keepNext w:val="0"/>
              <w:keepLines w:val="0"/>
              <w:pageBreakBefore w:val="0"/>
              <w:widowControl/>
              <w:kinsoku/>
              <w:wordWrap/>
              <w:overflowPunct/>
              <w:topLinePunct w:val="0"/>
              <w:autoSpaceDE/>
              <w:autoSpaceDN/>
              <w:bidi w:val="0"/>
              <w:adjustRightInd/>
              <w:snapToGrid/>
              <w:spacing w:line="300" w:lineRule="exact"/>
              <w:ind w:firstLine="0"/>
              <w:jc w:val="center"/>
              <w:textAlignment w:val="auto"/>
              <w:rPr>
                <w:rFonts w:hint="eastAsia" w:ascii="宋体" w:hAnsi="宋体" w:eastAsia="仿宋_GB2312"/>
                <w:sz w:val="24"/>
                <w:lang w:val="en-US" w:eastAsia="zh-CN"/>
              </w:rPr>
            </w:pPr>
            <w:r>
              <w:rPr>
                <w:rFonts w:hint="eastAsia" w:ascii="宋体" w:hAnsi="宋体" w:eastAsia="仿宋_GB2312"/>
                <w:sz w:val="24"/>
                <w:lang w:val="en-US" w:eastAsia="zh-CN"/>
              </w:rPr>
              <w:t>镉低积累水稻品种推广示范</w:t>
            </w:r>
          </w:p>
        </w:tc>
        <w:tc>
          <w:tcPr>
            <w:tcW w:w="1312" w:type="dxa"/>
            <w:noWrap w:val="0"/>
            <w:vAlign w:val="center"/>
          </w:tcPr>
          <w:p w14:paraId="5B5529A3">
            <w:pPr>
              <w:keepNext w:val="0"/>
              <w:keepLines w:val="0"/>
              <w:pageBreakBefore w:val="0"/>
              <w:widowControl/>
              <w:kinsoku/>
              <w:wordWrap/>
              <w:overflowPunct/>
              <w:topLinePunct w:val="0"/>
              <w:autoSpaceDE/>
              <w:autoSpaceDN/>
              <w:bidi w:val="0"/>
              <w:adjustRightInd/>
              <w:snapToGrid/>
              <w:spacing w:line="300" w:lineRule="exact"/>
              <w:ind w:firstLine="0"/>
              <w:jc w:val="center"/>
              <w:textAlignment w:val="auto"/>
              <w:rPr>
                <w:rFonts w:hint="eastAsia" w:ascii="宋体" w:hAnsi="宋体" w:eastAsia="仿宋_GB2312"/>
                <w:sz w:val="24"/>
                <w:lang w:val="en-US" w:eastAsia="zh-CN"/>
              </w:rPr>
            </w:pPr>
            <w:r>
              <w:rPr>
                <w:rFonts w:hint="eastAsia" w:ascii="宋体" w:hAnsi="宋体" w:eastAsia="仿宋_GB2312"/>
                <w:sz w:val="24"/>
                <w:lang w:val="en-US" w:eastAsia="zh-CN"/>
              </w:rPr>
              <w:t>湘乡市农业农村局</w:t>
            </w:r>
          </w:p>
        </w:tc>
        <w:tc>
          <w:tcPr>
            <w:tcW w:w="3506" w:type="dxa"/>
            <w:noWrap w:val="0"/>
            <w:vAlign w:val="center"/>
          </w:tcPr>
          <w:p w14:paraId="0643F931">
            <w:pPr>
              <w:keepNext w:val="0"/>
              <w:keepLines w:val="0"/>
              <w:pageBreakBefore w:val="0"/>
              <w:widowControl/>
              <w:kinsoku/>
              <w:wordWrap/>
              <w:overflowPunct/>
              <w:topLinePunct w:val="0"/>
              <w:autoSpaceDE/>
              <w:autoSpaceDN/>
              <w:bidi w:val="0"/>
              <w:adjustRightInd/>
              <w:snapToGrid/>
              <w:spacing w:line="300" w:lineRule="exact"/>
              <w:ind w:firstLine="0"/>
              <w:jc w:val="center"/>
              <w:textAlignment w:val="auto"/>
              <w:rPr>
                <w:rFonts w:hint="eastAsia" w:ascii="宋体" w:hAnsi="宋体" w:eastAsia="仿宋_GB2312"/>
                <w:sz w:val="24"/>
                <w:lang w:val="en-US" w:eastAsia="zh-CN"/>
              </w:rPr>
            </w:pPr>
            <w:r>
              <w:rPr>
                <w:rFonts w:hint="eastAsia" w:ascii="宋体" w:hAnsi="宋体" w:eastAsia="仿宋_GB2312"/>
                <w:sz w:val="24"/>
                <w:lang w:val="en-US" w:eastAsia="zh-CN"/>
              </w:rPr>
              <w:t>用于镉低积累水稻品种示范片建设、物化补贴。</w:t>
            </w:r>
          </w:p>
          <w:p w14:paraId="1993746E">
            <w:pPr>
              <w:keepNext w:val="0"/>
              <w:keepLines w:val="0"/>
              <w:pageBreakBefore w:val="0"/>
              <w:widowControl/>
              <w:kinsoku/>
              <w:wordWrap/>
              <w:overflowPunct/>
              <w:topLinePunct w:val="0"/>
              <w:autoSpaceDE/>
              <w:autoSpaceDN/>
              <w:bidi w:val="0"/>
              <w:adjustRightInd/>
              <w:snapToGrid/>
              <w:spacing w:line="300" w:lineRule="exact"/>
              <w:ind w:firstLine="0"/>
              <w:jc w:val="center"/>
              <w:textAlignment w:val="auto"/>
              <w:rPr>
                <w:rFonts w:hint="eastAsia" w:ascii="宋体" w:hAnsi="宋体" w:eastAsia="仿宋_GB2312"/>
                <w:sz w:val="24"/>
                <w:lang w:val="en-US" w:eastAsia="zh-CN"/>
              </w:rPr>
            </w:pPr>
          </w:p>
        </w:tc>
        <w:tc>
          <w:tcPr>
            <w:tcW w:w="666" w:type="dxa"/>
            <w:noWrap w:val="0"/>
            <w:vAlign w:val="center"/>
          </w:tcPr>
          <w:p w14:paraId="31DA6BCC">
            <w:pPr>
              <w:keepNext w:val="0"/>
              <w:keepLines w:val="0"/>
              <w:pageBreakBefore w:val="0"/>
              <w:widowControl/>
              <w:kinsoku/>
              <w:wordWrap/>
              <w:overflowPunct/>
              <w:topLinePunct w:val="0"/>
              <w:autoSpaceDE/>
              <w:autoSpaceDN/>
              <w:bidi w:val="0"/>
              <w:adjustRightInd/>
              <w:snapToGrid/>
              <w:spacing w:line="300" w:lineRule="exact"/>
              <w:ind w:firstLine="0"/>
              <w:jc w:val="center"/>
              <w:textAlignment w:val="auto"/>
              <w:rPr>
                <w:rFonts w:hint="eastAsia" w:ascii="宋体" w:hAnsi="宋体" w:eastAsia="仿宋_GB2312"/>
                <w:sz w:val="24"/>
                <w:lang w:val="en-US" w:eastAsia="zh-CN"/>
              </w:rPr>
            </w:pPr>
            <w:r>
              <w:rPr>
                <w:rFonts w:hint="eastAsia" w:ascii="宋体" w:hAnsi="宋体" w:eastAsia="仿宋_GB2312"/>
                <w:sz w:val="24"/>
                <w:lang w:val="en-US" w:eastAsia="zh-CN"/>
              </w:rPr>
              <w:t>10</w:t>
            </w:r>
          </w:p>
        </w:tc>
        <w:tc>
          <w:tcPr>
            <w:tcW w:w="1581" w:type="dxa"/>
            <w:noWrap w:val="0"/>
            <w:vAlign w:val="center"/>
          </w:tcPr>
          <w:p w14:paraId="00E246E4">
            <w:pPr>
              <w:keepNext w:val="0"/>
              <w:keepLines w:val="0"/>
              <w:pageBreakBefore w:val="0"/>
              <w:widowControl/>
              <w:kinsoku/>
              <w:wordWrap/>
              <w:overflowPunct/>
              <w:topLinePunct w:val="0"/>
              <w:autoSpaceDE/>
              <w:autoSpaceDN/>
              <w:bidi w:val="0"/>
              <w:adjustRightInd/>
              <w:snapToGrid/>
              <w:spacing w:line="300" w:lineRule="exact"/>
              <w:ind w:firstLine="0"/>
              <w:jc w:val="center"/>
              <w:textAlignment w:val="auto"/>
              <w:rPr>
                <w:rFonts w:hint="eastAsia" w:ascii="宋体" w:hAnsi="宋体" w:eastAsia="仿宋_GB2312"/>
                <w:sz w:val="24"/>
                <w:lang w:val="en-US" w:eastAsia="zh-CN"/>
              </w:rPr>
            </w:pPr>
            <w:r>
              <w:rPr>
                <w:rFonts w:hint="eastAsia" w:ascii="宋体" w:hAnsi="宋体" w:eastAsia="仿宋_GB2312"/>
                <w:sz w:val="24"/>
                <w:lang w:val="en-US" w:eastAsia="zh-CN"/>
              </w:rPr>
              <w:t>超额度任务最多示范片</w:t>
            </w:r>
          </w:p>
        </w:tc>
      </w:tr>
      <w:tr w14:paraId="0B21E2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0" w:hRule="atLeast"/>
          <w:jc w:val="center"/>
        </w:trPr>
        <w:tc>
          <w:tcPr>
            <w:tcW w:w="1030" w:type="dxa"/>
            <w:vMerge w:val="continue"/>
            <w:noWrap w:val="0"/>
            <w:vAlign w:val="center"/>
          </w:tcPr>
          <w:p w14:paraId="411104F4">
            <w:pPr>
              <w:keepNext w:val="0"/>
              <w:keepLines w:val="0"/>
              <w:pageBreakBefore w:val="0"/>
              <w:widowControl/>
              <w:kinsoku/>
              <w:wordWrap/>
              <w:overflowPunct/>
              <w:topLinePunct w:val="0"/>
              <w:autoSpaceDE/>
              <w:autoSpaceDN/>
              <w:bidi w:val="0"/>
              <w:adjustRightInd/>
              <w:snapToGrid/>
              <w:spacing w:line="300" w:lineRule="exact"/>
              <w:ind w:firstLine="0"/>
              <w:jc w:val="center"/>
              <w:textAlignment w:val="auto"/>
              <w:rPr>
                <w:rFonts w:hint="eastAsia" w:ascii="宋体" w:hAnsi="宋体" w:eastAsia="仿宋_GB2312"/>
                <w:sz w:val="24"/>
                <w:lang w:val="en-US" w:eastAsia="zh-CN"/>
              </w:rPr>
            </w:pPr>
          </w:p>
        </w:tc>
        <w:tc>
          <w:tcPr>
            <w:tcW w:w="1528" w:type="dxa"/>
            <w:noWrap w:val="0"/>
            <w:vAlign w:val="center"/>
          </w:tcPr>
          <w:p w14:paraId="2F540C7D">
            <w:pPr>
              <w:keepNext w:val="0"/>
              <w:keepLines w:val="0"/>
              <w:pageBreakBefore w:val="0"/>
              <w:widowControl/>
              <w:kinsoku/>
              <w:wordWrap/>
              <w:overflowPunct/>
              <w:topLinePunct w:val="0"/>
              <w:autoSpaceDE/>
              <w:autoSpaceDN/>
              <w:bidi w:val="0"/>
              <w:adjustRightInd/>
              <w:snapToGrid/>
              <w:spacing w:line="300" w:lineRule="exact"/>
              <w:ind w:firstLine="0"/>
              <w:jc w:val="center"/>
              <w:textAlignment w:val="auto"/>
              <w:rPr>
                <w:rFonts w:hint="eastAsia" w:ascii="宋体" w:hAnsi="宋体" w:eastAsia="仿宋_GB2312"/>
                <w:sz w:val="24"/>
                <w:lang w:val="en-US" w:eastAsia="zh-CN"/>
              </w:rPr>
            </w:pPr>
            <w:r>
              <w:rPr>
                <w:rFonts w:hint="eastAsia" w:ascii="宋体" w:hAnsi="宋体" w:eastAsia="仿宋_GB2312"/>
                <w:sz w:val="24"/>
                <w:lang w:val="en-US" w:eastAsia="zh-CN"/>
              </w:rPr>
              <w:t>镉低积累水稻品种推广示范</w:t>
            </w:r>
          </w:p>
        </w:tc>
        <w:tc>
          <w:tcPr>
            <w:tcW w:w="1312" w:type="dxa"/>
            <w:noWrap w:val="0"/>
            <w:vAlign w:val="center"/>
          </w:tcPr>
          <w:p w14:paraId="65B022CF">
            <w:pPr>
              <w:keepNext w:val="0"/>
              <w:keepLines w:val="0"/>
              <w:pageBreakBefore w:val="0"/>
              <w:widowControl/>
              <w:kinsoku/>
              <w:wordWrap/>
              <w:overflowPunct/>
              <w:topLinePunct w:val="0"/>
              <w:autoSpaceDE/>
              <w:autoSpaceDN/>
              <w:bidi w:val="0"/>
              <w:adjustRightInd/>
              <w:snapToGrid/>
              <w:spacing w:line="300" w:lineRule="exact"/>
              <w:ind w:firstLine="0"/>
              <w:jc w:val="center"/>
              <w:textAlignment w:val="auto"/>
              <w:rPr>
                <w:rFonts w:hint="eastAsia" w:ascii="宋体" w:hAnsi="宋体" w:eastAsia="仿宋_GB2312"/>
                <w:sz w:val="24"/>
                <w:lang w:val="en-US" w:eastAsia="zh-CN"/>
              </w:rPr>
            </w:pPr>
            <w:r>
              <w:rPr>
                <w:rFonts w:hint="eastAsia" w:ascii="宋体" w:hAnsi="宋体" w:eastAsia="仿宋_GB2312"/>
                <w:sz w:val="24"/>
                <w:lang w:val="en-US" w:eastAsia="zh-CN"/>
              </w:rPr>
              <w:t>湘乡市博硕种植专业合作社</w:t>
            </w:r>
          </w:p>
        </w:tc>
        <w:tc>
          <w:tcPr>
            <w:tcW w:w="3506" w:type="dxa"/>
            <w:noWrap w:val="0"/>
            <w:vAlign w:val="center"/>
          </w:tcPr>
          <w:p w14:paraId="5556FD62">
            <w:pPr>
              <w:keepNext w:val="0"/>
              <w:keepLines w:val="0"/>
              <w:pageBreakBefore w:val="0"/>
              <w:widowControl/>
              <w:kinsoku/>
              <w:wordWrap/>
              <w:overflowPunct/>
              <w:topLinePunct w:val="0"/>
              <w:autoSpaceDE/>
              <w:autoSpaceDN/>
              <w:bidi w:val="0"/>
              <w:adjustRightInd/>
              <w:snapToGrid/>
              <w:spacing w:line="300" w:lineRule="exact"/>
              <w:ind w:firstLine="0"/>
              <w:jc w:val="center"/>
              <w:textAlignment w:val="auto"/>
              <w:rPr>
                <w:rFonts w:hint="eastAsia" w:ascii="宋体" w:hAnsi="宋体" w:eastAsia="仿宋_GB2312"/>
                <w:sz w:val="24"/>
                <w:lang w:val="en-US" w:eastAsia="zh-CN"/>
              </w:rPr>
            </w:pPr>
            <w:r>
              <w:rPr>
                <w:rFonts w:hint="eastAsia" w:ascii="宋体" w:hAnsi="宋体" w:eastAsia="仿宋_GB2312"/>
                <w:sz w:val="24"/>
                <w:lang w:val="en-US" w:eastAsia="zh-CN"/>
              </w:rPr>
              <w:t>镉低积累水稻品种种子补贴</w:t>
            </w:r>
          </w:p>
        </w:tc>
        <w:tc>
          <w:tcPr>
            <w:tcW w:w="666" w:type="dxa"/>
            <w:noWrap w:val="0"/>
            <w:vAlign w:val="center"/>
          </w:tcPr>
          <w:p w14:paraId="393AAA28">
            <w:pPr>
              <w:keepNext w:val="0"/>
              <w:keepLines w:val="0"/>
              <w:pageBreakBefore w:val="0"/>
              <w:widowControl/>
              <w:kinsoku/>
              <w:wordWrap/>
              <w:overflowPunct/>
              <w:topLinePunct w:val="0"/>
              <w:autoSpaceDE/>
              <w:autoSpaceDN/>
              <w:bidi w:val="0"/>
              <w:adjustRightInd/>
              <w:snapToGrid/>
              <w:spacing w:line="300" w:lineRule="exact"/>
              <w:ind w:firstLine="0"/>
              <w:jc w:val="center"/>
              <w:textAlignment w:val="auto"/>
              <w:rPr>
                <w:rFonts w:hint="eastAsia" w:ascii="宋体" w:hAnsi="宋体" w:eastAsia="仿宋_GB2312"/>
                <w:sz w:val="24"/>
                <w:lang w:val="en-US" w:eastAsia="zh-CN"/>
              </w:rPr>
            </w:pPr>
            <w:r>
              <w:rPr>
                <w:rFonts w:hint="eastAsia" w:ascii="宋体" w:hAnsi="宋体" w:eastAsia="仿宋_GB2312"/>
                <w:sz w:val="24"/>
                <w:lang w:val="en-US" w:eastAsia="zh-CN"/>
              </w:rPr>
              <w:t>3</w:t>
            </w:r>
          </w:p>
        </w:tc>
        <w:tc>
          <w:tcPr>
            <w:tcW w:w="1581" w:type="dxa"/>
            <w:noWrap w:val="0"/>
            <w:vAlign w:val="center"/>
          </w:tcPr>
          <w:p w14:paraId="184CED86">
            <w:pPr>
              <w:keepNext w:val="0"/>
              <w:keepLines w:val="0"/>
              <w:pageBreakBefore w:val="0"/>
              <w:widowControl/>
              <w:kinsoku/>
              <w:wordWrap/>
              <w:overflowPunct/>
              <w:topLinePunct w:val="0"/>
              <w:autoSpaceDE/>
              <w:autoSpaceDN/>
              <w:bidi w:val="0"/>
              <w:adjustRightInd/>
              <w:snapToGrid/>
              <w:spacing w:line="300" w:lineRule="exact"/>
              <w:ind w:firstLine="0"/>
              <w:jc w:val="center"/>
              <w:textAlignment w:val="auto"/>
              <w:rPr>
                <w:rFonts w:hint="eastAsia" w:ascii="宋体" w:hAnsi="宋体" w:eastAsia="仿宋_GB2312"/>
                <w:sz w:val="24"/>
                <w:lang w:val="en-US" w:eastAsia="zh-CN"/>
              </w:rPr>
            </w:pPr>
            <w:r>
              <w:rPr>
                <w:rFonts w:hint="eastAsia" w:ascii="宋体" w:hAnsi="宋体" w:eastAsia="仿宋_GB2312"/>
                <w:sz w:val="24"/>
                <w:lang w:val="en-US" w:eastAsia="zh-CN"/>
              </w:rPr>
              <w:t>建设湘潭市级超额百亩示范片</w:t>
            </w:r>
          </w:p>
        </w:tc>
      </w:tr>
      <w:tr w14:paraId="654DD0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1030" w:type="dxa"/>
            <w:noWrap w:val="0"/>
            <w:vAlign w:val="center"/>
          </w:tcPr>
          <w:p w14:paraId="5BE80A2E">
            <w:pPr>
              <w:widowControl/>
              <w:spacing w:line="300" w:lineRule="exact"/>
              <w:jc w:val="center"/>
              <w:rPr>
                <w:rFonts w:ascii="宋体" w:hAnsi="宋体" w:eastAsia="仿宋_GB2312"/>
                <w:color w:val="000000"/>
                <w:sz w:val="24"/>
              </w:rPr>
            </w:pPr>
            <w:r>
              <w:rPr>
                <w:rFonts w:hint="eastAsia" w:ascii="宋体" w:hAnsi="宋体" w:eastAsia="仿宋_GB2312"/>
                <w:color w:val="000000"/>
                <w:sz w:val="24"/>
              </w:rPr>
              <w:t>小计</w:t>
            </w:r>
          </w:p>
        </w:tc>
        <w:tc>
          <w:tcPr>
            <w:tcW w:w="1528" w:type="dxa"/>
            <w:noWrap w:val="0"/>
            <w:vAlign w:val="center"/>
          </w:tcPr>
          <w:p w14:paraId="26AE1CE8">
            <w:pPr>
              <w:widowControl/>
              <w:spacing w:line="300" w:lineRule="exact"/>
              <w:ind w:firstLine="480"/>
              <w:jc w:val="center"/>
              <w:rPr>
                <w:rFonts w:ascii="宋体" w:hAnsi="宋体" w:eastAsia="仿宋_GB2312"/>
                <w:color w:val="000000"/>
                <w:sz w:val="24"/>
              </w:rPr>
            </w:pPr>
          </w:p>
        </w:tc>
        <w:tc>
          <w:tcPr>
            <w:tcW w:w="1312" w:type="dxa"/>
            <w:noWrap w:val="0"/>
            <w:vAlign w:val="center"/>
          </w:tcPr>
          <w:p w14:paraId="26130EB0">
            <w:pPr>
              <w:widowControl/>
              <w:spacing w:line="300" w:lineRule="exact"/>
              <w:ind w:firstLine="480"/>
              <w:jc w:val="center"/>
              <w:rPr>
                <w:rFonts w:ascii="宋体" w:hAnsi="宋体" w:eastAsia="仿宋_GB2312"/>
                <w:color w:val="000000"/>
                <w:sz w:val="24"/>
              </w:rPr>
            </w:pPr>
          </w:p>
        </w:tc>
        <w:tc>
          <w:tcPr>
            <w:tcW w:w="3506" w:type="dxa"/>
            <w:noWrap w:val="0"/>
            <w:vAlign w:val="center"/>
          </w:tcPr>
          <w:p w14:paraId="45F63FCE">
            <w:pPr>
              <w:widowControl/>
              <w:spacing w:line="300" w:lineRule="exact"/>
              <w:ind w:firstLine="480"/>
              <w:jc w:val="left"/>
              <w:rPr>
                <w:rFonts w:ascii="宋体" w:hAnsi="宋体" w:eastAsia="仿宋_GB2312"/>
                <w:color w:val="000000"/>
                <w:sz w:val="24"/>
              </w:rPr>
            </w:pPr>
          </w:p>
        </w:tc>
        <w:tc>
          <w:tcPr>
            <w:tcW w:w="666" w:type="dxa"/>
            <w:noWrap w:val="0"/>
            <w:vAlign w:val="center"/>
          </w:tcPr>
          <w:p w14:paraId="0AC8D407">
            <w:pPr>
              <w:widowControl/>
              <w:spacing w:line="300" w:lineRule="exact"/>
              <w:jc w:val="center"/>
              <w:rPr>
                <w:rFonts w:hint="default" w:ascii="宋体" w:hAnsi="宋体" w:eastAsia="仿宋_GB2312"/>
                <w:color w:val="000000"/>
                <w:sz w:val="24"/>
                <w:lang w:val="en-US" w:eastAsia="zh-CN"/>
              </w:rPr>
            </w:pPr>
            <w:r>
              <w:rPr>
                <w:rFonts w:hint="eastAsia" w:ascii="宋体" w:hAnsi="宋体" w:eastAsia="仿宋_GB2312"/>
                <w:color w:val="000000"/>
                <w:sz w:val="24"/>
                <w:lang w:val="en-US" w:eastAsia="zh-CN"/>
              </w:rPr>
              <w:t>13</w:t>
            </w:r>
          </w:p>
        </w:tc>
        <w:tc>
          <w:tcPr>
            <w:tcW w:w="1581" w:type="dxa"/>
            <w:noWrap w:val="0"/>
            <w:vAlign w:val="center"/>
          </w:tcPr>
          <w:p w14:paraId="037A1BA1">
            <w:pPr>
              <w:widowControl/>
              <w:spacing w:line="300" w:lineRule="exact"/>
              <w:ind w:firstLine="480"/>
              <w:jc w:val="center"/>
              <w:rPr>
                <w:rFonts w:ascii="宋体" w:hAnsi="宋体" w:eastAsia="仿宋_GB2312"/>
                <w:color w:val="000000"/>
                <w:sz w:val="24"/>
              </w:rPr>
            </w:pPr>
          </w:p>
        </w:tc>
      </w:tr>
    </w:tbl>
    <w:p w14:paraId="4CD48346">
      <w:pPr>
        <w:pStyle w:val="5"/>
        <w:rPr>
          <w:rFonts w:hint="eastAsia" w:ascii="宋体" w:hAnsi="宋体" w:eastAsia="仿宋_GB2312"/>
          <w:color w:val="000000" w:themeColor="text1"/>
          <w:sz w:val="24"/>
          <w14:textFill>
            <w14:solidFill>
              <w14:schemeClr w14:val="tx1"/>
            </w14:solidFill>
          </w14:textFill>
        </w:rPr>
      </w:pPr>
    </w:p>
    <w:p w14:paraId="217DC165">
      <w:pPr>
        <w:pStyle w:val="5"/>
        <w:rPr>
          <w:rFonts w:hint="eastAsia" w:ascii="宋体" w:hAnsi="宋体" w:eastAsia="仿宋_GB2312"/>
          <w:color w:val="000000" w:themeColor="text1"/>
          <w:sz w:val="24"/>
          <w14:textFill>
            <w14:solidFill>
              <w14:schemeClr w14:val="tx1"/>
            </w14:solidFill>
          </w14:textFill>
        </w:rPr>
      </w:pPr>
    </w:p>
    <w:p w14:paraId="6E7E68F8">
      <w:pPr>
        <w:pStyle w:val="5"/>
        <w:rPr>
          <w:rFonts w:hint="eastAsia" w:ascii="宋体" w:hAnsi="宋体" w:eastAsia="仿宋_GB2312"/>
          <w:color w:val="000000" w:themeColor="text1"/>
          <w:sz w:val="24"/>
          <w14:textFill>
            <w14:solidFill>
              <w14:schemeClr w14:val="tx1"/>
            </w14:solidFill>
          </w14:textFill>
        </w:rPr>
      </w:pPr>
    </w:p>
    <w:p w14:paraId="4E73EC75">
      <w:pPr>
        <w:pStyle w:val="5"/>
        <w:rPr>
          <w:rFonts w:hint="eastAsia" w:ascii="宋体" w:hAnsi="宋体" w:eastAsia="仿宋_GB2312"/>
          <w:color w:val="000000" w:themeColor="text1"/>
          <w:sz w:val="24"/>
          <w14:textFill>
            <w14:solidFill>
              <w14:schemeClr w14:val="tx1"/>
            </w14:solidFill>
          </w14:textFill>
        </w:rPr>
      </w:pPr>
    </w:p>
    <w:p w14:paraId="0EB6E114">
      <w:pPr>
        <w:pStyle w:val="5"/>
        <w:rPr>
          <w:rFonts w:hint="eastAsia" w:ascii="宋体" w:hAnsi="宋体" w:eastAsia="仿宋_GB2312"/>
          <w:color w:val="000000" w:themeColor="text1"/>
          <w:sz w:val="24"/>
          <w14:textFill>
            <w14:solidFill>
              <w14:schemeClr w14:val="tx1"/>
            </w14:solidFill>
          </w14:textFill>
        </w:rPr>
      </w:pPr>
    </w:p>
    <w:p w14:paraId="497176F8">
      <w:pPr>
        <w:pStyle w:val="5"/>
        <w:rPr>
          <w:rFonts w:hint="eastAsia" w:ascii="宋体" w:hAnsi="宋体" w:eastAsia="仿宋_GB2312"/>
          <w:color w:val="000000" w:themeColor="text1"/>
          <w:sz w:val="24"/>
          <w14:textFill>
            <w14:solidFill>
              <w14:schemeClr w14:val="tx1"/>
            </w14:solidFill>
          </w14:textFill>
        </w:rPr>
      </w:pPr>
    </w:p>
    <w:p w14:paraId="15C6CD67">
      <w:pPr>
        <w:pStyle w:val="5"/>
        <w:rPr>
          <w:rFonts w:hint="eastAsia" w:ascii="宋体" w:hAnsi="宋体" w:eastAsia="仿宋_GB2312"/>
          <w:color w:val="000000" w:themeColor="text1"/>
          <w:sz w:val="24"/>
          <w14:textFill>
            <w14:solidFill>
              <w14:schemeClr w14:val="tx1"/>
            </w14:solidFill>
          </w14:textFill>
        </w:rPr>
      </w:pPr>
    </w:p>
    <w:p w14:paraId="753A1F4D">
      <w:pPr>
        <w:pStyle w:val="5"/>
        <w:rPr>
          <w:rFonts w:hint="eastAsia" w:ascii="宋体" w:hAnsi="宋体" w:eastAsia="仿宋_GB2312"/>
          <w:color w:val="000000" w:themeColor="text1"/>
          <w:sz w:val="24"/>
          <w14:textFill>
            <w14:solidFill>
              <w14:schemeClr w14:val="tx1"/>
            </w14:solidFill>
          </w14:textFill>
        </w:rPr>
      </w:pPr>
    </w:p>
    <w:p w14:paraId="15396161">
      <w:pPr>
        <w:pStyle w:val="5"/>
        <w:rPr>
          <w:rFonts w:hint="eastAsia" w:ascii="宋体" w:hAnsi="宋体" w:eastAsia="仿宋_GB2312"/>
          <w:color w:val="000000" w:themeColor="text1"/>
          <w:sz w:val="24"/>
          <w14:textFill>
            <w14:solidFill>
              <w14:schemeClr w14:val="tx1"/>
            </w14:solidFill>
          </w14:textFill>
        </w:rPr>
      </w:pPr>
    </w:p>
    <w:p w14:paraId="600F624E">
      <w:pPr>
        <w:pStyle w:val="5"/>
        <w:rPr>
          <w:rFonts w:hint="eastAsia" w:ascii="宋体" w:hAnsi="宋体" w:eastAsia="仿宋_GB2312"/>
          <w:color w:val="000000" w:themeColor="text1"/>
          <w:sz w:val="24"/>
          <w14:textFill>
            <w14:solidFill>
              <w14:schemeClr w14:val="tx1"/>
            </w14:solidFill>
          </w14:textFill>
        </w:rPr>
      </w:pPr>
    </w:p>
    <w:p w14:paraId="229F84D4">
      <w:pPr>
        <w:pStyle w:val="5"/>
        <w:rPr>
          <w:rFonts w:hint="eastAsia" w:ascii="宋体" w:hAnsi="宋体" w:eastAsia="仿宋_GB2312"/>
          <w:color w:val="000000" w:themeColor="text1"/>
          <w:sz w:val="24"/>
          <w14:textFill>
            <w14:solidFill>
              <w14:schemeClr w14:val="tx1"/>
            </w14:solidFill>
          </w14:textFill>
        </w:rPr>
      </w:pPr>
    </w:p>
    <w:p w14:paraId="441E552F">
      <w:pPr>
        <w:pStyle w:val="5"/>
        <w:rPr>
          <w:rFonts w:hint="eastAsia" w:ascii="宋体" w:hAnsi="宋体" w:eastAsia="仿宋_GB2312"/>
          <w:color w:val="000000" w:themeColor="text1"/>
          <w:sz w:val="24"/>
          <w14:textFill>
            <w14:solidFill>
              <w14:schemeClr w14:val="tx1"/>
            </w14:solidFill>
          </w14:textFill>
        </w:rPr>
      </w:pPr>
    </w:p>
    <w:p w14:paraId="0F1B4561">
      <w:pPr>
        <w:pStyle w:val="5"/>
        <w:rPr>
          <w:rFonts w:hint="eastAsia" w:ascii="宋体" w:hAnsi="宋体" w:eastAsia="仿宋_GB2312"/>
          <w:color w:val="000000" w:themeColor="text1"/>
          <w:sz w:val="24"/>
          <w14:textFill>
            <w14:solidFill>
              <w14:schemeClr w14:val="tx1"/>
            </w14:solidFill>
          </w14:textFill>
        </w:rPr>
      </w:pPr>
    </w:p>
    <w:p w14:paraId="59DA438A">
      <w:pPr>
        <w:pStyle w:val="5"/>
        <w:rPr>
          <w:rFonts w:hint="eastAsia" w:ascii="宋体" w:hAnsi="宋体" w:eastAsia="仿宋_GB2312"/>
          <w:color w:val="000000" w:themeColor="text1"/>
          <w:sz w:val="24"/>
          <w14:textFill>
            <w14:solidFill>
              <w14:schemeClr w14:val="tx1"/>
            </w14:solidFill>
          </w14:textFill>
        </w:rPr>
      </w:pPr>
    </w:p>
    <w:p w14:paraId="2DA7EF79">
      <w:pPr>
        <w:pStyle w:val="5"/>
        <w:rPr>
          <w:rFonts w:hint="eastAsia" w:ascii="宋体" w:hAnsi="宋体" w:eastAsia="仿宋_GB2312"/>
          <w:color w:val="000000" w:themeColor="text1"/>
          <w:sz w:val="24"/>
          <w14:textFill>
            <w14:solidFill>
              <w14:schemeClr w14:val="tx1"/>
            </w14:solidFill>
          </w14:textFill>
        </w:rPr>
      </w:pPr>
    </w:p>
    <w:p w14:paraId="5A4E054D">
      <w:pPr>
        <w:pStyle w:val="5"/>
        <w:rPr>
          <w:rFonts w:hint="eastAsia" w:ascii="宋体" w:hAnsi="宋体" w:eastAsia="仿宋_GB2312"/>
          <w:color w:val="000000" w:themeColor="text1"/>
          <w:sz w:val="24"/>
          <w14:textFill>
            <w14:solidFill>
              <w14:schemeClr w14:val="tx1"/>
            </w14:solidFill>
          </w14:textFill>
        </w:rPr>
      </w:pPr>
    </w:p>
    <w:p w14:paraId="2002267E">
      <w:pPr>
        <w:pStyle w:val="5"/>
        <w:rPr>
          <w:rFonts w:hint="eastAsia" w:ascii="宋体" w:hAnsi="宋体" w:eastAsia="仿宋_GB2312"/>
          <w:color w:val="000000" w:themeColor="text1"/>
          <w:sz w:val="24"/>
          <w14:textFill>
            <w14:solidFill>
              <w14:schemeClr w14:val="tx1"/>
            </w14:solidFill>
          </w14:textFill>
        </w:rPr>
      </w:pPr>
    </w:p>
    <w:p w14:paraId="655AA0AB">
      <w:pPr>
        <w:pStyle w:val="5"/>
        <w:rPr>
          <w:rFonts w:hint="eastAsia" w:ascii="宋体" w:hAnsi="宋体" w:eastAsia="仿宋_GB2312"/>
          <w:color w:val="000000" w:themeColor="text1"/>
          <w:sz w:val="24"/>
          <w14:textFill>
            <w14:solidFill>
              <w14:schemeClr w14:val="tx1"/>
            </w14:solidFill>
          </w14:textFill>
        </w:rPr>
      </w:pPr>
    </w:p>
    <w:p w14:paraId="5BFB719B">
      <w:pPr>
        <w:pStyle w:val="5"/>
        <w:rPr>
          <w:rFonts w:hint="eastAsia" w:ascii="宋体" w:hAnsi="宋体" w:eastAsia="仿宋_GB2312"/>
          <w:color w:val="000000" w:themeColor="text1"/>
          <w:sz w:val="24"/>
          <w14:textFill>
            <w14:solidFill>
              <w14:schemeClr w14:val="tx1"/>
            </w14:solidFill>
          </w14:textFill>
        </w:rPr>
      </w:pPr>
    </w:p>
    <w:p w14:paraId="0607FAE1">
      <w:pPr>
        <w:pStyle w:val="5"/>
        <w:rPr>
          <w:rFonts w:hint="eastAsia" w:ascii="宋体" w:hAnsi="宋体" w:eastAsia="仿宋_GB2312"/>
          <w:color w:val="000000" w:themeColor="text1"/>
          <w:sz w:val="24"/>
          <w14:textFill>
            <w14:solidFill>
              <w14:schemeClr w14:val="tx1"/>
            </w14:solidFill>
          </w14:textFill>
        </w:rPr>
      </w:pPr>
    </w:p>
    <w:p w14:paraId="6A92F7F6">
      <w:pPr>
        <w:adjustRightInd w:val="0"/>
        <w:snapToGrid w:val="0"/>
        <w:spacing w:beforeLines="100" w:line="560" w:lineRule="exact"/>
        <w:jc w:val="both"/>
        <w:rPr>
          <w:rFonts w:hint="eastAsia" w:ascii="方正黑体" w:hAnsi="方正黑体" w:eastAsia="方正黑体" w:cs="方正黑体"/>
          <w:color w:val="000000"/>
          <w:spacing w:val="-10"/>
          <w:kern w:val="44"/>
          <w:sz w:val="32"/>
          <w:szCs w:val="32"/>
          <w:lang w:eastAsia="zh-CN"/>
        </w:rPr>
      </w:pPr>
    </w:p>
    <w:p w14:paraId="62EF7DA8">
      <w:pPr>
        <w:adjustRightInd w:val="0"/>
        <w:snapToGrid w:val="0"/>
        <w:spacing w:beforeLines="100" w:line="560" w:lineRule="exact"/>
        <w:jc w:val="both"/>
        <w:rPr>
          <w:rFonts w:hint="default" w:ascii="方正黑体" w:hAnsi="方正黑体" w:eastAsia="方正黑体" w:cs="方正黑体"/>
          <w:color w:val="000000"/>
          <w:spacing w:val="-10"/>
          <w:kern w:val="44"/>
          <w:sz w:val="32"/>
          <w:szCs w:val="32"/>
          <w:lang w:val="en-US" w:eastAsia="zh-CN"/>
        </w:rPr>
      </w:pPr>
      <w:r>
        <w:rPr>
          <w:rFonts w:hint="eastAsia" w:ascii="方正黑体" w:hAnsi="方正黑体" w:eastAsia="方正黑体" w:cs="方正黑体"/>
          <w:color w:val="000000"/>
          <w:spacing w:val="-10"/>
          <w:kern w:val="44"/>
          <w:sz w:val="32"/>
          <w:szCs w:val="32"/>
          <w:lang w:eastAsia="zh-CN"/>
        </w:rPr>
        <w:t>附件</w:t>
      </w:r>
      <w:r>
        <w:rPr>
          <w:rFonts w:hint="eastAsia" w:ascii="方正黑体" w:hAnsi="方正黑体" w:eastAsia="方正黑体" w:cs="方正黑体"/>
          <w:color w:val="000000"/>
          <w:spacing w:val="-10"/>
          <w:kern w:val="44"/>
          <w:sz w:val="32"/>
          <w:szCs w:val="32"/>
          <w:lang w:val="en-US" w:eastAsia="zh-CN"/>
        </w:rPr>
        <w:t>16</w:t>
      </w:r>
    </w:p>
    <w:p w14:paraId="612DD4A8">
      <w:pPr>
        <w:keepNext w:val="0"/>
        <w:keepLines w:val="0"/>
        <w:pageBreakBefore w:val="0"/>
        <w:widowControl w:val="0"/>
        <w:kinsoku/>
        <w:wordWrap/>
        <w:overflowPunct/>
        <w:topLinePunct w:val="0"/>
        <w:autoSpaceDE/>
        <w:autoSpaceDN/>
        <w:bidi w:val="0"/>
        <w:adjustRightInd w:val="0"/>
        <w:snapToGrid w:val="0"/>
        <w:spacing w:beforeLines="100" w:line="600" w:lineRule="exact"/>
        <w:ind w:firstLine="840" w:firstLineChars="200"/>
        <w:jc w:val="both"/>
        <w:textAlignment w:val="auto"/>
        <w:rPr>
          <w:rFonts w:ascii="宋体" w:hAnsi="宋体" w:eastAsia="方正小标宋简体" w:cs="黑体"/>
          <w:color w:val="000000" w:themeColor="text1"/>
          <w:spacing w:val="-10"/>
          <w:kern w:val="44"/>
          <w:sz w:val="44"/>
          <w:szCs w:val="44"/>
          <w14:textFill>
            <w14:solidFill>
              <w14:schemeClr w14:val="tx1"/>
            </w14:solidFill>
          </w14:textFill>
        </w:rPr>
      </w:pPr>
      <w:r>
        <w:rPr>
          <w:rFonts w:hint="eastAsia" w:ascii="宋体" w:hAnsi="宋体" w:eastAsia="方正小标宋简体" w:cs="黑体"/>
          <w:color w:val="000000" w:themeColor="text1"/>
          <w:spacing w:val="-10"/>
          <w:kern w:val="44"/>
          <w:sz w:val="44"/>
          <w:szCs w:val="44"/>
          <w14:textFill>
            <w14:solidFill>
              <w14:schemeClr w14:val="tx1"/>
            </w14:solidFill>
          </w14:textFill>
        </w:rPr>
        <w:t>2025年大事要事农业保障项目资金</w:t>
      </w:r>
    </w:p>
    <w:p w14:paraId="748D9907">
      <w:pPr>
        <w:keepNext w:val="0"/>
        <w:keepLines w:val="0"/>
        <w:pageBreakBefore w:val="0"/>
        <w:widowControl w:val="0"/>
        <w:kinsoku/>
        <w:wordWrap/>
        <w:overflowPunct/>
        <w:topLinePunct w:val="0"/>
        <w:autoSpaceDE/>
        <w:autoSpaceDN/>
        <w:bidi w:val="0"/>
        <w:adjustRightInd w:val="0"/>
        <w:snapToGrid w:val="0"/>
        <w:spacing w:afterLines="100" w:line="600" w:lineRule="exact"/>
        <w:jc w:val="center"/>
        <w:textAlignment w:val="auto"/>
        <w:rPr>
          <w:rFonts w:ascii="宋体" w:hAnsi="宋体" w:eastAsia="方正小标宋简体" w:cs="宋体"/>
          <w:color w:val="000000" w:themeColor="text1"/>
          <w:kern w:val="0"/>
          <w:sz w:val="44"/>
          <w:szCs w:val="44"/>
          <w14:textFill>
            <w14:solidFill>
              <w14:schemeClr w14:val="tx1"/>
            </w14:solidFill>
          </w14:textFill>
        </w:rPr>
      </w:pPr>
      <w:r>
        <w:rPr>
          <w:rFonts w:hint="eastAsia" w:ascii="宋体" w:hAnsi="宋体" w:eastAsia="方正小标宋简体" w:cs="宋体"/>
          <w:color w:val="000000" w:themeColor="text1"/>
          <w:kern w:val="0"/>
          <w:sz w:val="44"/>
          <w:szCs w:val="44"/>
          <w:lang w:eastAsia="zh-CN"/>
          <w14:textFill>
            <w14:solidFill>
              <w14:schemeClr w14:val="tx1"/>
            </w14:solidFill>
          </w14:textFill>
        </w:rPr>
        <w:t>市级美丽乡村建设</w:t>
      </w:r>
      <w:r>
        <w:rPr>
          <w:rFonts w:hint="eastAsia" w:ascii="宋体" w:hAnsi="宋体" w:eastAsia="方正小标宋简体" w:cs="宋体"/>
          <w:color w:val="000000" w:themeColor="text1"/>
          <w:kern w:val="0"/>
          <w:sz w:val="44"/>
          <w:szCs w:val="44"/>
          <w14:textFill>
            <w14:solidFill>
              <w14:schemeClr w14:val="tx1"/>
            </w14:solidFill>
          </w14:textFill>
        </w:rPr>
        <w:t>项目申报汇总表</w:t>
      </w:r>
    </w:p>
    <w:p w14:paraId="0732687E">
      <w:pPr>
        <w:spacing w:line="500" w:lineRule="exact"/>
        <w:jc w:val="both"/>
        <w:rPr>
          <w:rFonts w:hint="eastAsia" w:ascii="宋体" w:hAnsi="宋体" w:eastAsia="仿宋_GB2312"/>
          <w:sz w:val="24"/>
          <w:szCs w:val="24"/>
        </w:rPr>
      </w:pPr>
      <w:r>
        <w:rPr>
          <w:rFonts w:hint="eastAsia" w:ascii="仿宋_GB2312" w:hAnsi="宋体" w:eastAsia="仿宋_GB2312"/>
          <w:color w:val="000000"/>
          <w:sz w:val="24"/>
          <w:szCs w:val="24"/>
        </w:rPr>
        <w:t>汇总部门：（盖章）</w:t>
      </w:r>
      <w:r>
        <w:rPr>
          <w:rFonts w:hint="eastAsia" w:ascii="仿宋_GB2312" w:hAnsi="宋体" w:eastAsia="仿宋_GB2312"/>
          <w:color w:val="000000"/>
          <w:sz w:val="24"/>
          <w:szCs w:val="24"/>
          <w:lang w:val="en-US" w:eastAsia="zh-CN"/>
        </w:rPr>
        <w:t xml:space="preserve">                                      </w:t>
      </w:r>
      <w:r>
        <w:rPr>
          <w:rFonts w:hint="eastAsia" w:ascii="仿宋_GB2312" w:hAnsi="宋体" w:eastAsia="仿宋_GB2312"/>
          <w:sz w:val="24"/>
          <w:szCs w:val="24"/>
        </w:rPr>
        <w:t>单位：万元</w:t>
      </w:r>
    </w:p>
    <w:tbl>
      <w:tblPr>
        <w:tblStyle w:val="7"/>
        <w:tblW w:w="952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95"/>
        <w:gridCol w:w="1463"/>
        <w:gridCol w:w="1312"/>
        <w:gridCol w:w="4116"/>
        <w:gridCol w:w="777"/>
        <w:gridCol w:w="760"/>
      </w:tblGrid>
      <w:tr w14:paraId="77F16D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blHeader/>
          <w:jc w:val="center"/>
        </w:trPr>
        <w:tc>
          <w:tcPr>
            <w:tcW w:w="1095" w:type="dxa"/>
            <w:tcBorders>
              <w:top w:val="single" w:color="auto" w:sz="4" w:space="0"/>
              <w:left w:val="single" w:color="auto" w:sz="4" w:space="0"/>
              <w:bottom w:val="single" w:color="auto" w:sz="4" w:space="0"/>
              <w:right w:val="single" w:color="auto" w:sz="4" w:space="0"/>
            </w:tcBorders>
            <w:vAlign w:val="center"/>
          </w:tcPr>
          <w:p w14:paraId="68D799C6">
            <w:pPr>
              <w:widowControl/>
              <w:adjustRightInd w:val="0"/>
              <w:snapToGrid w:val="0"/>
              <w:spacing w:line="300" w:lineRule="exact"/>
              <w:jc w:val="center"/>
              <w:rPr>
                <w:rFonts w:ascii="宋体" w:hAnsi="宋体" w:eastAsia="黑体"/>
                <w:kern w:val="0"/>
                <w:sz w:val="24"/>
                <w:szCs w:val="24"/>
              </w:rPr>
            </w:pPr>
            <w:r>
              <w:rPr>
                <w:rFonts w:hint="eastAsia" w:ascii="黑体" w:hAnsi="黑体" w:eastAsia="黑体" w:cs="宋体"/>
                <w:kern w:val="0"/>
                <w:sz w:val="24"/>
                <w:szCs w:val="24"/>
              </w:rPr>
              <w:t>县（市）区</w:t>
            </w:r>
          </w:p>
        </w:tc>
        <w:tc>
          <w:tcPr>
            <w:tcW w:w="1463" w:type="dxa"/>
            <w:tcBorders>
              <w:top w:val="single" w:color="auto" w:sz="4" w:space="0"/>
              <w:left w:val="single" w:color="auto" w:sz="4" w:space="0"/>
              <w:bottom w:val="single" w:color="auto" w:sz="4" w:space="0"/>
              <w:right w:val="single" w:color="auto" w:sz="4" w:space="0"/>
            </w:tcBorders>
            <w:vAlign w:val="center"/>
          </w:tcPr>
          <w:p w14:paraId="7A0B2B04">
            <w:pPr>
              <w:widowControl/>
              <w:adjustRightInd w:val="0"/>
              <w:snapToGrid w:val="0"/>
              <w:spacing w:line="300" w:lineRule="exact"/>
              <w:jc w:val="center"/>
              <w:rPr>
                <w:rFonts w:ascii="宋体" w:hAnsi="宋体" w:eastAsia="黑体"/>
                <w:kern w:val="0"/>
                <w:sz w:val="24"/>
                <w:szCs w:val="24"/>
              </w:rPr>
            </w:pPr>
            <w:r>
              <w:rPr>
                <w:rFonts w:hint="eastAsia" w:ascii="黑体" w:hAnsi="黑体" w:eastAsia="黑体" w:cs="宋体"/>
                <w:kern w:val="0"/>
                <w:sz w:val="24"/>
                <w:szCs w:val="24"/>
              </w:rPr>
              <w:t>项目名称</w:t>
            </w:r>
          </w:p>
        </w:tc>
        <w:tc>
          <w:tcPr>
            <w:tcW w:w="1312" w:type="dxa"/>
            <w:tcBorders>
              <w:top w:val="single" w:color="auto" w:sz="4" w:space="0"/>
              <w:left w:val="single" w:color="auto" w:sz="4" w:space="0"/>
              <w:bottom w:val="single" w:color="auto" w:sz="4" w:space="0"/>
              <w:right w:val="single" w:color="auto" w:sz="4" w:space="0"/>
            </w:tcBorders>
            <w:vAlign w:val="center"/>
          </w:tcPr>
          <w:p w14:paraId="590C6A07">
            <w:pPr>
              <w:widowControl/>
              <w:adjustRightInd w:val="0"/>
              <w:snapToGrid w:val="0"/>
              <w:spacing w:line="300" w:lineRule="exact"/>
              <w:jc w:val="center"/>
              <w:rPr>
                <w:rFonts w:ascii="宋体" w:hAnsi="宋体" w:eastAsia="黑体"/>
                <w:kern w:val="0"/>
                <w:sz w:val="24"/>
                <w:szCs w:val="24"/>
              </w:rPr>
            </w:pPr>
            <w:r>
              <w:rPr>
                <w:rFonts w:hint="eastAsia" w:ascii="黑体" w:hAnsi="黑体" w:eastAsia="黑体" w:cs="宋体"/>
                <w:kern w:val="0"/>
                <w:sz w:val="24"/>
                <w:szCs w:val="24"/>
              </w:rPr>
              <w:t>实施单位</w:t>
            </w:r>
          </w:p>
        </w:tc>
        <w:tc>
          <w:tcPr>
            <w:tcW w:w="4116" w:type="dxa"/>
            <w:tcBorders>
              <w:top w:val="single" w:color="auto" w:sz="4" w:space="0"/>
              <w:left w:val="single" w:color="auto" w:sz="4" w:space="0"/>
              <w:bottom w:val="single" w:color="auto" w:sz="4" w:space="0"/>
              <w:right w:val="single" w:color="auto" w:sz="4" w:space="0"/>
            </w:tcBorders>
            <w:vAlign w:val="center"/>
          </w:tcPr>
          <w:p w14:paraId="6CB0CAAE">
            <w:pPr>
              <w:widowControl/>
              <w:adjustRightInd w:val="0"/>
              <w:snapToGrid w:val="0"/>
              <w:spacing w:line="300" w:lineRule="exact"/>
              <w:jc w:val="center"/>
              <w:rPr>
                <w:rFonts w:ascii="宋体" w:hAnsi="宋体" w:eastAsia="黑体"/>
                <w:kern w:val="0"/>
                <w:sz w:val="24"/>
                <w:szCs w:val="24"/>
              </w:rPr>
            </w:pPr>
            <w:r>
              <w:rPr>
                <w:rFonts w:hint="eastAsia" w:ascii="黑体" w:hAnsi="黑体" w:eastAsia="黑体" w:cs="宋体"/>
                <w:kern w:val="0"/>
                <w:sz w:val="24"/>
                <w:szCs w:val="24"/>
              </w:rPr>
              <w:t>重点支持环节、资金使用方向</w:t>
            </w:r>
          </w:p>
        </w:tc>
        <w:tc>
          <w:tcPr>
            <w:tcW w:w="777" w:type="dxa"/>
            <w:tcBorders>
              <w:top w:val="single" w:color="auto" w:sz="4" w:space="0"/>
              <w:left w:val="single" w:color="auto" w:sz="4" w:space="0"/>
              <w:bottom w:val="single" w:color="auto" w:sz="4" w:space="0"/>
              <w:right w:val="single" w:color="auto" w:sz="4" w:space="0"/>
            </w:tcBorders>
            <w:vAlign w:val="center"/>
          </w:tcPr>
          <w:p w14:paraId="3EE98CD3">
            <w:pPr>
              <w:widowControl/>
              <w:adjustRightInd w:val="0"/>
              <w:snapToGrid w:val="0"/>
              <w:spacing w:line="300" w:lineRule="exact"/>
              <w:jc w:val="center"/>
              <w:rPr>
                <w:rFonts w:ascii="宋体" w:hAnsi="宋体" w:eastAsia="黑体"/>
                <w:kern w:val="0"/>
                <w:sz w:val="24"/>
                <w:szCs w:val="24"/>
              </w:rPr>
            </w:pPr>
            <w:r>
              <w:rPr>
                <w:rFonts w:hint="eastAsia" w:ascii="黑体" w:hAnsi="黑体" w:eastAsia="黑体" w:cs="宋体"/>
                <w:kern w:val="0"/>
                <w:sz w:val="24"/>
                <w:szCs w:val="24"/>
              </w:rPr>
              <w:t>金额</w:t>
            </w:r>
          </w:p>
        </w:tc>
        <w:tc>
          <w:tcPr>
            <w:tcW w:w="760" w:type="dxa"/>
            <w:tcBorders>
              <w:top w:val="single" w:color="auto" w:sz="4" w:space="0"/>
              <w:left w:val="single" w:color="auto" w:sz="4" w:space="0"/>
              <w:bottom w:val="single" w:color="auto" w:sz="4" w:space="0"/>
              <w:right w:val="single" w:color="auto" w:sz="4" w:space="0"/>
            </w:tcBorders>
            <w:vAlign w:val="center"/>
          </w:tcPr>
          <w:p w14:paraId="063AD38E">
            <w:pPr>
              <w:widowControl/>
              <w:adjustRightInd w:val="0"/>
              <w:snapToGrid w:val="0"/>
              <w:spacing w:line="300" w:lineRule="exact"/>
              <w:jc w:val="center"/>
              <w:rPr>
                <w:rFonts w:ascii="宋体" w:hAnsi="宋体" w:eastAsia="黑体"/>
                <w:kern w:val="0"/>
                <w:sz w:val="24"/>
                <w:szCs w:val="24"/>
              </w:rPr>
            </w:pPr>
            <w:r>
              <w:rPr>
                <w:rFonts w:hint="eastAsia" w:ascii="黑体" w:hAnsi="黑体" w:eastAsia="黑体" w:cs="宋体"/>
                <w:kern w:val="0"/>
                <w:sz w:val="24"/>
                <w:szCs w:val="24"/>
              </w:rPr>
              <w:t>备注</w:t>
            </w:r>
          </w:p>
        </w:tc>
      </w:tr>
      <w:tr w14:paraId="76EC4C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84" w:hRule="atLeast"/>
          <w:jc w:val="center"/>
        </w:trPr>
        <w:tc>
          <w:tcPr>
            <w:tcW w:w="1095" w:type="dxa"/>
            <w:vMerge w:val="restart"/>
            <w:tcBorders>
              <w:top w:val="nil"/>
              <w:left w:val="single" w:color="auto" w:sz="4" w:space="0"/>
              <w:right w:val="single" w:color="auto" w:sz="4" w:space="0"/>
            </w:tcBorders>
            <w:vAlign w:val="center"/>
          </w:tcPr>
          <w:p w14:paraId="6125EE15">
            <w:pPr>
              <w:keepNext w:val="0"/>
              <w:keepLines w:val="0"/>
              <w:pageBreakBefore w:val="0"/>
              <w:widowControl/>
              <w:kinsoku/>
              <w:wordWrap/>
              <w:overflowPunct/>
              <w:topLinePunct w:val="0"/>
              <w:autoSpaceDE/>
              <w:autoSpaceDN/>
              <w:bidi w:val="0"/>
              <w:adjustRightInd/>
              <w:snapToGrid/>
              <w:spacing w:line="300" w:lineRule="exact"/>
              <w:ind w:firstLine="0"/>
              <w:jc w:val="center"/>
              <w:textAlignment w:val="auto"/>
              <w:rPr>
                <w:rFonts w:hint="eastAsia" w:ascii="宋体" w:hAnsi="宋体" w:eastAsia="仿宋_GB2312"/>
                <w:sz w:val="24"/>
                <w:lang w:val="en-US" w:eastAsia="zh-CN"/>
              </w:rPr>
            </w:pPr>
            <w:r>
              <w:rPr>
                <w:rFonts w:hint="eastAsia" w:ascii="宋体" w:hAnsi="宋体" w:eastAsia="仿宋_GB2312"/>
                <w:sz w:val="24"/>
                <w:lang w:val="en-US" w:eastAsia="zh-CN"/>
              </w:rPr>
              <w:t>湘乡市</w:t>
            </w:r>
          </w:p>
        </w:tc>
        <w:tc>
          <w:tcPr>
            <w:tcW w:w="1463" w:type="dxa"/>
            <w:tcBorders>
              <w:top w:val="single" w:color="auto" w:sz="4" w:space="0"/>
              <w:left w:val="single" w:color="auto" w:sz="4" w:space="0"/>
              <w:bottom w:val="single" w:color="auto" w:sz="4" w:space="0"/>
              <w:right w:val="single" w:color="auto" w:sz="4" w:space="0"/>
            </w:tcBorders>
            <w:shd w:val="clear" w:color="auto" w:fill="auto"/>
            <w:vAlign w:val="center"/>
          </w:tcPr>
          <w:p w14:paraId="0E82526F">
            <w:pPr>
              <w:keepNext w:val="0"/>
              <w:keepLines w:val="0"/>
              <w:pageBreakBefore w:val="0"/>
              <w:widowControl/>
              <w:kinsoku/>
              <w:wordWrap/>
              <w:overflowPunct/>
              <w:topLinePunct w:val="0"/>
              <w:autoSpaceDE/>
              <w:autoSpaceDN/>
              <w:bidi w:val="0"/>
              <w:adjustRightInd/>
              <w:snapToGrid/>
              <w:spacing w:line="300" w:lineRule="exact"/>
              <w:ind w:firstLine="0"/>
              <w:jc w:val="center"/>
              <w:textAlignment w:val="auto"/>
              <w:rPr>
                <w:rFonts w:hint="eastAsia" w:ascii="宋体" w:hAnsi="宋体" w:eastAsia="仿宋_GB2312"/>
                <w:sz w:val="24"/>
                <w:lang w:val="en-US" w:eastAsia="zh-CN"/>
              </w:rPr>
            </w:pPr>
            <w:r>
              <w:rPr>
                <w:rFonts w:hint="eastAsia" w:ascii="宋体" w:hAnsi="宋体" w:eastAsia="仿宋_GB2312"/>
                <w:sz w:val="24"/>
                <w:lang w:val="en-US" w:eastAsia="zh-CN"/>
              </w:rPr>
              <w:t>湘潭市级美丽乡村建设</w:t>
            </w:r>
          </w:p>
        </w:tc>
        <w:tc>
          <w:tcPr>
            <w:tcW w:w="1312" w:type="dxa"/>
            <w:tcBorders>
              <w:top w:val="single" w:color="auto" w:sz="4" w:space="0"/>
              <w:left w:val="single" w:color="auto" w:sz="4" w:space="0"/>
              <w:bottom w:val="single" w:color="auto" w:sz="4" w:space="0"/>
              <w:right w:val="single" w:color="auto" w:sz="4" w:space="0"/>
            </w:tcBorders>
            <w:shd w:val="clear" w:color="auto" w:fill="auto"/>
            <w:vAlign w:val="center"/>
          </w:tcPr>
          <w:p w14:paraId="0CFB7623">
            <w:pPr>
              <w:keepNext w:val="0"/>
              <w:keepLines w:val="0"/>
              <w:pageBreakBefore w:val="0"/>
              <w:widowControl/>
              <w:kinsoku/>
              <w:wordWrap/>
              <w:overflowPunct/>
              <w:topLinePunct w:val="0"/>
              <w:autoSpaceDE/>
              <w:autoSpaceDN/>
              <w:bidi w:val="0"/>
              <w:adjustRightInd/>
              <w:snapToGrid/>
              <w:spacing w:line="300" w:lineRule="exact"/>
              <w:ind w:firstLine="0"/>
              <w:jc w:val="center"/>
              <w:textAlignment w:val="auto"/>
              <w:rPr>
                <w:rFonts w:hint="eastAsia" w:ascii="宋体" w:hAnsi="宋体" w:eastAsia="仿宋_GB2312"/>
                <w:sz w:val="24"/>
                <w:lang w:val="en-US" w:eastAsia="zh-CN"/>
              </w:rPr>
            </w:pPr>
            <w:r>
              <w:rPr>
                <w:rFonts w:hint="eastAsia" w:ascii="宋体" w:hAnsi="宋体" w:eastAsia="仿宋_GB2312"/>
                <w:sz w:val="24"/>
                <w:lang w:val="en-US" w:eastAsia="zh-CN"/>
              </w:rPr>
              <w:t>金石镇</w:t>
            </w:r>
          </w:p>
          <w:p w14:paraId="1BB6BCE1">
            <w:pPr>
              <w:keepNext w:val="0"/>
              <w:keepLines w:val="0"/>
              <w:pageBreakBefore w:val="0"/>
              <w:widowControl/>
              <w:kinsoku/>
              <w:wordWrap/>
              <w:overflowPunct/>
              <w:topLinePunct w:val="0"/>
              <w:autoSpaceDE/>
              <w:autoSpaceDN/>
              <w:bidi w:val="0"/>
              <w:adjustRightInd/>
              <w:snapToGrid/>
              <w:spacing w:line="300" w:lineRule="exact"/>
              <w:ind w:firstLine="0"/>
              <w:jc w:val="center"/>
              <w:textAlignment w:val="auto"/>
              <w:rPr>
                <w:rFonts w:hint="eastAsia" w:ascii="宋体" w:hAnsi="宋体" w:eastAsia="仿宋_GB2312"/>
                <w:sz w:val="24"/>
                <w:lang w:val="en-US" w:eastAsia="zh-CN"/>
              </w:rPr>
            </w:pPr>
            <w:r>
              <w:rPr>
                <w:rFonts w:hint="eastAsia" w:ascii="宋体" w:hAnsi="宋体" w:eastAsia="仿宋_GB2312"/>
                <w:sz w:val="24"/>
                <w:lang w:val="en-US" w:eastAsia="zh-CN"/>
              </w:rPr>
              <w:t>大长村</w:t>
            </w:r>
          </w:p>
        </w:tc>
        <w:tc>
          <w:tcPr>
            <w:tcW w:w="4116" w:type="dxa"/>
            <w:tcBorders>
              <w:top w:val="single" w:color="auto" w:sz="4" w:space="0"/>
              <w:left w:val="single" w:color="auto" w:sz="4" w:space="0"/>
              <w:bottom w:val="single" w:color="auto" w:sz="4" w:space="0"/>
              <w:right w:val="single" w:color="auto" w:sz="4" w:space="0"/>
            </w:tcBorders>
            <w:shd w:val="clear" w:color="auto" w:fill="auto"/>
            <w:vAlign w:val="center"/>
          </w:tcPr>
          <w:p w14:paraId="4D816DC1">
            <w:pPr>
              <w:keepNext w:val="0"/>
              <w:keepLines w:val="0"/>
              <w:pageBreakBefore w:val="0"/>
              <w:widowControl/>
              <w:kinsoku/>
              <w:wordWrap/>
              <w:overflowPunct/>
              <w:topLinePunct w:val="0"/>
              <w:autoSpaceDE/>
              <w:autoSpaceDN/>
              <w:bidi w:val="0"/>
              <w:adjustRightInd/>
              <w:snapToGrid/>
              <w:spacing w:line="300" w:lineRule="exact"/>
              <w:ind w:left="0" w:leftChars="0" w:firstLine="420" w:firstLineChars="175"/>
              <w:jc w:val="left"/>
              <w:textAlignment w:val="auto"/>
              <w:rPr>
                <w:rFonts w:hint="eastAsia" w:ascii="宋体" w:hAnsi="宋体" w:eastAsia="仿宋_GB2312"/>
                <w:sz w:val="24"/>
                <w:lang w:val="en-US" w:eastAsia="zh-CN"/>
              </w:rPr>
            </w:pPr>
            <w:r>
              <w:rPr>
                <w:rFonts w:hint="eastAsia" w:ascii="宋体" w:hAnsi="宋体" w:eastAsia="仿宋_GB2312"/>
                <w:sz w:val="24"/>
                <w:lang w:val="en-US" w:eastAsia="zh-CN"/>
              </w:rPr>
              <w:t>重点支持环节：大长村土箭组新建美丽屋场1个。</w:t>
            </w:r>
          </w:p>
          <w:p w14:paraId="52F52E05">
            <w:pPr>
              <w:keepNext w:val="0"/>
              <w:keepLines w:val="0"/>
              <w:pageBreakBefore w:val="0"/>
              <w:widowControl/>
              <w:kinsoku/>
              <w:wordWrap/>
              <w:overflowPunct/>
              <w:topLinePunct w:val="0"/>
              <w:autoSpaceDE/>
              <w:autoSpaceDN/>
              <w:bidi w:val="0"/>
              <w:adjustRightInd/>
              <w:snapToGrid/>
              <w:spacing w:line="300" w:lineRule="exact"/>
              <w:ind w:left="0" w:leftChars="0" w:firstLine="420" w:firstLineChars="175"/>
              <w:jc w:val="left"/>
              <w:textAlignment w:val="auto"/>
              <w:rPr>
                <w:rFonts w:hint="eastAsia" w:ascii="宋体" w:hAnsi="宋体" w:eastAsia="仿宋_GB2312"/>
                <w:sz w:val="24"/>
                <w:lang w:val="en-US" w:eastAsia="zh-CN"/>
              </w:rPr>
            </w:pPr>
            <w:r>
              <w:rPr>
                <w:rFonts w:hint="eastAsia" w:ascii="宋体" w:hAnsi="宋体" w:eastAsia="仿宋_GB2312"/>
                <w:sz w:val="24"/>
                <w:lang w:val="en-US" w:eastAsia="zh-CN"/>
              </w:rPr>
              <w:t>资金使用方向：申请湘潭农业保障资金：10万元，自筹资金2.27万元。1.美丽屋场道路拓宽1米，长度90米，其中需要浆砌石30米，合计预算4万元。2.美丽屋场基础建设200平方，预算2.7万元。3.苗木栽植、绿化140平方，预算1.5万元。4.路灯安装8盏，预算1.32万元。5.健身路径8件，预算1.2万元。6.围栏160米，预算1.2万元。7.美丽屋场广告牌，预算0.35万元。</w:t>
            </w:r>
          </w:p>
        </w:tc>
        <w:tc>
          <w:tcPr>
            <w:tcW w:w="777" w:type="dxa"/>
            <w:tcBorders>
              <w:top w:val="single" w:color="auto" w:sz="4" w:space="0"/>
              <w:left w:val="single" w:color="auto" w:sz="4" w:space="0"/>
              <w:bottom w:val="single" w:color="auto" w:sz="4" w:space="0"/>
              <w:right w:val="single" w:color="auto" w:sz="4" w:space="0"/>
            </w:tcBorders>
            <w:shd w:val="clear" w:color="auto" w:fill="auto"/>
            <w:vAlign w:val="center"/>
          </w:tcPr>
          <w:p w14:paraId="2E32A8EA">
            <w:pPr>
              <w:keepNext w:val="0"/>
              <w:keepLines w:val="0"/>
              <w:pageBreakBefore w:val="0"/>
              <w:widowControl/>
              <w:kinsoku/>
              <w:wordWrap/>
              <w:overflowPunct/>
              <w:topLinePunct w:val="0"/>
              <w:autoSpaceDE/>
              <w:autoSpaceDN/>
              <w:bidi w:val="0"/>
              <w:adjustRightInd/>
              <w:snapToGrid/>
              <w:spacing w:line="300" w:lineRule="exact"/>
              <w:ind w:firstLine="0"/>
              <w:jc w:val="center"/>
              <w:textAlignment w:val="auto"/>
              <w:rPr>
                <w:rFonts w:hint="default" w:ascii="宋体" w:hAnsi="宋体" w:eastAsia="仿宋_GB2312"/>
                <w:sz w:val="24"/>
                <w:lang w:val="en-US" w:eastAsia="zh-CN"/>
              </w:rPr>
            </w:pPr>
            <w:r>
              <w:rPr>
                <w:rFonts w:hint="eastAsia" w:ascii="宋体" w:hAnsi="宋体" w:eastAsia="仿宋_GB2312"/>
                <w:sz w:val="24"/>
                <w:lang w:val="en-US" w:eastAsia="zh-CN"/>
              </w:rPr>
              <w:t>10</w:t>
            </w:r>
          </w:p>
        </w:tc>
        <w:tc>
          <w:tcPr>
            <w:tcW w:w="760" w:type="dxa"/>
            <w:tcBorders>
              <w:top w:val="single" w:color="auto" w:sz="4" w:space="0"/>
              <w:left w:val="single" w:color="auto" w:sz="4" w:space="0"/>
              <w:bottom w:val="single" w:color="auto" w:sz="4" w:space="0"/>
              <w:right w:val="single" w:color="auto" w:sz="4" w:space="0"/>
            </w:tcBorders>
            <w:vAlign w:val="center"/>
          </w:tcPr>
          <w:p w14:paraId="7CB9F4E8">
            <w:pPr>
              <w:keepNext w:val="0"/>
              <w:keepLines w:val="0"/>
              <w:pageBreakBefore w:val="0"/>
              <w:widowControl/>
              <w:kinsoku/>
              <w:wordWrap/>
              <w:overflowPunct/>
              <w:topLinePunct w:val="0"/>
              <w:autoSpaceDE/>
              <w:autoSpaceDN/>
              <w:bidi w:val="0"/>
              <w:adjustRightInd/>
              <w:snapToGrid/>
              <w:spacing w:line="300" w:lineRule="exact"/>
              <w:ind w:firstLine="0"/>
              <w:jc w:val="center"/>
              <w:textAlignment w:val="auto"/>
              <w:rPr>
                <w:rFonts w:hint="eastAsia" w:ascii="宋体" w:hAnsi="宋体" w:eastAsia="仿宋_GB2312"/>
                <w:sz w:val="24"/>
                <w:lang w:val="en-US" w:eastAsia="zh-CN"/>
              </w:rPr>
            </w:pPr>
          </w:p>
        </w:tc>
      </w:tr>
      <w:tr w14:paraId="55EF2F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95" w:type="dxa"/>
            <w:vMerge w:val="continue"/>
            <w:tcBorders>
              <w:left w:val="single" w:color="auto" w:sz="4" w:space="0"/>
              <w:right w:val="single" w:color="auto" w:sz="4" w:space="0"/>
            </w:tcBorders>
            <w:vAlign w:val="center"/>
          </w:tcPr>
          <w:p w14:paraId="1C765ECB">
            <w:pPr>
              <w:keepNext w:val="0"/>
              <w:keepLines w:val="0"/>
              <w:pageBreakBefore w:val="0"/>
              <w:widowControl/>
              <w:kinsoku/>
              <w:wordWrap/>
              <w:overflowPunct/>
              <w:topLinePunct w:val="0"/>
              <w:autoSpaceDE/>
              <w:autoSpaceDN/>
              <w:bidi w:val="0"/>
              <w:adjustRightInd/>
              <w:snapToGrid/>
              <w:spacing w:line="300" w:lineRule="exact"/>
              <w:ind w:firstLine="0"/>
              <w:jc w:val="center"/>
              <w:textAlignment w:val="auto"/>
              <w:rPr>
                <w:rFonts w:hint="eastAsia" w:ascii="宋体" w:hAnsi="宋体" w:eastAsia="仿宋_GB2312"/>
                <w:sz w:val="24"/>
                <w:lang w:val="en-US" w:eastAsia="zh-CN"/>
              </w:rPr>
            </w:pPr>
          </w:p>
        </w:tc>
        <w:tc>
          <w:tcPr>
            <w:tcW w:w="1463" w:type="dxa"/>
            <w:tcBorders>
              <w:top w:val="single" w:color="auto" w:sz="4" w:space="0"/>
              <w:left w:val="single" w:color="auto" w:sz="4" w:space="0"/>
              <w:bottom w:val="single" w:color="auto" w:sz="4" w:space="0"/>
              <w:right w:val="single" w:color="auto" w:sz="4" w:space="0"/>
            </w:tcBorders>
            <w:shd w:val="clear" w:color="auto" w:fill="auto"/>
            <w:vAlign w:val="center"/>
          </w:tcPr>
          <w:p w14:paraId="2EE7EFDA">
            <w:pPr>
              <w:keepNext w:val="0"/>
              <w:keepLines w:val="0"/>
              <w:pageBreakBefore w:val="0"/>
              <w:widowControl/>
              <w:kinsoku/>
              <w:wordWrap/>
              <w:overflowPunct/>
              <w:topLinePunct w:val="0"/>
              <w:autoSpaceDE/>
              <w:autoSpaceDN/>
              <w:bidi w:val="0"/>
              <w:adjustRightInd/>
              <w:snapToGrid/>
              <w:spacing w:line="300" w:lineRule="exact"/>
              <w:ind w:firstLine="0"/>
              <w:jc w:val="center"/>
              <w:textAlignment w:val="auto"/>
              <w:rPr>
                <w:rFonts w:hint="eastAsia" w:ascii="宋体" w:hAnsi="宋体" w:eastAsia="仿宋_GB2312"/>
                <w:sz w:val="24"/>
                <w:lang w:val="en-US" w:eastAsia="zh-CN"/>
              </w:rPr>
            </w:pPr>
            <w:r>
              <w:rPr>
                <w:rFonts w:hint="eastAsia" w:ascii="宋体" w:hAnsi="宋体" w:eastAsia="仿宋_GB2312"/>
                <w:sz w:val="24"/>
                <w:lang w:val="en-US" w:eastAsia="zh-CN"/>
              </w:rPr>
              <w:t>湘潭市级美丽乡村建设</w:t>
            </w:r>
          </w:p>
          <w:p w14:paraId="2B9D2C12">
            <w:pPr>
              <w:keepNext w:val="0"/>
              <w:keepLines w:val="0"/>
              <w:pageBreakBefore w:val="0"/>
              <w:widowControl/>
              <w:kinsoku/>
              <w:wordWrap/>
              <w:overflowPunct/>
              <w:topLinePunct w:val="0"/>
              <w:autoSpaceDE/>
              <w:autoSpaceDN/>
              <w:bidi w:val="0"/>
              <w:adjustRightInd/>
              <w:snapToGrid/>
              <w:spacing w:line="300" w:lineRule="exact"/>
              <w:ind w:firstLine="0"/>
              <w:jc w:val="center"/>
              <w:textAlignment w:val="auto"/>
              <w:rPr>
                <w:rFonts w:hint="eastAsia" w:ascii="宋体" w:hAnsi="宋体" w:eastAsia="仿宋_GB2312"/>
                <w:sz w:val="24"/>
                <w:lang w:val="en-US" w:eastAsia="zh-CN"/>
              </w:rPr>
            </w:pPr>
          </w:p>
          <w:p w14:paraId="71A37FF9">
            <w:pPr>
              <w:keepNext w:val="0"/>
              <w:keepLines w:val="0"/>
              <w:pageBreakBefore w:val="0"/>
              <w:widowControl/>
              <w:kinsoku/>
              <w:wordWrap/>
              <w:overflowPunct/>
              <w:topLinePunct w:val="0"/>
              <w:autoSpaceDE/>
              <w:autoSpaceDN/>
              <w:bidi w:val="0"/>
              <w:adjustRightInd/>
              <w:snapToGrid/>
              <w:spacing w:line="300" w:lineRule="exact"/>
              <w:ind w:firstLine="0"/>
              <w:jc w:val="center"/>
              <w:textAlignment w:val="auto"/>
              <w:rPr>
                <w:rFonts w:hint="eastAsia" w:ascii="宋体" w:hAnsi="宋体" w:eastAsia="仿宋_GB2312"/>
                <w:sz w:val="24"/>
                <w:lang w:val="en-US" w:eastAsia="zh-CN"/>
              </w:rPr>
            </w:pPr>
          </w:p>
        </w:tc>
        <w:tc>
          <w:tcPr>
            <w:tcW w:w="1312" w:type="dxa"/>
            <w:tcBorders>
              <w:top w:val="single" w:color="auto" w:sz="4" w:space="0"/>
              <w:left w:val="single" w:color="auto" w:sz="4" w:space="0"/>
              <w:bottom w:val="single" w:color="auto" w:sz="4" w:space="0"/>
              <w:right w:val="single" w:color="auto" w:sz="4" w:space="0"/>
            </w:tcBorders>
            <w:shd w:val="clear" w:color="auto" w:fill="auto"/>
            <w:vAlign w:val="center"/>
          </w:tcPr>
          <w:p w14:paraId="5D0703F7">
            <w:pPr>
              <w:keepNext w:val="0"/>
              <w:keepLines w:val="0"/>
              <w:pageBreakBefore w:val="0"/>
              <w:widowControl/>
              <w:kinsoku/>
              <w:wordWrap/>
              <w:overflowPunct/>
              <w:topLinePunct w:val="0"/>
              <w:autoSpaceDE/>
              <w:autoSpaceDN/>
              <w:bidi w:val="0"/>
              <w:adjustRightInd/>
              <w:snapToGrid/>
              <w:spacing w:line="300" w:lineRule="exact"/>
              <w:ind w:firstLine="0"/>
              <w:jc w:val="center"/>
              <w:textAlignment w:val="auto"/>
              <w:rPr>
                <w:rFonts w:hint="eastAsia" w:ascii="宋体" w:hAnsi="宋体" w:eastAsia="仿宋_GB2312"/>
                <w:sz w:val="24"/>
                <w:lang w:val="en-US" w:eastAsia="zh-CN"/>
              </w:rPr>
            </w:pPr>
            <w:r>
              <w:rPr>
                <w:rFonts w:hint="eastAsia" w:ascii="宋体" w:hAnsi="宋体" w:eastAsia="仿宋_GB2312"/>
                <w:sz w:val="24"/>
                <w:lang w:val="en-US" w:eastAsia="zh-CN"/>
              </w:rPr>
              <w:t>白田镇</w:t>
            </w:r>
          </w:p>
          <w:p w14:paraId="6DD2823F">
            <w:pPr>
              <w:keepNext w:val="0"/>
              <w:keepLines w:val="0"/>
              <w:pageBreakBefore w:val="0"/>
              <w:widowControl/>
              <w:kinsoku/>
              <w:wordWrap/>
              <w:overflowPunct/>
              <w:topLinePunct w:val="0"/>
              <w:autoSpaceDE/>
              <w:autoSpaceDN/>
              <w:bidi w:val="0"/>
              <w:adjustRightInd/>
              <w:snapToGrid/>
              <w:spacing w:line="300" w:lineRule="exact"/>
              <w:ind w:firstLine="0"/>
              <w:jc w:val="center"/>
              <w:textAlignment w:val="auto"/>
              <w:rPr>
                <w:rFonts w:hint="eastAsia" w:ascii="宋体" w:hAnsi="宋体" w:eastAsia="仿宋_GB2312"/>
                <w:sz w:val="24"/>
                <w:lang w:val="en-US" w:eastAsia="zh-CN"/>
              </w:rPr>
            </w:pPr>
            <w:r>
              <w:rPr>
                <w:rFonts w:hint="eastAsia" w:ascii="宋体" w:hAnsi="宋体" w:eastAsia="仿宋_GB2312"/>
                <w:sz w:val="24"/>
                <w:lang w:val="en-US" w:eastAsia="zh-CN"/>
              </w:rPr>
              <w:t>芋子村</w:t>
            </w:r>
          </w:p>
        </w:tc>
        <w:tc>
          <w:tcPr>
            <w:tcW w:w="4116" w:type="dxa"/>
            <w:tcBorders>
              <w:top w:val="single" w:color="auto" w:sz="4" w:space="0"/>
              <w:left w:val="single" w:color="auto" w:sz="4" w:space="0"/>
              <w:bottom w:val="single" w:color="auto" w:sz="4" w:space="0"/>
              <w:right w:val="single" w:color="auto" w:sz="4" w:space="0"/>
            </w:tcBorders>
            <w:shd w:val="clear" w:color="auto" w:fill="auto"/>
            <w:vAlign w:val="center"/>
          </w:tcPr>
          <w:p w14:paraId="49294941">
            <w:pPr>
              <w:keepNext w:val="0"/>
              <w:keepLines w:val="0"/>
              <w:pageBreakBefore w:val="0"/>
              <w:widowControl/>
              <w:kinsoku/>
              <w:wordWrap/>
              <w:overflowPunct/>
              <w:topLinePunct w:val="0"/>
              <w:autoSpaceDE/>
              <w:autoSpaceDN/>
              <w:bidi w:val="0"/>
              <w:adjustRightInd/>
              <w:snapToGrid/>
              <w:spacing w:line="300" w:lineRule="exact"/>
              <w:ind w:left="0" w:leftChars="0" w:firstLine="420" w:firstLineChars="175"/>
              <w:jc w:val="left"/>
              <w:textAlignment w:val="auto"/>
              <w:rPr>
                <w:rFonts w:hint="eastAsia" w:ascii="宋体" w:hAnsi="宋体" w:eastAsia="仿宋_GB2312"/>
                <w:sz w:val="24"/>
                <w:lang w:val="en-US" w:eastAsia="zh-CN"/>
              </w:rPr>
            </w:pPr>
            <w:r>
              <w:rPr>
                <w:rFonts w:hint="eastAsia" w:ascii="宋体" w:hAnsi="宋体" w:eastAsia="仿宋_GB2312"/>
                <w:sz w:val="24"/>
                <w:lang w:val="en-US" w:eastAsia="zh-CN"/>
              </w:rPr>
              <w:t>重点支持环节:广场硬化；制作文化</w:t>
            </w:r>
          </w:p>
          <w:p w14:paraId="578B011B">
            <w:pPr>
              <w:keepNext w:val="0"/>
              <w:keepLines w:val="0"/>
              <w:pageBreakBefore w:val="0"/>
              <w:widowControl/>
              <w:kinsoku/>
              <w:wordWrap/>
              <w:overflowPunct/>
              <w:topLinePunct w:val="0"/>
              <w:autoSpaceDE/>
              <w:autoSpaceDN/>
              <w:bidi w:val="0"/>
              <w:adjustRightInd/>
              <w:snapToGrid/>
              <w:spacing w:line="300" w:lineRule="exact"/>
              <w:ind w:left="0" w:leftChars="0" w:firstLine="420" w:firstLineChars="175"/>
              <w:jc w:val="left"/>
              <w:textAlignment w:val="auto"/>
              <w:rPr>
                <w:rFonts w:hint="eastAsia" w:ascii="宋体" w:hAnsi="宋体" w:eastAsia="仿宋_GB2312"/>
                <w:sz w:val="24"/>
                <w:lang w:val="en-US" w:eastAsia="zh-CN"/>
              </w:rPr>
            </w:pPr>
            <w:r>
              <w:rPr>
                <w:rFonts w:hint="eastAsia" w:ascii="宋体" w:hAnsi="宋体" w:eastAsia="仿宋_GB2312"/>
                <w:sz w:val="24"/>
                <w:lang w:val="en-US" w:eastAsia="zh-CN"/>
              </w:rPr>
              <w:t>墙、宣传标语；广场周围绿化;安装健身器材、高杆灯等。</w:t>
            </w:r>
          </w:p>
          <w:p w14:paraId="6094D8F0">
            <w:pPr>
              <w:keepNext w:val="0"/>
              <w:keepLines w:val="0"/>
              <w:pageBreakBefore w:val="0"/>
              <w:widowControl/>
              <w:kinsoku/>
              <w:wordWrap/>
              <w:overflowPunct/>
              <w:topLinePunct w:val="0"/>
              <w:autoSpaceDE/>
              <w:autoSpaceDN/>
              <w:bidi w:val="0"/>
              <w:adjustRightInd/>
              <w:snapToGrid/>
              <w:spacing w:line="300" w:lineRule="exact"/>
              <w:ind w:left="0" w:leftChars="0" w:firstLine="420" w:firstLineChars="175"/>
              <w:jc w:val="left"/>
              <w:textAlignment w:val="auto"/>
              <w:rPr>
                <w:rFonts w:hint="eastAsia" w:ascii="宋体" w:hAnsi="宋体" w:eastAsia="仿宋_GB2312"/>
                <w:sz w:val="24"/>
                <w:lang w:val="en-US" w:eastAsia="zh-CN"/>
              </w:rPr>
            </w:pPr>
            <w:r>
              <w:rPr>
                <w:rFonts w:hint="eastAsia" w:ascii="宋体" w:hAnsi="宋体" w:eastAsia="仿宋_GB2312"/>
                <w:sz w:val="24"/>
                <w:lang w:val="en-US" w:eastAsia="zh-CN"/>
              </w:rPr>
              <w:t>资金使用情况：</w:t>
            </w:r>
          </w:p>
          <w:p w14:paraId="7884B244">
            <w:pPr>
              <w:keepNext w:val="0"/>
              <w:keepLines w:val="0"/>
              <w:pageBreakBefore w:val="0"/>
              <w:widowControl/>
              <w:kinsoku/>
              <w:wordWrap/>
              <w:overflowPunct/>
              <w:topLinePunct w:val="0"/>
              <w:autoSpaceDE/>
              <w:autoSpaceDN/>
              <w:bidi w:val="0"/>
              <w:adjustRightInd/>
              <w:snapToGrid/>
              <w:spacing w:line="300" w:lineRule="exact"/>
              <w:ind w:left="0" w:leftChars="0" w:firstLine="420" w:firstLineChars="175"/>
              <w:jc w:val="left"/>
              <w:textAlignment w:val="auto"/>
              <w:rPr>
                <w:rFonts w:hint="eastAsia" w:ascii="宋体" w:hAnsi="宋体" w:eastAsia="仿宋_GB2312"/>
                <w:sz w:val="24"/>
                <w:lang w:val="en-US" w:eastAsia="zh-CN"/>
              </w:rPr>
            </w:pPr>
            <w:r>
              <w:rPr>
                <w:rFonts w:hint="eastAsia" w:ascii="宋体" w:hAnsi="宋体" w:eastAsia="仿宋_GB2312"/>
                <w:sz w:val="24"/>
                <w:lang w:val="en-US" w:eastAsia="zh-CN"/>
              </w:rPr>
              <w:t>一、财政资金（湘潭农业保障资金）：10万元</w:t>
            </w:r>
          </w:p>
          <w:p w14:paraId="4AD272E6">
            <w:pPr>
              <w:keepNext w:val="0"/>
              <w:keepLines w:val="0"/>
              <w:pageBreakBefore w:val="0"/>
              <w:widowControl/>
              <w:kinsoku/>
              <w:wordWrap/>
              <w:overflowPunct/>
              <w:topLinePunct w:val="0"/>
              <w:autoSpaceDE/>
              <w:autoSpaceDN/>
              <w:bidi w:val="0"/>
              <w:adjustRightInd/>
              <w:snapToGrid/>
              <w:spacing w:line="300" w:lineRule="exact"/>
              <w:ind w:left="0" w:leftChars="0" w:firstLine="420" w:firstLineChars="175"/>
              <w:jc w:val="left"/>
              <w:textAlignment w:val="auto"/>
              <w:rPr>
                <w:rFonts w:hint="eastAsia" w:ascii="宋体" w:hAnsi="宋体" w:eastAsia="仿宋_GB2312"/>
                <w:sz w:val="24"/>
                <w:lang w:val="en-US" w:eastAsia="zh-CN"/>
              </w:rPr>
            </w:pPr>
            <w:r>
              <w:rPr>
                <w:rFonts w:hint="eastAsia" w:ascii="宋体" w:hAnsi="宋体" w:eastAsia="仿宋_GB2312"/>
                <w:sz w:val="24"/>
                <w:lang w:val="en-US" w:eastAsia="zh-CN"/>
              </w:rPr>
              <w:t>1、广场平整硬化71.76立方4.2194万元；2、砌砖65平方2.925万元；4、苗木栽植绿化68平方0.7276万元；5、健身器材8件1.58万元；6、石桌石凳1套0.248万元；7、不锈钢围栏坐凳20平方0.3万元</w:t>
            </w:r>
          </w:p>
          <w:p w14:paraId="03F57348">
            <w:pPr>
              <w:keepNext w:val="0"/>
              <w:keepLines w:val="0"/>
              <w:pageBreakBefore w:val="0"/>
              <w:widowControl/>
              <w:kinsoku/>
              <w:wordWrap/>
              <w:overflowPunct/>
              <w:topLinePunct w:val="0"/>
              <w:autoSpaceDE/>
              <w:autoSpaceDN/>
              <w:bidi w:val="0"/>
              <w:adjustRightInd/>
              <w:snapToGrid/>
              <w:spacing w:line="300" w:lineRule="exact"/>
              <w:ind w:left="0" w:leftChars="0" w:firstLine="420" w:firstLineChars="175"/>
              <w:jc w:val="left"/>
              <w:textAlignment w:val="auto"/>
              <w:rPr>
                <w:rFonts w:hint="eastAsia" w:ascii="宋体" w:hAnsi="宋体" w:eastAsia="仿宋_GB2312"/>
                <w:sz w:val="24"/>
                <w:lang w:val="en-US" w:eastAsia="zh-CN"/>
              </w:rPr>
            </w:pPr>
            <w:r>
              <w:rPr>
                <w:rFonts w:hint="eastAsia" w:ascii="宋体" w:hAnsi="宋体" w:eastAsia="仿宋_GB2312"/>
                <w:sz w:val="24"/>
                <w:lang w:val="en-US" w:eastAsia="zh-CN"/>
              </w:rPr>
              <w:t>二、自筹资金：2.1万元1、背景图案，标语牌制作安装12块1.3万元；2、高杆灯1盏0.8万元</w:t>
            </w:r>
          </w:p>
          <w:p w14:paraId="70898407">
            <w:pPr>
              <w:keepNext w:val="0"/>
              <w:keepLines w:val="0"/>
              <w:pageBreakBefore w:val="0"/>
              <w:widowControl/>
              <w:kinsoku/>
              <w:wordWrap/>
              <w:overflowPunct/>
              <w:topLinePunct w:val="0"/>
              <w:autoSpaceDE/>
              <w:autoSpaceDN/>
              <w:bidi w:val="0"/>
              <w:adjustRightInd/>
              <w:snapToGrid/>
              <w:spacing w:line="300" w:lineRule="exact"/>
              <w:ind w:left="0" w:leftChars="0" w:firstLine="420" w:firstLineChars="175"/>
              <w:jc w:val="left"/>
              <w:textAlignment w:val="auto"/>
              <w:rPr>
                <w:rFonts w:hint="eastAsia" w:ascii="宋体" w:hAnsi="宋体" w:eastAsia="仿宋_GB2312"/>
                <w:sz w:val="24"/>
                <w:lang w:val="en-US" w:eastAsia="zh-CN"/>
              </w:rPr>
            </w:pPr>
            <w:r>
              <w:rPr>
                <w:rFonts w:hint="eastAsia" w:ascii="宋体" w:hAnsi="宋体" w:eastAsia="仿宋_GB2312"/>
                <w:sz w:val="24"/>
                <w:lang w:val="en-US" w:eastAsia="zh-CN"/>
              </w:rPr>
              <w:t>含项目合计资金总额12.1万元。申请湘潭市农业保障资金10万元，自筹资金2.1万元。</w:t>
            </w:r>
          </w:p>
          <w:p w14:paraId="0F9A6BE2">
            <w:pPr>
              <w:keepNext w:val="0"/>
              <w:keepLines w:val="0"/>
              <w:pageBreakBefore w:val="0"/>
              <w:widowControl/>
              <w:kinsoku/>
              <w:wordWrap/>
              <w:overflowPunct/>
              <w:topLinePunct w:val="0"/>
              <w:autoSpaceDE/>
              <w:autoSpaceDN/>
              <w:bidi w:val="0"/>
              <w:adjustRightInd/>
              <w:snapToGrid/>
              <w:spacing w:line="300" w:lineRule="exact"/>
              <w:ind w:left="0" w:leftChars="0" w:firstLine="420" w:firstLineChars="175"/>
              <w:jc w:val="left"/>
              <w:textAlignment w:val="auto"/>
              <w:rPr>
                <w:rFonts w:hint="eastAsia" w:ascii="宋体" w:hAnsi="宋体" w:eastAsia="仿宋_GB2312"/>
                <w:sz w:val="24"/>
                <w:lang w:val="en-US" w:eastAsia="zh-CN"/>
              </w:rPr>
            </w:pPr>
          </w:p>
        </w:tc>
        <w:tc>
          <w:tcPr>
            <w:tcW w:w="777" w:type="dxa"/>
            <w:tcBorders>
              <w:top w:val="single" w:color="auto" w:sz="4" w:space="0"/>
              <w:left w:val="single" w:color="auto" w:sz="4" w:space="0"/>
              <w:bottom w:val="single" w:color="auto" w:sz="4" w:space="0"/>
              <w:right w:val="single" w:color="auto" w:sz="4" w:space="0"/>
            </w:tcBorders>
            <w:shd w:val="clear" w:color="auto" w:fill="auto"/>
            <w:vAlign w:val="center"/>
          </w:tcPr>
          <w:p w14:paraId="2C15D553">
            <w:pPr>
              <w:keepNext w:val="0"/>
              <w:keepLines w:val="0"/>
              <w:pageBreakBefore w:val="0"/>
              <w:widowControl/>
              <w:kinsoku/>
              <w:wordWrap/>
              <w:overflowPunct/>
              <w:topLinePunct w:val="0"/>
              <w:autoSpaceDE/>
              <w:autoSpaceDN/>
              <w:bidi w:val="0"/>
              <w:adjustRightInd/>
              <w:snapToGrid/>
              <w:spacing w:line="300" w:lineRule="exact"/>
              <w:ind w:firstLine="0"/>
              <w:jc w:val="center"/>
              <w:textAlignment w:val="auto"/>
              <w:rPr>
                <w:rFonts w:hint="default" w:ascii="宋体" w:hAnsi="宋体" w:eastAsia="仿宋_GB2312"/>
                <w:sz w:val="24"/>
                <w:lang w:val="en-US" w:eastAsia="zh-CN"/>
              </w:rPr>
            </w:pPr>
            <w:r>
              <w:rPr>
                <w:rFonts w:hint="eastAsia" w:ascii="宋体" w:hAnsi="宋体" w:eastAsia="仿宋_GB2312"/>
                <w:sz w:val="24"/>
                <w:lang w:val="en-US" w:eastAsia="zh-CN"/>
              </w:rPr>
              <w:t>10</w:t>
            </w:r>
          </w:p>
        </w:tc>
        <w:tc>
          <w:tcPr>
            <w:tcW w:w="760" w:type="dxa"/>
            <w:tcBorders>
              <w:top w:val="single" w:color="auto" w:sz="4" w:space="0"/>
              <w:left w:val="single" w:color="auto" w:sz="4" w:space="0"/>
              <w:bottom w:val="single" w:color="auto" w:sz="4" w:space="0"/>
              <w:right w:val="single" w:color="auto" w:sz="4" w:space="0"/>
            </w:tcBorders>
            <w:vAlign w:val="center"/>
          </w:tcPr>
          <w:p w14:paraId="6BE15A84">
            <w:pPr>
              <w:keepNext w:val="0"/>
              <w:keepLines w:val="0"/>
              <w:pageBreakBefore w:val="0"/>
              <w:widowControl/>
              <w:kinsoku/>
              <w:wordWrap/>
              <w:overflowPunct/>
              <w:topLinePunct w:val="0"/>
              <w:autoSpaceDE/>
              <w:autoSpaceDN/>
              <w:bidi w:val="0"/>
              <w:adjustRightInd/>
              <w:snapToGrid/>
              <w:spacing w:line="300" w:lineRule="exact"/>
              <w:ind w:firstLine="0"/>
              <w:jc w:val="center"/>
              <w:textAlignment w:val="auto"/>
              <w:rPr>
                <w:rFonts w:hint="eastAsia" w:ascii="宋体" w:hAnsi="宋体" w:eastAsia="仿宋_GB2312"/>
                <w:sz w:val="24"/>
                <w:lang w:val="en-US" w:eastAsia="zh-CN"/>
              </w:rPr>
            </w:pPr>
          </w:p>
        </w:tc>
      </w:tr>
      <w:tr w14:paraId="10A92A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95" w:type="dxa"/>
            <w:vMerge w:val="continue"/>
            <w:tcBorders>
              <w:left w:val="single" w:color="auto" w:sz="4" w:space="0"/>
              <w:bottom w:val="single" w:color="auto" w:sz="4" w:space="0"/>
              <w:right w:val="single" w:color="auto" w:sz="4" w:space="0"/>
            </w:tcBorders>
            <w:vAlign w:val="center"/>
          </w:tcPr>
          <w:p w14:paraId="19B57F0B">
            <w:pPr>
              <w:widowControl/>
              <w:jc w:val="left"/>
              <w:rPr>
                <w:rFonts w:ascii="宋体" w:hAnsi="宋体" w:eastAsia="仿宋_GB2312"/>
                <w:sz w:val="24"/>
                <w:szCs w:val="24"/>
              </w:rPr>
            </w:pPr>
          </w:p>
        </w:tc>
        <w:tc>
          <w:tcPr>
            <w:tcW w:w="1463" w:type="dxa"/>
            <w:tcBorders>
              <w:top w:val="single" w:color="auto" w:sz="4" w:space="0"/>
              <w:left w:val="single" w:color="auto" w:sz="4" w:space="0"/>
              <w:bottom w:val="single" w:color="auto" w:sz="4" w:space="0"/>
              <w:right w:val="single" w:color="auto" w:sz="4" w:space="0"/>
            </w:tcBorders>
            <w:shd w:val="clear" w:color="auto" w:fill="auto"/>
            <w:vAlign w:val="center"/>
          </w:tcPr>
          <w:p w14:paraId="6566093B">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仿宋_GB2312"/>
                <w:sz w:val="24"/>
                <w:lang w:val="en-US" w:eastAsia="zh-CN"/>
              </w:rPr>
            </w:pPr>
            <w:r>
              <w:rPr>
                <w:rFonts w:hint="eastAsia" w:ascii="宋体" w:hAnsi="宋体" w:eastAsia="仿宋_GB2312"/>
                <w:sz w:val="24"/>
                <w:lang w:val="en-US" w:eastAsia="zh-CN"/>
              </w:rPr>
              <w:t>湘潭市级美丽乡村建设</w:t>
            </w:r>
          </w:p>
        </w:tc>
        <w:tc>
          <w:tcPr>
            <w:tcW w:w="1312" w:type="dxa"/>
            <w:tcBorders>
              <w:top w:val="single" w:color="auto" w:sz="4" w:space="0"/>
              <w:left w:val="single" w:color="auto" w:sz="4" w:space="0"/>
              <w:bottom w:val="single" w:color="auto" w:sz="4" w:space="0"/>
              <w:right w:val="single" w:color="auto" w:sz="4" w:space="0"/>
            </w:tcBorders>
            <w:shd w:val="clear" w:color="auto" w:fill="auto"/>
            <w:vAlign w:val="center"/>
          </w:tcPr>
          <w:p w14:paraId="285DD6D3">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仿宋_GB2312"/>
                <w:sz w:val="24"/>
                <w:lang w:val="en-US" w:eastAsia="zh-CN"/>
              </w:rPr>
            </w:pPr>
            <w:r>
              <w:rPr>
                <w:rFonts w:hint="eastAsia" w:ascii="宋体" w:hAnsi="宋体" w:eastAsia="仿宋_GB2312"/>
                <w:sz w:val="24"/>
                <w:lang w:val="en-US" w:eastAsia="zh-CN"/>
              </w:rPr>
              <w:t>翻江镇</w:t>
            </w:r>
          </w:p>
          <w:p w14:paraId="44B973C0">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仿宋_GB2312"/>
                <w:sz w:val="24"/>
                <w:lang w:val="en-US" w:eastAsia="zh-CN"/>
              </w:rPr>
            </w:pPr>
            <w:r>
              <w:rPr>
                <w:rFonts w:hint="eastAsia" w:ascii="宋体" w:hAnsi="宋体" w:eastAsia="仿宋_GB2312"/>
                <w:sz w:val="24"/>
                <w:lang w:val="en-US" w:eastAsia="zh-CN"/>
              </w:rPr>
              <w:t>洪门村</w:t>
            </w:r>
          </w:p>
        </w:tc>
        <w:tc>
          <w:tcPr>
            <w:tcW w:w="4116" w:type="dxa"/>
            <w:tcBorders>
              <w:top w:val="single" w:color="auto" w:sz="4" w:space="0"/>
              <w:left w:val="single" w:color="auto" w:sz="4" w:space="0"/>
              <w:bottom w:val="single" w:color="auto" w:sz="4" w:space="0"/>
              <w:right w:val="single" w:color="auto" w:sz="4" w:space="0"/>
            </w:tcBorders>
            <w:shd w:val="clear" w:color="auto" w:fill="auto"/>
            <w:vAlign w:val="center"/>
          </w:tcPr>
          <w:p w14:paraId="5296B293">
            <w:pPr>
              <w:keepNext w:val="0"/>
              <w:keepLines w:val="0"/>
              <w:pageBreakBefore w:val="0"/>
              <w:widowControl/>
              <w:kinsoku/>
              <w:wordWrap/>
              <w:overflowPunct/>
              <w:topLinePunct w:val="0"/>
              <w:autoSpaceDE/>
              <w:autoSpaceDN/>
              <w:bidi w:val="0"/>
              <w:adjustRightInd/>
              <w:snapToGrid/>
              <w:spacing w:line="300" w:lineRule="exact"/>
              <w:ind w:left="0" w:leftChars="0" w:firstLine="420" w:firstLineChars="175"/>
              <w:jc w:val="left"/>
              <w:textAlignment w:val="auto"/>
              <w:rPr>
                <w:rFonts w:hint="eastAsia" w:ascii="宋体" w:hAnsi="宋体" w:eastAsia="仿宋_GB2312"/>
                <w:sz w:val="24"/>
                <w:lang w:val="en-US" w:eastAsia="zh-CN"/>
              </w:rPr>
            </w:pPr>
          </w:p>
          <w:p w14:paraId="1B089D55">
            <w:pPr>
              <w:keepNext w:val="0"/>
              <w:keepLines w:val="0"/>
              <w:pageBreakBefore w:val="0"/>
              <w:widowControl/>
              <w:kinsoku/>
              <w:wordWrap/>
              <w:overflowPunct/>
              <w:topLinePunct w:val="0"/>
              <w:autoSpaceDE/>
              <w:autoSpaceDN/>
              <w:bidi w:val="0"/>
              <w:adjustRightInd/>
              <w:snapToGrid/>
              <w:spacing w:line="300" w:lineRule="exact"/>
              <w:ind w:left="0" w:leftChars="0" w:firstLine="420" w:firstLineChars="175"/>
              <w:jc w:val="left"/>
              <w:textAlignment w:val="auto"/>
              <w:rPr>
                <w:rFonts w:hint="eastAsia" w:ascii="宋体" w:hAnsi="宋体" w:eastAsia="仿宋_GB2312"/>
                <w:sz w:val="24"/>
                <w:lang w:val="en-US" w:eastAsia="zh-CN"/>
              </w:rPr>
            </w:pPr>
            <w:r>
              <w:rPr>
                <w:rFonts w:hint="eastAsia" w:ascii="宋体" w:hAnsi="宋体" w:eastAsia="仿宋_GB2312"/>
                <w:sz w:val="24"/>
                <w:lang w:val="en-US" w:eastAsia="zh-CN"/>
              </w:rPr>
              <w:t>重点支持环节：1、提质改造龙塘湾美丽屋场，建设文化长廊，</w:t>
            </w:r>
          </w:p>
          <w:p w14:paraId="4853E8A4">
            <w:pPr>
              <w:keepNext w:val="0"/>
              <w:keepLines w:val="0"/>
              <w:pageBreakBefore w:val="0"/>
              <w:widowControl/>
              <w:kinsoku/>
              <w:wordWrap/>
              <w:overflowPunct/>
              <w:topLinePunct w:val="0"/>
              <w:autoSpaceDE/>
              <w:autoSpaceDN/>
              <w:bidi w:val="0"/>
              <w:adjustRightInd/>
              <w:snapToGrid/>
              <w:spacing w:line="300" w:lineRule="exact"/>
              <w:ind w:left="0" w:leftChars="0" w:firstLine="420" w:firstLineChars="175"/>
              <w:jc w:val="left"/>
              <w:textAlignment w:val="auto"/>
              <w:rPr>
                <w:rFonts w:hint="eastAsia" w:ascii="宋体" w:hAnsi="宋体" w:eastAsia="仿宋_GB2312"/>
                <w:sz w:val="24"/>
                <w:lang w:val="en-US" w:eastAsia="zh-CN"/>
              </w:rPr>
            </w:pPr>
            <w:r>
              <w:rPr>
                <w:rFonts w:hint="eastAsia" w:ascii="宋体" w:hAnsi="宋体" w:eastAsia="仿宋_GB2312"/>
                <w:sz w:val="24"/>
                <w:lang w:val="en-US" w:eastAsia="zh-CN"/>
              </w:rPr>
              <w:t>2、将高速出口及村部周边进行亮化和部分道路路面损毁维修。</w:t>
            </w:r>
          </w:p>
          <w:p w14:paraId="28C90ACA">
            <w:pPr>
              <w:keepNext w:val="0"/>
              <w:keepLines w:val="0"/>
              <w:pageBreakBefore w:val="0"/>
              <w:widowControl/>
              <w:kinsoku/>
              <w:wordWrap/>
              <w:overflowPunct/>
              <w:topLinePunct w:val="0"/>
              <w:autoSpaceDE/>
              <w:autoSpaceDN/>
              <w:bidi w:val="0"/>
              <w:adjustRightInd/>
              <w:snapToGrid/>
              <w:spacing w:line="300" w:lineRule="exact"/>
              <w:ind w:left="0" w:leftChars="0" w:firstLine="420" w:firstLineChars="175"/>
              <w:jc w:val="left"/>
              <w:textAlignment w:val="auto"/>
              <w:rPr>
                <w:rFonts w:hint="eastAsia" w:ascii="宋体" w:hAnsi="宋体" w:eastAsia="仿宋_GB2312"/>
                <w:sz w:val="24"/>
                <w:lang w:val="en-US" w:eastAsia="zh-CN"/>
              </w:rPr>
            </w:pPr>
            <w:r>
              <w:rPr>
                <w:rFonts w:hint="eastAsia" w:ascii="宋体" w:hAnsi="宋体" w:eastAsia="仿宋_GB2312"/>
                <w:sz w:val="24"/>
                <w:lang w:val="en-US" w:eastAsia="zh-CN"/>
              </w:rPr>
              <w:t>资金使用情况：1、道路路面损毁维修12处，共计102米，预计72方，计4万元，申请财政资金3万元，自筹1万元。2、龙塘湾美丽屋场提质改造，场地硬化100平方米、绿花120株、健身器材8件。申请财政资金3万，自筹1.5万元。3、村主干道亮化，安装路灯35盏.申请财政资金4万，自筹1.5万元</w:t>
            </w:r>
          </w:p>
          <w:p w14:paraId="4219918F">
            <w:pPr>
              <w:keepNext w:val="0"/>
              <w:keepLines w:val="0"/>
              <w:pageBreakBefore w:val="0"/>
              <w:widowControl/>
              <w:kinsoku/>
              <w:wordWrap/>
              <w:overflowPunct/>
              <w:topLinePunct w:val="0"/>
              <w:autoSpaceDE/>
              <w:autoSpaceDN/>
              <w:bidi w:val="0"/>
              <w:adjustRightInd/>
              <w:snapToGrid/>
              <w:spacing w:line="300" w:lineRule="exact"/>
              <w:ind w:left="0" w:leftChars="0" w:firstLine="420" w:firstLineChars="175"/>
              <w:jc w:val="left"/>
              <w:textAlignment w:val="auto"/>
              <w:rPr>
                <w:rFonts w:hint="eastAsia" w:ascii="宋体" w:hAnsi="宋体" w:eastAsia="仿宋_GB2312"/>
                <w:sz w:val="24"/>
                <w:lang w:val="en-US" w:eastAsia="zh-CN"/>
              </w:rPr>
            </w:pPr>
            <w:r>
              <w:rPr>
                <w:rFonts w:hint="eastAsia" w:ascii="宋体" w:hAnsi="宋体" w:eastAsia="仿宋_GB2312"/>
                <w:sz w:val="24"/>
                <w:lang w:val="en-US" w:eastAsia="zh-CN"/>
              </w:rPr>
              <w:t>本项目合计资金14万元，申请湘潭市农业保障资金10万元，自筹资金4万元。</w:t>
            </w:r>
          </w:p>
          <w:p w14:paraId="5AA3C9F6">
            <w:pPr>
              <w:keepNext w:val="0"/>
              <w:keepLines w:val="0"/>
              <w:pageBreakBefore w:val="0"/>
              <w:widowControl/>
              <w:kinsoku/>
              <w:wordWrap/>
              <w:overflowPunct/>
              <w:topLinePunct w:val="0"/>
              <w:autoSpaceDE/>
              <w:autoSpaceDN/>
              <w:bidi w:val="0"/>
              <w:adjustRightInd/>
              <w:snapToGrid/>
              <w:spacing w:line="300" w:lineRule="exact"/>
              <w:ind w:left="0" w:leftChars="0" w:firstLine="420" w:firstLineChars="175"/>
              <w:jc w:val="left"/>
              <w:textAlignment w:val="auto"/>
              <w:rPr>
                <w:rFonts w:hint="eastAsia" w:ascii="宋体" w:hAnsi="宋体" w:eastAsia="仿宋_GB2312"/>
                <w:sz w:val="24"/>
                <w:lang w:val="en-US" w:eastAsia="zh-CN"/>
              </w:rPr>
            </w:pPr>
          </w:p>
        </w:tc>
        <w:tc>
          <w:tcPr>
            <w:tcW w:w="777" w:type="dxa"/>
            <w:tcBorders>
              <w:top w:val="single" w:color="auto" w:sz="4" w:space="0"/>
              <w:left w:val="single" w:color="auto" w:sz="4" w:space="0"/>
              <w:bottom w:val="single" w:color="auto" w:sz="4" w:space="0"/>
              <w:right w:val="single" w:color="auto" w:sz="4" w:space="0"/>
            </w:tcBorders>
            <w:shd w:val="clear" w:color="auto" w:fill="auto"/>
            <w:vAlign w:val="center"/>
          </w:tcPr>
          <w:p w14:paraId="37610CE6">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宋体" w:hAnsi="宋体" w:eastAsia="仿宋_GB2312"/>
                <w:sz w:val="24"/>
                <w:lang w:val="en-US" w:eastAsia="zh-CN"/>
              </w:rPr>
            </w:pPr>
            <w:r>
              <w:rPr>
                <w:rFonts w:hint="eastAsia" w:ascii="宋体" w:hAnsi="宋体" w:eastAsia="仿宋_GB2312"/>
                <w:sz w:val="24"/>
                <w:lang w:val="en-US" w:eastAsia="zh-CN"/>
              </w:rPr>
              <w:t>10</w:t>
            </w:r>
          </w:p>
        </w:tc>
        <w:tc>
          <w:tcPr>
            <w:tcW w:w="760" w:type="dxa"/>
            <w:tcBorders>
              <w:top w:val="single" w:color="auto" w:sz="4" w:space="0"/>
              <w:left w:val="single" w:color="auto" w:sz="4" w:space="0"/>
              <w:bottom w:val="single" w:color="auto" w:sz="4" w:space="0"/>
              <w:right w:val="single" w:color="auto" w:sz="4" w:space="0"/>
            </w:tcBorders>
            <w:vAlign w:val="center"/>
          </w:tcPr>
          <w:p w14:paraId="07782BD2">
            <w:pPr>
              <w:widowControl/>
              <w:spacing w:line="300" w:lineRule="exact"/>
              <w:ind w:firstLine="480"/>
              <w:jc w:val="center"/>
              <w:rPr>
                <w:rFonts w:ascii="宋体" w:hAnsi="宋体" w:eastAsia="仿宋_GB2312"/>
                <w:sz w:val="24"/>
                <w:szCs w:val="24"/>
              </w:rPr>
            </w:pPr>
          </w:p>
        </w:tc>
      </w:tr>
      <w:tr w14:paraId="56AA13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95" w:type="dxa"/>
            <w:tcBorders>
              <w:top w:val="nil"/>
              <w:left w:val="single" w:color="auto" w:sz="4" w:space="0"/>
              <w:bottom w:val="single" w:color="auto" w:sz="4" w:space="0"/>
              <w:right w:val="single" w:color="auto" w:sz="4" w:space="0"/>
            </w:tcBorders>
            <w:vAlign w:val="center"/>
          </w:tcPr>
          <w:p w14:paraId="7B7397EB">
            <w:pPr>
              <w:widowControl/>
              <w:jc w:val="left"/>
              <w:rPr>
                <w:rFonts w:ascii="宋体" w:hAnsi="宋体" w:eastAsia="仿宋_GB2312"/>
                <w:sz w:val="24"/>
                <w:szCs w:val="24"/>
              </w:rPr>
            </w:pPr>
          </w:p>
        </w:tc>
        <w:tc>
          <w:tcPr>
            <w:tcW w:w="1463" w:type="dxa"/>
            <w:tcBorders>
              <w:top w:val="single" w:color="auto" w:sz="4" w:space="0"/>
              <w:left w:val="single" w:color="auto" w:sz="4" w:space="0"/>
              <w:bottom w:val="single" w:color="auto" w:sz="4" w:space="0"/>
              <w:right w:val="single" w:color="auto" w:sz="4" w:space="0"/>
            </w:tcBorders>
            <w:shd w:val="clear" w:color="auto" w:fill="auto"/>
            <w:vAlign w:val="center"/>
          </w:tcPr>
          <w:p w14:paraId="0A245593">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仿宋_GB2312"/>
                <w:sz w:val="24"/>
                <w:lang w:val="en-US" w:eastAsia="zh-CN"/>
              </w:rPr>
            </w:pPr>
            <w:r>
              <w:rPr>
                <w:rFonts w:hint="eastAsia" w:ascii="宋体" w:hAnsi="宋体" w:eastAsia="仿宋_GB2312"/>
                <w:sz w:val="24"/>
                <w:lang w:val="en-US" w:eastAsia="zh-CN"/>
              </w:rPr>
              <w:t>湘潭市级美丽乡村建设</w:t>
            </w:r>
          </w:p>
        </w:tc>
        <w:tc>
          <w:tcPr>
            <w:tcW w:w="1312" w:type="dxa"/>
            <w:tcBorders>
              <w:top w:val="single" w:color="auto" w:sz="4" w:space="0"/>
              <w:left w:val="single" w:color="auto" w:sz="4" w:space="0"/>
              <w:bottom w:val="single" w:color="auto" w:sz="4" w:space="0"/>
              <w:right w:val="single" w:color="auto" w:sz="4" w:space="0"/>
            </w:tcBorders>
            <w:shd w:val="clear" w:color="auto" w:fill="auto"/>
            <w:vAlign w:val="center"/>
          </w:tcPr>
          <w:p w14:paraId="6C42EE28">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仿宋_GB2312"/>
                <w:sz w:val="24"/>
                <w:lang w:val="en-US" w:eastAsia="zh-CN"/>
              </w:rPr>
            </w:pPr>
            <w:r>
              <w:rPr>
                <w:rFonts w:hint="eastAsia" w:ascii="宋体" w:hAnsi="宋体" w:eastAsia="仿宋_GB2312"/>
                <w:sz w:val="24"/>
                <w:lang w:val="en-US" w:eastAsia="zh-CN"/>
              </w:rPr>
              <w:t>壶天镇</w:t>
            </w:r>
          </w:p>
          <w:p w14:paraId="3FE852E6">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仿宋_GB2312"/>
                <w:sz w:val="24"/>
                <w:lang w:val="en-US" w:eastAsia="zh-CN"/>
              </w:rPr>
            </w:pPr>
            <w:r>
              <w:rPr>
                <w:rFonts w:hint="eastAsia" w:ascii="宋体" w:hAnsi="宋体" w:eastAsia="仿宋_GB2312"/>
                <w:sz w:val="24"/>
                <w:lang w:val="en-US" w:eastAsia="zh-CN"/>
              </w:rPr>
              <w:t>中石村</w:t>
            </w:r>
          </w:p>
        </w:tc>
        <w:tc>
          <w:tcPr>
            <w:tcW w:w="4116" w:type="dxa"/>
            <w:tcBorders>
              <w:top w:val="single" w:color="auto" w:sz="4" w:space="0"/>
              <w:left w:val="single" w:color="auto" w:sz="4" w:space="0"/>
              <w:bottom w:val="single" w:color="auto" w:sz="4" w:space="0"/>
              <w:right w:val="single" w:color="auto" w:sz="4" w:space="0"/>
            </w:tcBorders>
            <w:shd w:val="clear" w:color="auto" w:fill="auto"/>
            <w:vAlign w:val="center"/>
          </w:tcPr>
          <w:p w14:paraId="0F61E751">
            <w:pPr>
              <w:keepNext w:val="0"/>
              <w:keepLines w:val="0"/>
              <w:pageBreakBefore w:val="0"/>
              <w:widowControl/>
              <w:kinsoku/>
              <w:wordWrap/>
              <w:overflowPunct/>
              <w:topLinePunct w:val="0"/>
              <w:autoSpaceDE/>
              <w:autoSpaceDN/>
              <w:bidi w:val="0"/>
              <w:adjustRightInd/>
              <w:snapToGrid/>
              <w:spacing w:line="300" w:lineRule="exact"/>
              <w:ind w:left="0" w:leftChars="0" w:firstLine="420" w:firstLineChars="175"/>
              <w:jc w:val="left"/>
              <w:textAlignment w:val="auto"/>
              <w:rPr>
                <w:rFonts w:hint="eastAsia" w:ascii="宋体" w:hAnsi="宋体" w:eastAsia="仿宋_GB2312"/>
                <w:sz w:val="24"/>
                <w:lang w:val="en-US" w:eastAsia="zh-CN"/>
              </w:rPr>
            </w:pPr>
          </w:p>
          <w:p w14:paraId="13E0EAD3">
            <w:pPr>
              <w:keepNext w:val="0"/>
              <w:keepLines w:val="0"/>
              <w:pageBreakBefore w:val="0"/>
              <w:widowControl/>
              <w:kinsoku/>
              <w:wordWrap/>
              <w:overflowPunct/>
              <w:topLinePunct w:val="0"/>
              <w:autoSpaceDE/>
              <w:autoSpaceDN/>
              <w:bidi w:val="0"/>
              <w:adjustRightInd/>
              <w:snapToGrid/>
              <w:spacing w:line="300" w:lineRule="exact"/>
              <w:ind w:left="0" w:leftChars="0" w:firstLine="420" w:firstLineChars="175"/>
              <w:jc w:val="left"/>
              <w:textAlignment w:val="auto"/>
              <w:rPr>
                <w:rFonts w:hint="eastAsia" w:ascii="宋体" w:hAnsi="宋体" w:eastAsia="仿宋_GB2312"/>
                <w:sz w:val="24"/>
                <w:lang w:val="en-US" w:eastAsia="zh-CN"/>
              </w:rPr>
            </w:pPr>
            <w:r>
              <w:rPr>
                <w:rFonts w:hint="eastAsia" w:ascii="宋体" w:hAnsi="宋体" w:eastAsia="仿宋_GB2312"/>
                <w:sz w:val="24"/>
                <w:lang w:val="en-US" w:eastAsia="zh-CN"/>
              </w:rPr>
              <w:t>重点支持环节：新塘里美丽屋场塘建设。建围栏，清理淤泥，杂草，路灯亮化。资金使用情况：湘潭市级保障资金10万，其中2万元用于建围栏，3万元清理淤泥，杂草，5万元用于路，广场平整硬化，美丽屋场绿化、亮化。</w:t>
            </w:r>
          </w:p>
          <w:p w14:paraId="13E3E1E3">
            <w:pPr>
              <w:keepNext w:val="0"/>
              <w:keepLines w:val="0"/>
              <w:pageBreakBefore w:val="0"/>
              <w:widowControl/>
              <w:kinsoku/>
              <w:wordWrap/>
              <w:overflowPunct/>
              <w:topLinePunct w:val="0"/>
              <w:autoSpaceDE/>
              <w:autoSpaceDN/>
              <w:bidi w:val="0"/>
              <w:adjustRightInd/>
              <w:snapToGrid/>
              <w:spacing w:line="300" w:lineRule="exact"/>
              <w:ind w:left="0" w:leftChars="0" w:firstLine="420" w:firstLineChars="175"/>
              <w:jc w:val="left"/>
              <w:textAlignment w:val="auto"/>
              <w:rPr>
                <w:rFonts w:hint="eastAsia" w:ascii="宋体" w:hAnsi="宋体" w:eastAsia="仿宋_GB2312"/>
                <w:sz w:val="24"/>
                <w:lang w:val="en-US" w:eastAsia="zh-CN"/>
              </w:rPr>
            </w:pPr>
          </w:p>
        </w:tc>
        <w:tc>
          <w:tcPr>
            <w:tcW w:w="777" w:type="dxa"/>
            <w:tcBorders>
              <w:top w:val="single" w:color="auto" w:sz="4" w:space="0"/>
              <w:left w:val="single" w:color="auto" w:sz="4" w:space="0"/>
              <w:bottom w:val="single" w:color="auto" w:sz="4" w:space="0"/>
              <w:right w:val="single" w:color="auto" w:sz="4" w:space="0"/>
            </w:tcBorders>
            <w:shd w:val="clear" w:color="auto" w:fill="auto"/>
            <w:vAlign w:val="center"/>
          </w:tcPr>
          <w:p w14:paraId="43F59916">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宋体" w:hAnsi="宋体" w:eastAsia="仿宋_GB2312"/>
                <w:sz w:val="24"/>
                <w:lang w:val="en-US" w:eastAsia="zh-CN"/>
              </w:rPr>
            </w:pPr>
            <w:r>
              <w:rPr>
                <w:rFonts w:hint="eastAsia" w:ascii="宋体" w:hAnsi="宋体" w:eastAsia="仿宋_GB2312"/>
                <w:sz w:val="24"/>
                <w:lang w:val="en-US" w:eastAsia="zh-CN"/>
              </w:rPr>
              <w:t>10</w:t>
            </w:r>
          </w:p>
        </w:tc>
        <w:tc>
          <w:tcPr>
            <w:tcW w:w="760" w:type="dxa"/>
            <w:tcBorders>
              <w:top w:val="single" w:color="auto" w:sz="4" w:space="0"/>
              <w:left w:val="single" w:color="auto" w:sz="4" w:space="0"/>
              <w:bottom w:val="single" w:color="auto" w:sz="4" w:space="0"/>
              <w:right w:val="single" w:color="auto" w:sz="4" w:space="0"/>
            </w:tcBorders>
            <w:vAlign w:val="center"/>
          </w:tcPr>
          <w:p w14:paraId="609007C7">
            <w:pPr>
              <w:widowControl/>
              <w:spacing w:line="300" w:lineRule="exact"/>
              <w:ind w:firstLine="480"/>
              <w:jc w:val="center"/>
              <w:rPr>
                <w:rFonts w:ascii="宋体" w:hAnsi="宋体" w:eastAsia="仿宋_GB2312"/>
                <w:sz w:val="24"/>
                <w:szCs w:val="24"/>
              </w:rPr>
            </w:pPr>
          </w:p>
        </w:tc>
      </w:tr>
      <w:tr w14:paraId="13AE0E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4" w:hRule="atLeast"/>
          <w:jc w:val="center"/>
        </w:trPr>
        <w:tc>
          <w:tcPr>
            <w:tcW w:w="1095" w:type="dxa"/>
            <w:tcBorders>
              <w:top w:val="single" w:color="auto" w:sz="4" w:space="0"/>
              <w:left w:val="single" w:color="auto" w:sz="4" w:space="0"/>
              <w:bottom w:val="single" w:color="auto" w:sz="4" w:space="0"/>
              <w:right w:val="single" w:color="auto" w:sz="4" w:space="0"/>
            </w:tcBorders>
            <w:vAlign w:val="center"/>
          </w:tcPr>
          <w:p w14:paraId="33A7D523">
            <w:pPr>
              <w:widowControl/>
              <w:spacing w:line="300" w:lineRule="exact"/>
              <w:jc w:val="center"/>
              <w:rPr>
                <w:rFonts w:ascii="宋体" w:hAnsi="宋体" w:eastAsia="仿宋_GB2312"/>
                <w:sz w:val="24"/>
                <w:szCs w:val="24"/>
              </w:rPr>
            </w:pPr>
            <w:r>
              <w:rPr>
                <w:rFonts w:hint="eastAsia" w:ascii="仿宋_GB2312" w:hAnsi="宋体" w:eastAsia="仿宋_GB2312"/>
                <w:sz w:val="24"/>
                <w:szCs w:val="24"/>
              </w:rPr>
              <w:t>小计</w:t>
            </w:r>
          </w:p>
        </w:tc>
        <w:tc>
          <w:tcPr>
            <w:tcW w:w="1463" w:type="dxa"/>
            <w:tcBorders>
              <w:top w:val="single" w:color="auto" w:sz="4" w:space="0"/>
              <w:left w:val="single" w:color="auto" w:sz="4" w:space="0"/>
              <w:bottom w:val="single" w:color="auto" w:sz="4" w:space="0"/>
              <w:right w:val="single" w:color="auto" w:sz="4" w:space="0"/>
            </w:tcBorders>
            <w:vAlign w:val="center"/>
          </w:tcPr>
          <w:p w14:paraId="159EC970">
            <w:pPr>
              <w:widowControl/>
              <w:spacing w:line="300" w:lineRule="exact"/>
              <w:ind w:firstLine="480"/>
              <w:jc w:val="center"/>
              <w:rPr>
                <w:rFonts w:ascii="宋体" w:hAnsi="宋体" w:eastAsia="仿宋_GB2312"/>
                <w:sz w:val="24"/>
                <w:szCs w:val="24"/>
              </w:rPr>
            </w:pPr>
          </w:p>
        </w:tc>
        <w:tc>
          <w:tcPr>
            <w:tcW w:w="1312" w:type="dxa"/>
            <w:tcBorders>
              <w:top w:val="single" w:color="auto" w:sz="4" w:space="0"/>
              <w:left w:val="single" w:color="auto" w:sz="4" w:space="0"/>
              <w:bottom w:val="single" w:color="auto" w:sz="4" w:space="0"/>
              <w:right w:val="single" w:color="auto" w:sz="4" w:space="0"/>
            </w:tcBorders>
            <w:vAlign w:val="center"/>
          </w:tcPr>
          <w:p w14:paraId="32FF123B">
            <w:pPr>
              <w:widowControl/>
              <w:spacing w:line="300" w:lineRule="exact"/>
              <w:ind w:firstLine="480"/>
              <w:jc w:val="center"/>
              <w:rPr>
                <w:rFonts w:ascii="宋体" w:hAnsi="宋体" w:eastAsia="仿宋_GB2312"/>
                <w:sz w:val="24"/>
                <w:szCs w:val="24"/>
              </w:rPr>
            </w:pPr>
          </w:p>
        </w:tc>
        <w:tc>
          <w:tcPr>
            <w:tcW w:w="4116" w:type="dxa"/>
            <w:tcBorders>
              <w:top w:val="single" w:color="auto" w:sz="4" w:space="0"/>
              <w:left w:val="single" w:color="auto" w:sz="4" w:space="0"/>
              <w:bottom w:val="single" w:color="auto" w:sz="4" w:space="0"/>
              <w:right w:val="single" w:color="auto" w:sz="4" w:space="0"/>
            </w:tcBorders>
            <w:vAlign w:val="center"/>
          </w:tcPr>
          <w:p w14:paraId="1F9BADA4">
            <w:pPr>
              <w:widowControl/>
              <w:spacing w:line="300" w:lineRule="exact"/>
              <w:ind w:firstLine="480"/>
              <w:jc w:val="left"/>
              <w:rPr>
                <w:rFonts w:ascii="宋体" w:hAnsi="宋体" w:eastAsia="仿宋_GB2312"/>
                <w:sz w:val="24"/>
                <w:szCs w:val="24"/>
              </w:rPr>
            </w:pPr>
          </w:p>
        </w:tc>
        <w:tc>
          <w:tcPr>
            <w:tcW w:w="777" w:type="dxa"/>
            <w:tcBorders>
              <w:top w:val="single" w:color="auto" w:sz="4" w:space="0"/>
              <w:left w:val="single" w:color="auto" w:sz="4" w:space="0"/>
              <w:bottom w:val="single" w:color="auto" w:sz="4" w:space="0"/>
              <w:right w:val="single" w:color="auto" w:sz="4" w:space="0"/>
            </w:tcBorders>
            <w:vAlign w:val="center"/>
          </w:tcPr>
          <w:p w14:paraId="3EAC4A06">
            <w:pPr>
              <w:widowControl/>
              <w:spacing w:line="300" w:lineRule="exact"/>
              <w:jc w:val="center"/>
              <w:rPr>
                <w:rFonts w:hint="default" w:ascii="宋体" w:hAnsi="宋体" w:eastAsia="仿宋_GB2312"/>
                <w:sz w:val="24"/>
                <w:szCs w:val="24"/>
                <w:lang w:val="en-US" w:eastAsia="zh-CN"/>
              </w:rPr>
            </w:pPr>
            <w:r>
              <w:rPr>
                <w:rFonts w:hint="eastAsia" w:ascii="宋体" w:hAnsi="宋体" w:eastAsia="仿宋_GB2312"/>
                <w:sz w:val="24"/>
                <w:szCs w:val="24"/>
                <w:lang w:val="en-US" w:eastAsia="zh-CN"/>
              </w:rPr>
              <w:t>40</w:t>
            </w:r>
          </w:p>
        </w:tc>
        <w:tc>
          <w:tcPr>
            <w:tcW w:w="760" w:type="dxa"/>
            <w:tcBorders>
              <w:top w:val="single" w:color="auto" w:sz="4" w:space="0"/>
              <w:left w:val="single" w:color="auto" w:sz="4" w:space="0"/>
              <w:bottom w:val="single" w:color="auto" w:sz="4" w:space="0"/>
              <w:right w:val="single" w:color="auto" w:sz="4" w:space="0"/>
            </w:tcBorders>
            <w:vAlign w:val="center"/>
          </w:tcPr>
          <w:p w14:paraId="36AFF70F">
            <w:pPr>
              <w:widowControl/>
              <w:spacing w:line="300" w:lineRule="exact"/>
              <w:ind w:firstLine="480"/>
              <w:jc w:val="center"/>
              <w:rPr>
                <w:rFonts w:ascii="宋体" w:hAnsi="宋体" w:eastAsia="仿宋_GB2312"/>
                <w:sz w:val="24"/>
                <w:szCs w:val="24"/>
              </w:rPr>
            </w:pPr>
          </w:p>
        </w:tc>
      </w:tr>
    </w:tbl>
    <w:p w14:paraId="64FB590E">
      <w:pPr>
        <w:pStyle w:val="5"/>
        <w:rPr>
          <w:rFonts w:hint="eastAsia" w:ascii="宋体" w:hAnsi="宋体" w:eastAsia="仿宋_GB2312"/>
          <w:color w:val="000000" w:themeColor="text1"/>
          <w:sz w:val="24"/>
          <w14:textFill>
            <w14:solidFill>
              <w14:schemeClr w14:val="tx1"/>
            </w14:solidFill>
          </w14:textFill>
        </w:rPr>
      </w:pPr>
    </w:p>
    <w:p w14:paraId="6280CA0A">
      <w:pPr>
        <w:pStyle w:val="5"/>
        <w:rPr>
          <w:rFonts w:hint="eastAsia" w:ascii="宋体" w:hAnsi="宋体" w:eastAsia="仿宋_GB2312"/>
          <w:color w:val="000000" w:themeColor="text1"/>
          <w:sz w:val="24"/>
          <w14:textFill>
            <w14:solidFill>
              <w14:schemeClr w14:val="tx1"/>
            </w14:solidFill>
          </w14:textFill>
        </w:rPr>
      </w:pPr>
    </w:p>
    <w:p w14:paraId="6A5EAAFF">
      <w:pPr>
        <w:pStyle w:val="5"/>
        <w:rPr>
          <w:rFonts w:hint="eastAsia" w:ascii="宋体" w:hAnsi="宋体" w:eastAsia="仿宋_GB2312"/>
          <w:color w:val="000000" w:themeColor="text1"/>
          <w:sz w:val="24"/>
          <w14:textFill>
            <w14:solidFill>
              <w14:schemeClr w14:val="tx1"/>
            </w14:solidFill>
          </w14:textFill>
        </w:rPr>
      </w:pPr>
    </w:p>
    <w:p w14:paraId="7AEA1761">
      <w:pPr>
        <w:pStyle w:val="5"/>
        <w:rPr>
          <w:rFonts w:hint="eastAsia" w:ascii="宋体" w:hAnsi="宋体" w:eastAsia="仿宋_GB2312"/>
          <w:color w:val="000000" w:themeColor="text1"/>
          <w:sz w:val="24"/>
          <w14:textFill>
            <w14:solidFill>
              <w14:schemeClr w14:val="tx1"/>
            </w14:solidFill>
          </w14:textFill>
        </w:rPr>
      </w:pPr>
    </w:p>
    <w:p w14:paraId="28B53E64">
      <w:pPr>
        <w:pStyle w:val="5"/>
        <w:rPr>
          <w:rFonts w:hint="eastAsia" w:ascii="宋体" w:hAnsi="宋体" w:eastAsia="仿宋_GB2312"/>
          <w:color w:val="000000" w:themeColor="text1"/>
          <w:sz w:val="24"/>
          <w14:textFill>
            <w14:solidFill>
              <w14:schemeClr w14:val="tx1"/>
            </w14:solidFill>
          </w14:textFill>
        </w:rPr>
      </w:pPr>
    </w:p>
    <w:p w14:paraId="047E0C92">
      <w:pPr>
        <w:pStyle w:val="5"/>
        <w:rPr>
          <w:rFonts w:hint="eastAsia" w:ascii="宋体" w:hAnsi="宋体" w:eastAsia="仿宋_GB2312"/>
          <w:color w:val="000000" w:themeColor="text1"/>
          <w:sz w:val="24"/>
          <w14:textFill>
            <w14:solidFill>
              <w14:schemeClr w14:val="tx1"/>
            </w14:solidFill>
          </w14:textFill>
        </w:rPr>
      </w:pPr>
    </w:p>
    <w:p w14:paraId="6DC7BADC">
      <w:pPr>
        <w:pStyle w:val="5"/>
        <w:rPr>
          <w:rFonts w:hint="eastAsia" w:ascii="宋体" w:hAnsi="宋体" w:eastAsia="仿宋_GB2312"/>
          <w:color w:val="000000" w:themeColor="text1"/>
          <w:sz w:val="24"/>
          <w14:textFill>
            <w14:solidFill>
              <w14:schemeClr w14:val="tx1"/>
            </w14:solidFill>
          </w14:textFill>
        </w:rPr>
      </w:pPr>
    </w:p>
    <w:p w14:paraId="61423E17">
      <w:pPr>
        <w:pStyle w:val="5"/>
        <w:rPr>
          <w:rFonts w:hint="eastAsia" w:ascii="宋体" w:hAnsi="宋体" w:eastAsia="仿宋_GB2312"/>
          <w:color w:val="000000" w:themeColor="text1"/>
          <w:sz w:val="24"/>
          <w14:textFill>
            <w14:solidFill>
              <w14:schemeClr w14:val="tx1"/>
            </w14:solidFill>
          </w14:textFill>
        </w:rPr>
      </w:pPr>
    </w:p>
    <w:p w14:paraId="2920E36D">
      <w:pPr>
        <w:pStyle w:val="5"/>
        <w:rPr>
          <w:rFonts w:hint="eastAsia" w:ascii="宋体" w:hAnsi="宋体" w:eastAsia="仿宋_GB2312"/>
          <w:color w:val="000000" w:themeColor="text1"/>
          <w:sz w:val="24"/>
          <w14:textFill>
            <w14:solidFill>
              <w14:schemeClr w14:val="tx1"/>
            </w14:solidFill>
          </w14:textFill>
        </w:rPr>
      </w:pPr>
    </w:p>
    <w:p w14:paraId="4FB2380B">
      <w:pPr>
        <w:pStyle w:val="5"/>
        <w:rPr>
          <w:rFonts w:hint="eastAsia" w:ascii="宋体" w:hAnsi="宋体" w:eastAsia="仿宋_GB2312"/>
          <w:color w:val="000000" w:themeColor="text1"/>
          <w:sz w:val="24"/>
          <w14:textFill>
            <w14:solidFill>
              <w14:schemeClr w14:val="tx1"/>
            </w14:solidFill>
          </w14:textFill>
        </w:rPr>
      </w:pPr>
    </w:p>
    <w:p w14:paraId="5C2629BC">
      <w:pPr>
        <w:pStyle w:val="5"/>
        <w:rPr>
          <w:rFonts w:hint="eastAsia" w:ascii="宋体" w:hAnsi="宋体" w:eastAsia="仿宋_GB2312"/>
          <w:color w:val="000000" w:themeColor="text1"/>
          <w:sz w:val="24"/>
          <w14:textFill>
            <w14:solidFill>
              <w14:schemeClr w14:val="tx1"/>
            </w14:solidFill>
          </w14:textFill>
        </w:rPr>
      </w:pPr>
    </w:p>
    <w:p w14:paraId="52BCCC6C">
      <w:pPr>
        <w:pStyle w:val="5"/>
        <w:rPr>
          <w:rFonts w:hint="eastAsia" w:ascii="宋体" w:hAnsi="宋体" w:eastAsia="仿宋_GB2312"/>
          <w:color w:val="000000" w:themeColor="text1"/>
          <w:sz w:val="24"/>
          <w14:textFill>
            <w14:solidFill>
              <w14:schemeClr w14:val="tx1"/>
            </w14:solidFill>
          </w14:textFill>
        </w:rPr>
      </w:pPr>
    </w:p>
    <w:p w14:paraId="232784F5">
      <w:pPr>
        <w:pStyle w:val="5"/>
        <w:rPr>
          <w:rFonts w:hint="eastAsia" w:ascii="宋体" w:hAnsi="宋体" w:eastAsia="仿宋_GB2312"/>
          <w:color w:val="000000" w:themeColor="text1"/>
          <w:sz w:val="24"/>
          <w14:textFill>
            <w14:solidFill>
              <w14:schemeClr w14:val="tx1"/>
            </w14:solidFill>
          </w14:textFill>
        </w:rPr>
      </w:pPr>
    </w:p>
    <w:p w14:paraId="6D4BAC8A">
      <w:pPr>
        <w:pStyle w:val="5"/>
        <w:rPr>
          <w:rFonts w:hint="eastAsia" w:ascii="宋体" w:hAnsi="宋体" w:eastAsia="仿宋_GB2312"/>
          <w:color w:val="000000" w:themeColor="text1"/>
          <w:sz w:val="24"/>
          <w14:textFill>
            <w14:solidFill>
              <w14:schemeClr w14:val="tx1"/>
            </w14:solidFill>
          </w14:textFill>
        </w:rPr>
      </w:pPr>
    </w:p>
    <w:p w14:paraId="0F29C6C7">
      <w:pPr>
        <w:pStyle w:val="5"/>
        <w:rPr>
          <w:rFonts w:hint="eastAsia" w:ascii="宋体" w:hAnsi="宋体" w:eastAsia="仿宋_GB2312"/>
          <w:color w:val="000000" w:themeColor="text1"/>
          <w:sz w:val="24"/>
          <w14:textFill>
            <w14:solidFill>
              <w14:schemeClr w14:val="tx1"/>
            </w14:solidFill>
          </w14:textFill>
        </w:rPr>
      </w:pPr>
    </w:p>
    <w:p w14:paraId="256EC609">
      <w:pPr>
        <w:adjustRightInd w:val="0"/>
        <w:snapToGrid w:val="0"/>
        <w:spacing w:beforeLines="100" w:line="560" w:lineRule="exact"/>
        <w:jc w:val="both"/>
        <w:rPr>
          <w:rFonts w:hint="default" w:ascii="方正黑体" w:hAnsi="方正黑体" w:eastAsia="方正黑体" w:cs="方正黑体"/>
          <w:color w:val="000000"/>
          <w:spacing w:val="-10"/>
          <w:kern w:val="44"/>
          <w:sz w:val="32"/>
          <w:szCs w:val="32"/>
          <w:lang w:val="en-US" w:eastAsia="zh-CN"/>
        </w:rPr>
      </w:pPr>
      <w:r>
        <w:rPr>
          <w:rFonts w:hint="eastAsia" w:ascii="方正黑体" w:hAnsi="方正黑体" w:eastAsia="方正黑体" w:cs="方正黑体"/>
          <w:color w:val="000000"/>
          <w:spacing w:val="-10"/>
          <w:kern w:val="44"/>
          <w:sz w:val="32"/>
          <w:szCs w:val="32"/>
          <w:lang w:eastAsia="zh-CN"/>
        </w:rPr>
        <w:t>附件</w:t>
      </w:r>
      <w:r>
        <w:rPr>
          <w:rFonts w:hint="eastAsia" w:ascii="方正黑体" w:hAnsi="方正黑体" w:eastAsia="方正黑体" w:cs="方正黑体"/>
          <w:color w:val="000000"/>
          <w:spacing w:val="-10"/>
          <w:kern w:val="44"/>
          <w:sz w:val="32"/>
          <w:szCs w:val="32"/>
          <w:lang w:val="en-US" w:eastAsia="zh-CN"/>
        </w:rPr>
        <w:t>17</w:t>
      </w:r>
    </w:p>
    <w:p w14:paraId="6D3ACC74">
      <w:pPr>
        <w:adjustRightInd w:val="0"/>
        <w:snapToGrid w:val="0"/>
        <w:spacing w:beforeLines="100" w:line="560" w:lineRule="exact"/>
        <w:ind w:firstLine="840" w:firstLineChars="200"/>
        <w:jc w:val="both"/>
        <w:rPr>
          <w:rFonts w:ascii="宋体" w:hAnsi="宋体" w:eastAsia="方正小标宋简体" w:cs="黑体"/>
          <w:color w:val="000000"/>
          <w:spacing w:val="-10"/>
          <w:kern w:val="44"/>
          <w:sz w:val="44"/>
          <w:szCs w:val="44"/>
        </w:rPr>
      </w:pPr>
      <w:r>
        <w:rPr>
          <w:rFonts w:hint="eastAsia" w:ascii="宋体" w:hAnsi="宋体" w:eastAsia="方正小标宋简体" w:cs="黑体"/>
          <w:color w:val="000000"/>
          <w:spacing w:val="-10"/>
          <w:kern w:val="44"/>
          <w:sz w:val="44"/>
          <w:szCs w:val="44"/>
        </w:rPr>
        <w:t>2025年大事要事农业保障项目资金</w:t>
      </w:r>
    </w:p>
    <w:p w14:paraId="5C0DB2E5">
      <w:pPr>
        <w:adjustRightInd w:val="0"/>
        <w:snapToGrid w:val="0"/>
        <w:spacing w:afterLines="100" w:line="560" w:lineRule="exact"/>
        <w:jc w:val="center"/>
        <w:rPr>
          <w:rFonts w:ascii="宋体" w:hAnsi="宋体" w:eastAsia="方正小标宋简体" w:cs="宋体"/>
          <w:color w:val="000000"/>
          <w:kern w:val="0"/>
          <w:sz w:val="44"/>
          <w:szCs w:val="44"/>
        </w:rPr>
      </w:pPr>
      <w:r>
        <w:rPr>
          <w:rFonts w:hint="eastAsia" w:ascii="宋体" w:hAnsi="宋体" w:eastAsia="方正小标宋简体" w:cs="黑体"/>
          <w:color w:val="000000"/>
          <w:spacing w:val="-10"/>
          <w:kern w:val="44"/>
          <w:sz w:val="44"/>
          <w:szCs w:val="44"/>
          <w:lang w:eastAsia="zh-CN"/>
        </w:rPr>
        <w:t>受污染耕地安全利用</w:t>
      </w:r>
      <w:r>
        <w:rPr>
          <w:rFonts w:hint="eastAsia" w:ascii="宋体" w:hAnsi="宋体" w:eastAsia="方正小标宋简体" w:cs="宋体"/>
          <w:color w:val="000000"/>
          <w:kern w:val="0"/>
          <w:sz w:val="44"/>
          <w:szCs w:val="44"/>
        </w:rPr>
        <w:t>项目申报汇总表</w:t>
      </w:r>
    </w:p>
    <w:p w14:paraId="6C4BA4A5">
      <w:pPr>
        <w:pStyle w:val="10"/>
        <w:ind w:firstLine="0"/>
        <w:rPr>
          <w:rFonts w:ascii="宋体" w:hAnsi="宋体" w:eastAsia="仿宋_GB2312"/>
          <w:color w:val="000000"/>
          <w:sz w:val="24"/>
        </w:rPr>
      </w:pPr>
      <w:r>
        <w:rPr>
          <w:rFonts w:hint="eastAsia" w:ascii="宋体" w:hAnsi="宋体" w:eastAsia="仿宋_GB2312"/>
          <w:color w:val="000000"/>
          <w:sz w:val="24"/>
        </w:rPr>
        <w:t>汇总部门：（盖章）</w:t>
      </w:r>
      <w:r>
        <w:rPr>
          <w:rFonts w:hint="eastAsia" w:ascii="宋体" w:hAnsi="宋体" w:eastAsia="仿宋_GB2312"/>
          <w:color w:val="000000"/>
          <w:sz w:val="24"/>
          <w:lang w:val="en-US" w:eastAsia="zh-CN"/>
        </w:rPr>
        <w:t xml:space="preserve">                                           </w:t>
      </w:r>
      <w:r>
        <w:rPr>
          <w:rFonts w:hint="eastAsia" w:ascii="宋体" w:hAnsi="宋体" w:eastAsia="仿宋_GB2312"/>
          <w:color w:val="000000"/>
          <w:sz w:val="24"/>
        </w:rPr>
        <w:t>单位：万元</w:t>
      </w:r>
    </w:p>
    <w:tbl>
      <w:tblPr>
        <w:tblStyle w:val="7"/>
        <w:tblW w:w="967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65"/>
        <w:gridCol w:w="1425"/>
        <w:gridCol w:w="2129"/>
        <w:gridCol w:w="3235"/>
        <w:gridCol w:w="872"/>
        <w:gridCol w:w="952"/>
      </w:tblGrid>
      <w:tr w14:paraId="1600AC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2" w:hRule="atLeast"/>
          <w:tblHeader/>
          <w:jc w:val="center"/>
        </w:trPr>
        <w:tc>
          <w:tcPr>
            <w:tcW w:w="1065" w:type="dxa"/>
            <w:noWrap w:val="0"/>
            <w:vAlign w:val="center"/>
          </w:tcPr>
          <w:p w14:paraId="675A2A17">
            <w:pPr>
              <w:widowControl/>
              <w:adjustRightInd w:val="0"/>
              <w:snapToGrid w:val="0"/>
              <w:spacing w:line="300" w:lineRule="exact"/>
              <w:jc w:val="center"/>
              <w:rPr>
                <w:rFonts w:ascii="宋体" w:hAnsi="宋体" w:eastAsia="黑体" w:cs="宋体"/>
                <w:color w:val="000000"/>
                <w:kern w:val="0"/>
                <w:sz w:val="24"/>
              </w:rPr>
            </w:pPr>
            <w:r>
              <w:rPr>
                <w:rFonts w:hint="eastAsia" w:ascii="宋体" w:hAnsi="宋体" w:eastAsia="黑体" w:cs="宋体"/>
                <w:color w:val="000000"/>
                <w:kern w:val="0"/>
                <w:sz w:val="24"/>
              </w:rPr>
              <w:t>县（市）区</w:t>
            </w:r>
          </w:p>
        </w:tc>
        <w:tc>
          <w:tcPr>
            <w:tcW w:w="1425" w:type="dxa"/>
            <w:noWrap w:val="0"/>
            <w:vAlign w:val="center"/>
          </w:tcPr>
          <w:p w14:paraId="587B4072">
            <w:pPr>
              <w:widowControl/>
              <w:adjustRightInd w:val="0"/>
              <w:snapToGrid w:val="0"/>
              <w:spacing w:line="300" w:lineRule="exact"/>
              <w:jc w:val="center"/>
              <w:rPr>
                <w:rFonts w:ascii="宋体" w:hAnsi="宋体" w:eastAsia="黑体" w:cs="宋体"/>
                <w:color w:val="000000"/>
                <w:kern w:val="0"/>
                <w:sz w:val="24"/>
              </w:rPr>
            </w:pPr>
            <w:r>
              <w:rPr>
                <w:rFonts w:hint="eastAsia" w:ascii="宋体" w:hAnsi="宋体" w:eastAsia="黑体" w:cs="宋体"/>
                <w:color w:val="000000"/>
                <w:kern w:val="0"/>
                <w:sz w:val="24"/>
              </w:rPr>
              <w:t>项目名称</w:t>
            </w:r>
          </w:p>
        </w:tc>
        <w:tc>
          <w:tcPr>
            <w:tcW w:w="2129" w:type="dxa"/>
            <w:noWrap w:val="0"/>
            <w:vAlign w:val="center"/>
          </w:tcPr>
          <w:p w14:paraId="4854B2D7">
            <w:pPr>
              <w:widowControl/>
              <w:adjustRightInd w:val="0"/>
              <w:snapToGrid w:val="0"/>
              <w:spacing w:line="300" w:lineRule="exact"/>
              <w:jc w:val="center"/>
              <w:rPr>
                <w:rFonts w:ascii="宋体" w:hAnsi="宋体" w:eastAsia="黑体" w:cs="宋体"/>
                <w:color w:val="000000"/>
                <w:kern w:val="0"/>
                <w:sz w:val="24"/>
              </w:rPr>
            </w:pPr>
            <w:r>
              <w:rPr>
                <w:rFonts w:hint="eastAsia" w:ascii="宋体" w:hAnsi="宋体" w:eastAsia="黑体" w:cs="宋体"/>
                <w:color w:val="000000"/>
                <w:kern w:val="0"/>
                <w:sz w:val="24"/>
              </w:rPr>
              <w:t>实施单位</w:t>
            </w:r>
          </w:p>
        </w:tc>
        <w:tc>
          <w:tcPr>
            <w:tcW w:w="3235" w:type="dxa"/>
            <w:noWrap w:val="0"/>
            <w:vAlign w:val="center"/>
          </w:tcPr>
          <w:p w14:paraId="29565658">
            <w:pPr>
              <w:widowControl/>
              <w:adjustRightInd w:val="0"/>
              <w:snapToGrid w:val="0"/>
              <w:spacing w:line="300" w:lineRule="exact"/>
              <w:jc w:val="center"/>
              <w:rPr>
                <w:rFonts w:ascii="宋体" w:hAnsi="宋体" w:eastAsia="黑体" w:cs="宋体"/>
                <w:color w:val="000000"/>
                <w:kern w:val="0"/>
                <w:sz w:val="24"/>
              </w:rPr>
            </w:pPr>
            <w:r>
              <w:rPr>
                <w:rFonts w:hint="eastAsia" w:ascii="宋体" w:hAnsi="宋体" w:eastAsia="黑体" w:cs="宋体"/>
                <w:color w:val="000000"/>
                <w:kern w:val="0"/>
                <w:sz w:val="24"/>
              </w:rPr>
              <w:t>重点支持环节、资金使用方向</w:t>
            </w:r>
          </w:p>
        </w:tc>
        <w:tc>
          <w:tcPr>
            <w:tcW w:w="872" w:type="dxa"/>
            <w:noWrap w:val="0"/>
            <w:vAlign w:val="center"/>
          </w:tcPr>
          <w:p w14:paraId="66507026">
            <w:pPr>
              <w:widowControl/>
              <w:adjustRightInd w:val="0"/>
              <w:snapToGrid w:val="0"/>
              <w:spacing w:line="300" w:lineRule="exact"/>
              <w:jc w:val="center"/>
              <w:rPr>
                <w:rFonts w:ascii="宋体" w:hAnsi="宋体" w:eastAsia="黑体" w:cs="宋体"/>
                <w:color w:val="000000"/>
                <w:kern w:val="0"/>
                <w:sz w:val="24"/>
              </w:rPr>
            </w:pPr>
            <w:r>
              <w:rPr>
                <w:rFonts w:hint="eastAsia" w:ascii="宋体" w:hAnsi="宋体" w:eastAsia="黑体" w:cs="宋体"/>
                <w:color w:val="000000"/>
                <w:kern w:val="0"/>
                <w:sz w:val="24"/>
              </w:rPr>
              <w:t>金额</w:t>
            </w:r>
          </w:p>
        </w:tc>
        <w:tc>
          <w:tcPr>
            <w:tcW w:w="952" w:type="dxa"/>
            <w:noWrap w:val="0"/>
            <w:vAlign w:val="center"/>
          </w:tcPr>
          <w:p w14:paraId="777285F8">
            <w:pPr>
              <w:widowControl/>
              <w:adjustRightInd w:val="0"/>
              <w:snapToGrid w:val="0"/>
              <w:spacing w:line="300" w:lineRule="exact"/>
              <w:jc w:val="center"/>
              <w:rPr>
                <w:rFonts w:ascii="宋体" w:hAnsi="宋体" w:eastAsia="黑体" w:cs="宋体"/>
                <w:color w:val="000000"/>
                <w:kern w:val="0"/>
                <w:sz w:val="24"/>
              </w:rPr>
            </w:pPr>
            <w:r>
              <w:rPr>
                <w:rFonts w:hint="eastAsia" w:ascii="宋体" w:hAnsi="宋体" w:eastAsia="黑体" w:cs="宋体"/>
                <w:color w:val="000000"/>
                <w:kern w:val="0"/>
                <w:sz w:val="24"/>
              </w:rPr>
              <w:t>备注</w:t>
            </w:r>
          </w:p>
        </w:tc>
      </w:tr>
      <w:tr w14:paraId="79A451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3" w:hRule="atLeast"/>
          <w:jc w:val="center"/>
        </w:trPr>
        <w:tc>
          <w:tcPr>
            <w:tcW w:w="1065" w:type="dxa"/>
            <w:vMerge w:val="restart"/>
            <w:noWrap w:val="0"/>
            <w:vAlign w:val="center"/>
          </w:tcPr>
          <w:p w14:paraId="1A4D010C">
            <w:pPr>
              <w:widowControl/>
              <w:spacing w:line="300" w:lineRule="exact"/>
              <w:jc w:val="center"/>
              <w:rPr>
                <w:rFonts w:ascii="宋体" w:hAnsi="宋体" w:eastAsia="仿宋_GB2312"/>
                <w:color w:val="000000"/>
                <w:sz w:val="24"/>
              </w:rPr>
            </w:pPr>
            <w:r>
              <w:rPr>
                <w:rFonts w:hint="eastAsia" w:ascii="宋体" w:hAnsi="宋体" w:eastAsia="仿宋_GB2312"/>
                <w:color w:val="000000"/>
                <w:sz w:val="24"/>
              </w:rPr>
              <w:t>湘乡市</w:t>
            </w:r>
          </w:p>
        </w:tc>
        <w:tc>
          <w:tcPr>
            <w:tcW w:w="1425" w:type="dxa"/>
            <w:noWrap w:val="0"/>
            <w:vAlign w:val="center"/>
          </w:tcPr>
          <w:p w14:paraId="55A25F3D">
            <w:pPr>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center"/>
              <w:textAlignment w:val="auto"/>
              <w:rPr>
                <w:rFonts w:hint="eastAsia" w:ascii="宋体" w:hAnsi="宋体" w:eastAsia="仿宋_GB2312"/>
                <w:sz w:val="24"/>
                <w:lang w:val="en-US" w:eastAsia="zh-CN"/>
              </w:rPr>
            </w:pPr>
            <w:r>
              <w:rPr>
                <w:rFonts w:hint="eastAsia" w:ascii="宋体" w:hAnsi="宋体" w:eastAsia="仿宋_GB2312"/>
                <w:sz w:val="24"/>
                <w:lang w:val="en-US" w:eastAsia="zh-CN"/>
              </w:rPr>
              <w:t>受污染耕地安全利用</w:t>
            </w:r>
          </w:p>
        </w:tc>
        <w:tc>
          <w:tcPr>
            <w:tcW w:w="2129" w:type="dxa"/>
            <w:noWrap w:val="0"/>
            <w:vAlign w:val="center"/>
          </w:tcPr>
          <w:p w14:paraId="258DDAAD">
            <w:pPr>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center"/>
              <w:textAlignment w:val="auto"/>
              <w:rPr>
                <w:rFonts w:hint="eastAsia" w:ascii="宋体" w:hAnsi="宋体" w:eastAsia="仿宋_GB2312"/>
                <w:sz w:val="24"/>
                <w:lang w:val="en-US" w:eastAsia="zh-CN"/>
              </w:rPr>
            </w:pPr>
            <w:r>
              <w:rPr>
                <w:rFonts w:hint="eastAsia" w:ascii="宋体" w:hAnsi="宋体" w:eastAsia="仿宋_GB2312"/>
                <w:sz w:val="24"/>
                <w:lang w:val="en-US" w:eastAsia="zh-CN"/>
              </w:rPr>
              <w:t>湘乡市棋梓镇凯锐农机专业合作社</w:t>
            </w:r>
          </w:p>
        </w:tc>
        <w:tc>
          <w:tcPr>
            <w:tcW w:w="3235" w:type="dxa"/>
            <w:noWrap w:val="0"/>
            <w:vAlign w:val="center"/>
          </w:tcPr>
          <w:p w14:paraId="53520F76">
            <w:pPr>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left"/>
              <w:textAlignment w:val="auto"/>
              <w:rPr>
                <w:rFonts w:hint="eastAsia" w:ascii="宋体" w:hAnsi="宋体" w:eastAsia="仿宋_GB2312"/>
                <w:sz w:val="24"/>
                <w:lang w:val="en-US" w:eastAsia="zh-CN"/>
              </w:rPr>
            </w:pPr>
            <w:r>
              <w:rPr>
                <w:rFonts w:hint="eastAsia" w:ascii="宋体" w:hAnsi="宋体" w:eastAsia="仿宋_GB2312"/>
                <w:sz w:val="24"/>
                <w:lang w:val="en-US" w:eastAsia="zh-CN"/>
              </w:rPr>
              <w:t>棋梓镇建设200亩的受污染耕地安全利用示范片采用三项措施</w:t>
            </w:r>
          </w:p>
        </w:tc>
        <w:tc>
          <w:tcPr>
            <w:tcW w:w="872" w:type="dxa"/>
            <w:noWrap w:val="0"/>
            <w:vAlign w:val="center"/>
          </w:tcPr>
          <w:p w14:paraId="5C170002">
            <w:pPr>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center"/>
              <w:textAlignment w:val="auto"/>
              <w:rPr>
                <w:rFonts w:hint="default" w:ascii="宋体" w:hAnsi="宋体" w:eastAsia="仿宋_GB2312"/>
                <w:sz w:val="24"/>
                <w:lang w:val="en-US" w:eastAsia="zh-CN"/>
              </w:rPr>
            </w:pPr>
            <w:r>
              <w:rPr>
                <w:rFonts w:hint="eastAsia" w:ascii="宋体" w:hAnsi="宋体" w:eastAsia="仿宋_GB2312"/>
                <w:sz w:val="24"/>
                <w:lang w:val="en-US" w:eastAsia="zh-CN"/>
              </w:rPr>
              <w:t>3</w:t>
            </w:r>
          </w:p>
        </w:tc>
        <w:tc>
          <w:tcPr>
            <w:tcW w:w="952" w:type="dxa"/>
            <w:noWrap w:val="0"/>
            <w:vAlign w:val="center"/>
          </w:tcPr>
          <w:p w14:paraId="6B93A593">
            <w:pPr>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center"/>
              <w:textAlignment w:val="auto"/>
              <w:rPr>
                <w:rFonts w:hint="eastAsia" w:ascii="宋体" w:hAnsi="宋体" w:eastAsia="仿宋_GB2312"/>
                <w:sz w:val="24"/>
                <w:lang w:val="en-US" w:eastAsia="zh-CN"/>
              </w:rPr>
            </w:pPr>
          </w:p>
        </w:tc>
      </w:tr>
      <w:tr w14:paraId="2BC21F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3" w:hRule="atLeast"/>
          <w:jc w:val="center"/>
        </w:trPr>
        <w:tc>
          <w:tcPr>
            <w:tcW w:w="1065" w:type="dxa"/>
            <w:vMerge w:val="continue"/>
            <w:noWrap w:val="0"/>
            <w:vAlign w:val="center"/>
          </w:tcPr>
          <w:p w14:paraId="64B56B1F">
            <w:pPr>
              <w:widowControl/>
              <w:spacing w:line="300" w:lineRule="exact"/>
              <w:ind w:firstLine="480"/>
              <w:jc w:val="center"/>
              <w:rPr>
                <w:rFonts w:ascii="宋体" w:hAnsi="宋体" w:eastAsia="仿宋_GB2312"/>
                <w:color w:val="000000"/>
                <w:sz w:val="24"/>
              </w:rPr>
            </w:pPr>
          </w:p>
        </w:tc>
        <w:tc>
          <w:tcPr>
            <w:tcW w:w="1425" w:type="dxa"/>
            <w:noWrap w:val="0"/>
            <w:vAlign w:val="center"/>
          </w:tcPr>
          <w:p w14:paraId="6DED3023">
            <w:pPr>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center"/>
              <w:textAlignment w:val="auto"/>
              <w:rPr>
                <w:rFonts w:hint="eastAsia" w:ascii="宋体" w:hAnsi="宋体" w:eastAsia="仿宋_GB2312"/>
                <w:sz w:val="24"/>
                <w:lang w:val="en-US" w:eastAsia="zh-CN"/>
              </w:rPr>
            </w:pPr>
            <w:r>
              <w:rPr>
                <w:rFonts w:hint="eastAsia" w:ascii="宋体" w:hAnsi="宋体" w:eastAsia="仿宋_GB2312"/>
                <w:sz w:val="24"/>
                <w:lang w:val="en-US" w:eastAsia="zh-CN"/>
              </w:rPr>
              <w:t>受污染耕地安全利用</w:t>
            </w:r>
          </w:p>
        </w:tc>
        <w:tc>
          <w:tcPr>
            <w:tcW w:w="2129" w:type="dxa"/>
            <w:noWrap w:val="0"/>
            <w:vAlign w:val="center"/>
          </w:tcPr>
          <w:p w14:paraId="0FAFA8E0">
            <w:pPr>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center"/>
              <w:textAlignment w:val="auto"/>
              <w:rPr>
                <w:rFonts w:hint="eastAsia" w:ascii="宋体" w:hAnsi="宋体" w:eastAsia="仿宋_GB2312"/>
                <w:sz w:val="24"/>
                <w:lang w:val="en-US" w:eastAsia="zh-CN"/>
              </w:rPr>
            </w:pPr>
            <w:r>
              <w:rPr>
                <w:rFonts w:hint="eastAsia" w:ascii="宋体" w:hAnsi="宋体" w:eastAsia="仿宋_GB2312"/>
                <w:sz w:val="24"/>
                <w:lang w:val="en-US" w:eastAsia="zh-CN"/>
              </w:rPr>
              <w:t>湘乡市湘德农机服务专业合作社</w:t>
            </w:r>
          </w:p>
        </w:tc>
        <w:tc>
          <w:tcPr>
            <w:tcW w:w="3235" w:type="dxa"/>
            <w:noWrap w:val="0"/>
            <w:vAlign w:val="center"/>
          </w:tcPr>
          <w:p w14:paraId="1A306C47">
            <w:pPr>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left"/>
              <w:textAlignment w:val="auto"/>
              <w:rPr>
                <w:rFonts w:hint="eastAsia" w:ascii="宋体" w:hAnsi="宋体" w:eastAsia="仿宋_GB2312"/>
                <w:sz w:val="24"/>
                <w:lang w:val="en-US" w:eastAsia="zh-CN"/>
              </w:rPr>
            </w:pPr>
            <w:r>
              <w:rPr>
                <w:rFonts w:hint="eastAsia" w:ascii="宋体" w:hAnsi="宋体" w:eastAsia="仿宋_GB2312"/>
                <w:sz w:val="24"/>
                <w:lang w:val="en-US" w:eastAsia="zh-CN"/>
              </w:rPr>
              <w:t>金石镇建设200亩的受污染耕地安全利用示范片采用三项措施</w:t>
            </w:r>
          </w:p>
        </w:tc>
        <w:tc>
          <w:tcPr>
            <w:tcW w:w="872" w:type="dxa"/>
            <w:noWrap w:val="0"/>
            <w:vAlign w:val="center"/>
          </w:tcPr>
          <w:p w14:paraId="72A1563F">
            <w:pPr>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center"/>
              <w:textAlignment w:val="auto"/>
              <w:rPr>
                <w:rFonts w:hint="default" w:ascii="宋体" w:hAnsi="宋体" w:eastAsia="仿宋_GB2312"/>
                <w:sz w:val="24"/>
                <w:lang w:val="en-US" w:eastAsia="zh-CN"/>
              </w:rPr>
            </w:pPr>
            <w:r>
              <w:rPr>
                <w:rFonts w:hint="eastAsia" w:ascii="宋体" w:hAnsi="宋体" w:eastAsia="仿宋_GB2312"/>
                <w:sz w:val="24"/>
                <w:lang w:val="en-US" w:eastAsia="zh-CN"/>
              </w:rPr>
              <w:t>3</w:t>
            </w:r>
          </w:p>
        </w:tc>
        <w:tc>
          <w:tcPr>
            <w:tcW w:w="952" w:type="dxa"/>
            <w:noWrap w:val="0"/>
            <w:vAlign w:val="center"/>
          </w:tcPr>
          <w:p w14:paraId="6C5ED660">
            <w:pPr>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center"/>
              <w:textAlignment w:val="auto"/>
              <w:rPr>
                <w:rFonts w:hint="eastAsia" w:ascii="宋体" w:hAnsi="宋体" w:eastAsia="仿宋_GB2312"/>
                <w:sz w:val="24"/>
                <w:lang w:val="en-US" w:eastAsia="zh-CN"/>
              </w:rPr>
            </w:pPr>
          </w:p>
        </w:tc>
      </w:tr>
      <w:tr w14:paraId="602DD2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2" w:hRule="atLeast"/>
          <w:jc w:val="center"/>
        </w:trPr>
        <w:tc>
          <w:tcPr>
            <w:tcW w:w="1065" w:type="dxa"/>
            <w:vMerge w:val="continue"/>
            <w:noWrap w:val="0"/>
            <w:vAlign w:val="center"/>
          </w:tcPr>
          <w:p w14:paraId="1CEE4915">
            <w:pPr>
              <w:widowControl/>
              <w:spacing w:line="300" w:lineRule="exact"/>
              <w:ind w:firstLine="480"/>
              <w:jc w:val="center"/>
              <w:rPr>
                <w:rFonts w:ascii="宋体" w:hAnsi="宋体" w:eastAsia="仿宋_GB2312"/>
                <w:color w:val="000000"/>
                <w:sz w:val="24"/>
              </w:rPr>
            </w:pPr>
          </w:p>
        </w:tc>
        <w:tc>
          <w:tcPr>
            <w:tcW w:w="1425" w:type="dxa"/>
            <w:noWrap w:val="0"/>
            <w:vAlign w:val="center"/>
          </w:tcPr>
          <w:p w14:paraId="77ABB62B">
            <w:pPr>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center"/>
              <w:textAlignment w:val="auto"/>
              <w:rPr>
                <w:rFonts w:hint="eastAsia" w:ascii="宋体" w:hAnsi="宋体" w:eastAsia="仿宋_GB2312"/>
                <w:sz w:val="24"/>
                <w:lang w:val="en-US" w:eastAsia="zh-CN"/>
              </w:rPr>
            </w:pPr>
            <w:r>
              <w:rPr>
                <w:rFonts w:hint="eastAsia" w:ascii="宋体" w:hAnsi="宋体" w:eastAsia="仿宋_GB2312"/>
                <w:sz w:val="24"/>
                <w:lang w:val="en-US" w:eastAsia="zh-CN"/>
              </w:rPr>
              <w:t>受污染耕地安全利用</w:t>
            </w:r>
          </w:p>
        </w:tc>
        <w:tc>
          <w:tcPr>
            <w:tcW w:w="2129" w:type="dxa"/>
            <w:noWrap w:val="0"/>
            <w:vAlign w:val="center"/>
          </w:tcPr>
          <w:p w14:paraId="5104F926">
            <w:pPr>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center"/>
              <w:textAlignment w:val="auto"/>
              <w:rPr>
                <w:rFonts w:hint="eastAsia" w:ascii="宋体" w:hAnsi="宋体" w:eastAsia="仿宋_GB2312"/>
                <w:sz w:val="24"/>
                <w:lang w:val="en-US" w:eastAsia="zh-CN"/>
              </w:rPr>
            </w:pPr>
            <w:r>
              <w:rPr>
                <w:rFonts w:hint="eastAsia" w:ascii="宋体" w:hAnsi="宋体" w:eastAsia="仿宋_GB2312"/>
                <w:sz w:val="24"/>
                <w:lang w:val="en-US" w:eastAsia="zh-CN"/>
              </w:rPr>
              <w:t>湘乡市承启农机服务专业合作社</w:t>
            </w:r>
          </w:p>
        </w:tc>
        <w:tc>
          <w:tcPr>
            <w:tcW w:w="3235" w:type="dxa"/>
            <w:noWrap w:val="0"/>
            <w:vAlign w:val="center"/>
          </w:tcPr>
          <w:p w14:paraId="100F160A">
            <w:pPr>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left"/>
              <w:textAlignment w:val="auto"/>
              <w:rPr>
                <w:rFonts w:hint="eastAsia" w:ascii="宋体" w:hAnsi="宋体" w:eastAsia="仿宋_GB2312"/>
                <w:sz w:val="24"/>
                <w:lang w:val="en-US" w:eastAsia="zh-CN"/>
              </w:rPr>
            </w:pPr>
            <w:r>
              <w:rPr>
                <w:rFonts w:hint="eastAsia" w:ascii="宋体" w:hAnsi="宋体" w:eastAsia="仿宋_GB2312"/>
                <w:sz w:val="24"/>
                <w:lang w:val="en-US" w:eastAsia="zh-CN"/>
              </w:rPr>
              <w:t>潭市镇建设200亩的受污染耕地安全采用三项措施</w:t>
            </w:r>
          </w:p>
        </w:tc>
        <w:tc>
          <w:tcPr>
            <w:tcW w:w="872" w:type="dxa"/>
            <w:noWrap w:val="0"/>
            <w:vAlign w:val="center"/>
          </w:tcPr>
          <w:p w14:paraId="217F621A">
            <w:pPr>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center"/>
              <w:textAlignment w:val="auto"/>
              <w:rPr>
                <w:rFonts w:hint="default" w:ascii="宋体" w:hAnsi="宋体" w:eastAsia="仿宋_GB2312"/>
                <w:sz w:val="24"/>
                <w:lang w:val="en-US" w:eastAsia="zh-CN"/>
              </w:rPr>
            </w:pPr>
            <w:r>
              <w:rPr>
                <w:rFonts w:hint="eastAsia" w:ascii="宋体" w:hAnsi="宋体" w:eastAsia="仿宋_GB2312"/>
                <w:sz w:val="24"/>
                <w:lang w:val="en-US" w:eastAsia="zh-CN"/>
              </w:rPr>
              <w:t>3</w:t>
            </w:r>
          </w:p>
        </w:tc>
        <w:tc>
          <w:tcPr>
            <w:tcW w:w="952" w:type="dxa"/>
            <w:noWrap w:val="0"/>
            <w:vAlign w:val="center"/>
          </w:tcPr>
          <w:p w14:paraId="3BAE515C">
            <w:pPr>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center"/>
              <w:textAlignment w:val="auto"/>
              <w:rPr>
                <w:rFonts w:hint="eastAsia" w:ascii="宋体" w:hAnsi="宋体" w:eastAsia="仿宋_GB2312"/>
                <w:sz w:val="24"/>
                <w:lang w:val="en-US" w:eastAsia="zh-CN"/>
              </w:rPr>
            </w:pPr>
          </w:p>
        </w:tc>
      </w:tr>
      <w:tr w14:paraId="63B4F4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3" w:hRule="atLeast"/>
          <w:jc w:val="center"/>
        </w:trPr>
        <w:tc>
          <w:tcPr>
            <w:tcW w:w="1065" w:type="dxa"/>
            <w:vMerge w:val="continue"/>
            <w:noWrap w:val="0"/>
            <w:vAlign w:val="center"/>
          </w:tcPr>
          <w:p w14:paraId="1F70850B">
            <w:pPr>
              <w:widowControl/>
              <w:spacing w:line="300" w:lineRule="exact"/>
              <w:ind w:firstLine="480"/>
              <w:jc w:val="center"/>
              <w:rPr>
                <w:rFonts w:ascii="宋体" w:hAnsi="宋体" w:eastAsia="仿宋_GB2312"/>
                <w:color w:val="000000"/>
                <w:sz w:val="24"/>
              </w:rPr>
            </w:pPr>
          </w:p>
        </w:tc>
        <w:tc>
          <w:tcPr>
            <w:tcW w:w="1425" w:type="dxa"/>
            <w:noWrap w:val="0"/>
            <w:vAlign w:val="center"/>
          </w:tcPr>
          <w:p w14:paraId="14B3344E">
            <w:pPr>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center"/>
              <w:textAlignment w:val="auto"/>
              <w:rPr>
                <w:rFonts w:hint="eastAsia" w:ascii="宋体" w:hAnsi="宋体" w:eastAsia="仿宋_GB2312"/>
                <w:sz w:val="24"/>
                <w:lang w:val="en-US" w:eastAsia="zh-CN"/>
              </w:rPr>
            </w:pPr>
            <w:r>
              <w:rPr>
                <w:rFonts w:hint="eastAsia" w:ascii="宋体" w:hAnsi="宋体" w:eastAsia="仿宋_GB2312"/>
                <w:sz w:val="24"/>
                <w:lang w:val="en-US" w:eastAsia="zh-CN"/>
              </w:rPr>
              <w:t>受污染耕地安全利用</w:t>
            </w:r>
          </w:p>
        </w:tc>
        <w:tc>
          <w:tcPr>
            <w:tcW w:w="2129" w:type="dxa"/>
            <w:noWrap w:val="0"/>
            <w:vAlign w:val="center"/>
          </w:tcPr>
          <w:p w14:paraId="6C3667F9">
            <w:pPr>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center"/>
              <w:textAlignment w:val="auto"/>
              <w:rPr>
                <w:rFonts w:hint="eastAsia" w:ascii="宋体" w:hAnsi="宋体" w:eastAsia="仿宋_GB2312"/>
                <w:sz w:val="24"/>
                <w:lang w:val="en-US" w:eastAsia="zh-CN"/>
              </w:rPr>
            </w:pPr>
            <w:r>
              <w:rPr>
                <w:rFonts w:hint="eastAsia" w:ascii="宋体" w:hAnsi="宋体" w:eastAsia="仿宋_GB2312"/>
                <w:sz w:val="24"/>
                <w:lang w:val="en-US" w:eastAsia="zh-CN"/>
              </w:rPr>
              <w:t>湘乡市大麓农机服务专业合作社</w:t>
            </w:r>
          </w:p>
        </w:tc>
        <w:tc>
          <w:tcPr>
            <w:tcW w:w="3235" w:type="dxa"/>
            <w:noWrap w:val="0"/>
            <w:vAlign w:val="center"/>
          </w:tcPr>
          <w:p w14:paraId="2793D7B4">
            <w:pPr>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left"/>
              <w:textAlignment w:val="auto"/>
              <w:rPr>
                <w:rFonts w:hint="eastAsia" w:ascii="宋体" w:hAnsi="宋体" w:eastAsia="仿宋_GB2312"/>
                <w:sz w:val="24"/>
                <w:lang w:val="en-US" w:eastAsia="zh-CN"/>
              </w:rPr>
            </w:pPr>
            <w:r>
              <w:rPr>
                <w:rFonts w:hint="eastAsia" w:ascii="宋体" w:hAnsi="宋体" w:eastAsia="仿宋_GB2312"/>
                <w:sz w:val="24"/>
                <w:lang w:val="en-US" w:eastAsia="zh-CN"/>
              </w:rPr>
              <w:t>虞唐镇建设200亩的受污染耕地安全利用示范片采用三项措施</w:t>
            </w:r>
          </w:p>
        </w:tc>
        <w:tc>
          <w:tcPr>
            <w:tcW w:w="872" w:type="dxa"/>
            <w:noWrap w:val="0"/>
            <w:vAlign w:val="center"/>
          </w:tcPr>
          <w:p w14:paraId="40FB58A4">
            <w:pPr>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center"/>
              <w:textAlignment w:val="auto"/>
              <w:rPr>
                <w:rFonts w:hint="default" w:ascii="宋体" w:hAnsi="宋体" w:eastAsia="仿宋_GB2312"/>
                <w:sz w:val="24"/>
                <w:lang w:val="en-US" w:eastAsia="zh-CN"/>
              </w:rPr>
            </w:pPr>
            <w:r>
              <w:rPr>
                <w:rFonts w:hint="eastAsia" w:ascii="宋体" w:hAnsi="宋体" w:eastAsia="仿宋_GB2312"/>
                <w:sz w:val="24"/>
                <w:lang w:val="en-US" w:eastAsia="zh-CN"/>
              </w:rPr>
              <w:t>3</w:t>
            </w:r>
          </w:p>
        </w:tc>
        <w:tc>
          <w:tcPr>
            <w:tcW w:w="952" w:type="dxa"/>
            <w:noWrap w:val="0"/>
            <w:vAlign w:val="center"/>
          </w:tcPr>
          <w:p w14:paraId="42249D28">
            <w:pPr>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center"/>
              <w:textAlignment w:val="auto"/>
              <w:rPr>
                <w:rFonts w:hint="eastAsia" w:ascii="宋体" w:hAnsi="宋体" w:eastAsia="仿宋_GB2312"/>
                <w:sz w:val="24"/>
                <w:lang w:val="en-US" w:eastAsia="zh-CN"/>
              </w:rPr>
            </w:pPr>
          </w:p>
        </w:tc>
      </w:tr>
      <w:tr w14:paraId="2D3953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3" w:hRule="atLeast"/>
          <w:jc w:val="center"/>
        </w:trPr>
        <w:tc>
          <w:tcPr>
            <w:tcW w:w="1065" w:type="dxa"/>
            <w:vMerge w:val="continue"/>
            <w:noWrap w:val="0"/>
            <w:vAlign w:val="center"/>
          </w:tcPr>
          <w:p w14:paraId="2117AF71">
            <w:pPr>
              <w:widowControl/>
              <w:spacing w:line="300" w:lineRule="exact"/>
              <w:ind w:firstLine="480"/>
              <w:jc w:val="center"/>
              <w:rPr>
                <w:rFonts w:ascii="宋体" w:hAnsi="宋体" w:eastAsia="仿宋_GB2312"/>
                <w:color w:val="000000"/>
                <w:sz w:val="24"/>
              </w:rPr>
            </w:pPr>
          </w:p>
        </w:tc>
        <w:tc>
          <w:tcPr>
            <w:tcW w:w="1425" w:type="dxa"/>
            <w:noWrap w:val="0"/>
            <w:vAlign w:val="center"/>
          </w:tcPr>
          <w:p w14:paraId="281F2B6B">
            <w:pPr>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center"/>
              <w:textAlignment w:val="auto"/>
              <w:rPr>
                <w:rFonts w:hint="eastAsia" w:ascii="宋体" w:hAnsi="宋体" w:eastAsia="仿宋_GB2312"/>
                <w:sz w:val="24"/>
                <w:lang w:val="en-US" w:eastAsia="zh-CN"/>
              </w:rPr>
            </w:pPr>
            <w:r>
              <w:rPr>
                <w:rFonts w:hint="eastAsia" w:ascii="宋体" w:hAnsi="宋体" w:eastAsia="仿宋_GB2312"/>
                <w:sz w:val="24"/>
                <w:lang w:val="en-US" w:eastAsia="zh-CN"/>
              </w:rPr>
              <w:t>受污染耕地安全利用</w:t>
            </w:r>
          </w:p>
        </w:tc>
        <w:tc>
          <w:tcPr>
            <w:tcW w:w="2129" w:type="dxa"/>
            <w:noWrap w:val="0"/>
            <w:vAlign w:val="center"/>
          </w:tcPr>
          <w:p w14:paraId="6A5E7C52">
            <w:pPr>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center"/>
              <w:textAlignment w:val="auto"/>
              <w:rPr>
                <w:rFonts w:hint="eastAsia" w:ascii="宋体" w:hAnsi="宋体" w:eastAsia="仿宋_GB2312"/>
                <w:sz w:val="24"/>
                <w:lang w:val="en-US" w:eastAsia="zh-CN"/>
              </w:rPr>
            </w:pPr>
            <w:r>
              <w:rPr>
                <w:rFonts w:hint="eastAsia" w:ascii="宋体" w:hAnsi="宋体" w:eastAsia="仿宋_GB2312"/>
                <w:sz w:val="24"/>
                <w:lang w:val="en-US" w:eastAsia="zh-CN"/>
              </w:rPr>
              <w:t>湖南省盈翔农业开发有限公司</w:t>
            </w:r>
          </w:p>
        </w:tc>
        <w:tc>
          <w:tcPr>
            <w:tcW w:w="3235" w:type="dxa"/>
            <w:noWrap w:val="0"/>
            <w:vAlign w:val="center"/>
          </w:tcPr>
          <w:p w14:paraId="612487BA">
            <w:pPr>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left"/>
              <w:textAlignment w:val="auto"/>
              <w:rPr>
                <w:rFonts w:hint="eastAsia" w:ascii="宋体" w:hAnsi="宋体" w:eastAsia="仿宋_GB2312"/>
                <w:sz w:val="24"/>
                <w:lang w:val="en-US" w:eastAsia="zh-CN"/>
              </w:rPr>
            </w:pPr>
            <w:r>
              <w:rPr>
                <w:rFonts w:hint="eastAsia" w:ascii="宋体" w:hAnsi="宋体" w:eastAsia="仿宋_GB2312"/>
                <w:sz w:val="24"/>
                <w:lang w:val="en-US" w:eastAsia="zh-CN"/>
              </w:rPr>
              <w:t>东郊乡建设200亩的受污染耕地安全利用示范片，采用三项措施</w:t>
            </w:r>
          </w:p>
        </w:tc>
        <w:tc>
          <w:tcPr>
            <w:tcW w:w="872" w:type="dxa"/>
            <w:noWrap w:val="0"/>
            <w:vAlign w:val="center"/>
          </w:tcPr>
          <w:p w14:paraId="14E97503">
            <w:pPr>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center"/>
              <w:textAlignment w:val="auto"/>
              <w:rPr>
                <w:rFonts w:hint="default" w:ascii="宋体" w:hAnsi="宋体" w:eastAsia="仿宋_GB2312"/>
                <w:sz w:val="24"/>
                <w:lang w:val="en-US" w:eastAsia="zh-CN"/>
              </w:rPr>
            </w:pPr>
            <w:r>
              <w:rPr>
                <w:rFonts w:hint="eastAsia" w:ascii="宋体" w:hAnsi="宋体" w:eastAsia="仿宋_GB2312"/>
                <w:sz w:val="24"/>
                <w:lang w:val="en-US" w:eastAsia="zh-CN"/>
              </w:rPr>
              <w:t>3</w:t>
            </w:r>
          </w:p>
        </w:tc>
        <w:tc>
          <w:tcPr>
            <w:tcW w:w="952" w:type="dxa"/>
            <w:noWrap w:val="0"/>
            <w:vAlign w:val="center"/>
          </w:tcPr>
          <w:p w14:paraId="1D09495B">
            <w:pPr>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center"/>
              <w:textAlignment w:val="auto"/>
              <w:rPr>
                <w:rFonts w:hint="eastAsia" w:ascii="宋体" w:hAnsi="宋体" w:eastAsia="仿宋_GB2312"/>
                <w:sz w:val="24"/>
                <w:lang w:val="en-US" w:eastAsia="zh-CN"/>
              </w:rPr>
            </w:pPr>
          </w:p>
        </w:tc>
      </w:tr>
      <w:tr w14:paraId="310565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4" w:hRule="atLeast"/>
          <w:jc w:val="center"/>
        </w:trPr>
        <w:tc>
          <w:tcPr>
            <w:tcW w:w="1065" w:type="dxa"/>
            <w:noWrap w:val="0"/>
            <w:vAlign w:val="center"/>
          </w:tcPr>
          <w:p w14:paraId="4B0D4D65">
            <w:pPr>
              <w:widowControl/>
              <w:spacing w:line="300" w:lineRule="exact"/>
              <w:jc w:val="center"/>
              <w:rPr>
                <w:rFonts w:ascii="宋体" w:hAnsi="宋体" w:eastAsia="仿宋_GB2312"/>
                <w:color w:val="000000"/>
                <w:sz w:val="24"/>
              </w:rPr>
            </w:pPr>
            <w:r>
              <w:rPr>
                <w:rFonts w:hint="eastAsia" w:ascii="宋体" w:hAnsi="宋体" w:eastAsia="仿宋_GB2312"/>
                <w:color w:val="000000"/>
                <w:sz w:val="24"/>
              </w:rPr>
              <w:t>小计</w:t>
            </w:r>
          </w:p>
        </w:tc>
        <w:tc>
          <w:tcPr>
            <w:tcW w:w="1425" w:type="dxa"/>
            <w:noWrap w:val="0"/>
            <w:vAlign w:val="center"/>
          </w:tcPr>
          <w:p w14:paraId="70AB533C">
            <w:pPr>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center"/>
              <w:textAlignment w:val="auto"/>
              <w:rPr>
                <w:rFonts w:hint="eastAsia" w:ascii="宋体" w:hAnsi="宋体" w:eastAsia="仿宋_GB2312"/>
                <w:sz w:val="24"/>
                <w:lang w:val="en-US" w:eastAsia="zh-CN"/>
              </w:rPr>
            </w:pPr>
          </w:p>
        </w:tc>
        <w:tc>
          <w:tcPr>
            <w:tcW w:w="2129" w:type="dxa"/>
            <w:noWrap w:val="0"/>
            <w:vAlign w:val="center"/>
          </w:tcPr>
          <w:p w14:paraId="30731A56">
            <w:pPr>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center"/>
              <w:textAlignment w:val="auto"/>
              <w:rPr>
                <w:rFonts w:hint="eastAsia" w:ascii="宋体" w:hAnsi="宋体" w:eastAsia="仿宋_GB2312"/>
                <w:sz w:val="24"/>
                <w:lang w:val="en-US" w:eastAsia="zh-CN"/>
              </w:rPr>
            </w:pPr>
          </w:p>
        </w:tc>
        <w:tc>
          <w:tcPr>
            <w:tcW w:w="3235" w:type="dxa"/>
            <w:noWrap w:val="0"/>
            <w:vAlign w:val="center"/>
          </w:tcPr>
          <w:p w14:paraId="755A6C82">
            <w:pPr>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center"/>
              <w:textAlignment w:val="auto"/>
              <w:rPr>
                <w:rFonts w:hint="eastAsia" w:ascii="宋体" w:hAnsi="宋体" w:eastAsia="仿宋_GB2312"/>
                <w:sz w:val="24"/>
                <w:lang w:val="en-US" w:eastAsia="zh-CN"/>
              </w:rPr>
            </w:pPr>
          </w:p>
        </w:tc>
        <w:tc>
          <w:tcPr>
            <w:tcW w:w="872" w:type="dxa"/>
            <w:noWrap w:val="0"/>
            <w:vAlign w:val="center"/>
          </w:tcPr>
          <w:p w14:paraId="084ADDCB">
            <w:pPr>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center"/>
              <w:textAlignment w:val="auto"/>
              <w:rPr>
                <w:rFonts w:hint="default" w:ascii="宋体" w:hAnsi="宋体" w:eastAsia="仿宋_GB2312"/>
                <w:sz w:val="24"/>
                <w:lang w:val="en-US" w:eastAsia="zh-CN"/>
              </w:rPr>
            </w:pPr>
            <w:r>
              <w:rPr>
                <w:rFonts w:hint="eastAsia" w:ascii="宋体" w:hAnsi="宋体" w:eastAsia="仿宋_GB2312"/>
                <w:sz w:val="24"/>
                <w:lang w:val="en-US" w:eastAsia="zh-CN"/>
              </w:rPr>
              <w:t>15</w:t>
            </w:r>
          </w:p>
        </w:tc>
        <w:tc>
          <w:tcPr>
            <w:tcW w:w="952" w:type="dxa"/>
            <w:noWrap w:val="0"/>
            <w:vAlign w:val="center"/>
          </w:tcPr>
          <w:p w14:paraId="68D706FB">
            <w:pPr>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center"/>
              <w:textAlignment w:val="auto"/>
              <w:rPr>
                <w:rFonts w:hint="eastAsia" w:ascii="宋体" w:hAnsi="宋体" w:eastAsia="仿宋_GB2312"/>
                <w:sz w:val="24"/>
                <w:lang w:val="en-US" w:eastAsia="zh-CN"/>
              </w:rPr>
            </w:pPr>
          </w:p>
        </w:tc>
      </w:tr>
    </w:tbl>
    <w:p w14:paraId="5A8010ED">
      <w:pPr>
        <w:pStyle w:val="5"/>
        <w:rPr>
          <w:rFonts w:hint="eastAsia" w:ascii="宋体" w:hAnsi="宋体" w:eastAsia="仿宋_GB2312"/>
          <w:color w:val="000000" w:themeColor="text1"/>
          <w:sz w:val="24"/>
          <w14:textFill>
            <w14:solidFill>
              <w14:schemeClr w14:val="tx1"/>
            </w14:solidFill>
          </w14:textFill>
        </w:rPr>
      </w:pPr>
    </w:p>
    <w:p w14:paraId="1F9D340A">
      <w:pPr>
        <w:pStyle w:val="5"/>
        <w:rPr>
          <w:rFonts w:hint="eastAsia" w:ascii="宋体" w:hAnsi="宋体" w:eastAsia="仿宋_GB2312"/>
          <w:color w:val="000000" w:themeColor="text1"/>
          <w:sz w:val="24"/>
          <w14:textFill>
            <w14:solidFill>
              <w14:schemeClr w14:val="tx1"/>
            </w14:solidFill>
          </w14:textFill>
        </w:rPr>
      </w:pPr>
    </w:p>
    <w:p w14:paraId="4B0D9136">
      <w:pPr>
        <w:pStyle w:val="5"/>
        <w:rPr>
          <w:rFonts w:hint="eastAsia" w:ascii="宋体" w:hAnsi="宋体" w:eastAsia="仿宋_GB2312"/>
          <w:color w:val="000000" w:themeColor="text1"/>
          <w:sz w:val="24"/>
          <w14:textFill>
            <w14:solidFill>
              <w14:schemeClr w14:val="tx1"/>
            </w14:solidFill>
          </w14:textFill>
        </w:rPr>
      </w:pPr>
    </w:p>
    <w:p w14:paraId="0FEE9C66">
      <w:pPr>
        <w:pStyle w:val="5"/>
        <w:rPr>
          <w:rFonts w:hint="eastAsia" w:ascii="宋体" w:hAnsi="宋体" w:eastAsia="仿宋_GB2312"/>
          <w:color w:val="000000" w:themeColor="text1"/>
          <w:sz w:val="24"/>
          <w14:textFill>
            <w14:solidFill>
              <w14:schemeClr w14:val="tx1"/>
            </w14:solidFill>
          </w14:textFill>
        </w:rPr>
      </w:pPr>
    </w:p>
    <w:p w14:paraId="1FCDF630">
      <w:pPr>
        <w:pStyle w:val="5"/>
        <w:rPr>
          <w:rFonts w:hint="eastAsia" w:ascii="宋体" w:hAnsi="宋体" w:eastAsia="仿宋_GB2312"/>
          <w:color w:val="000000" w:themeColor="text1"/>
          <w:sz w:val="24"/>
          <w14:textFill>
            <w14:solidFill>
              <w14:schemeClr w14:val="tx1"/>
            </w14:solidFill>
          </w14:textFill>
        </w:rPr>
      </w:pPr>
    </w:p>
    <w:p w14:paraId="494FEFFA">
      <w:pPr>
        <w:pStyle w:val="5"/>
        <w:rPr>
          <w:rFonts w:hint="eastAsia" w:ascii="宋体" w:hAnsi="宋体" w:eastAsia="仿宋_GB2312"/>
          <w:color w:val="000000" w:themeColor="text1"/>
          <w:sz w:val="24"/>
          <w14:textFill>
            <w14:solidFill>
              <w14:schemeClr w14:val="tx1"/>
            </w14:solidFill>
          </w14:textFill>
        </w:rPr>
      </w:pPr>
    </w:p>
    <w:p w14:paraId="49F37E92">
      <w:pPr>
        <w:pStyle w:val="5"/>
        <w:rPr>
          <w:rFonts w:hint="eastAsia" w:ascii="宋体" w:hAnsi="宋体" w:eastAsia="仿宋_GB2312"/>
          <w:color w:val="000000" w:themeColor="text1"/>
          <w:sz w:val="24"/>
          <w14:textFill>
            <w14:solidFill>
              <w14:schemeClr w14:val="tx1"/>
            </w14:solidFill>
          </w14:textFill>
        </w:rPr>
      </w:pPr>
    </w:p>
    <w:p w14:paraId="78C5DCFD">
      <w:pPr>
        <w:pStyle w:val="5"/>
        <w:rPr>
          <w:rFonts w:hint="eastAsia" w:ascii="宋体" w:hAnsi="宋体" w:eastAsia="仿宋_GB2312"/>
          <w:color w:val="000000" w:themeColor="text1"/>
          <w:sz w:val="24"/>
          <w14:textFill>
            <w14:solidFill>
              <w14:schemeClr w14:val="tx1"/>
            </w14:solidFill>
          </w14:textFill>
        </w:rPr>
      </w:pPr>
    </w:p>
    <w:p w14:paraId="52A954A2">
      <w:pPr>
        <w:pStyle w:val="5"/>
        <w:rPr>
          <w:rFonts w:hint="eastAsia" w:ascii="宋体" w:hAnsi="宋体" w:eastAsia="仿宋_GB2312"/>
          <w:color w:val="000000" w:themeColor="text1"/>
          <w:sz w:val="24"/>
          <w14:textFill>
            <w14:solidFill>
              <w14:schemeClr w14:val="tx1"/>
            </w14:solidFill>
          </w14:textFill>
        </w:rPr>
      </w:pPr>
    </w:p>
    <w:p w14:paraId="74D6F6A4">
      <w:pPr>
        <w:pStyle w:val="5"/>
        <w:rPr>
          <w:rFonts w:hint="eastAsia" w:ascii="宋体" w:hAnsi="宋体" w:eastAsia="仿宋_GB2312"/>
          <w:color w:val="000000" w:themeColor="text1"/>
          <w:sz w:val="24"/>
          <w14:textFill>
            <w14:solidFill>
              <w14:schemeClr w14:val="tx1"/>
            </w14:solidFill>
          </w14:textFill>
        </w:rPr>
      </w:pPr>
    </w:p>
    <w:p w14:paraId="0DD7E89E">
      <w:pPr>
        <w:pStyle w:val="5"/>
        <w:rPr>
          <w:rFonts w:hint="eastAsia" w:ascii="宋体" w:hAnsi="宋体" w:eastAsia="仿宋_GB2312"/>
          <w:color w:val="000000" w:themeColor="text1"/>
          <w:sz w:val="24"/>
          <w14:textFill>
            <w14:solidFill>
              <w14:schemeClr w14:val="tx1"/>
            </w14:solidFill>
          </w14:textFill>
        </w:rPr>
      </w:pPr>
    </w:p>
    <w:p w14:paraId="5D1AFBF9">
      <w:pPr>
        <w:pStyle w:val="5"/>
        <w:rPr>
          <w:rFonts w:hint="eastAsia" w:ascii="宋体" w:hAnsi="宋体" w:eastAsia="仿宋_GB2312"/>
          <w:color w:val="000000" w:themeColor="text1"/>
          <w:sz w:val="24"/>
          <w14:textFill>
            <w14:solidFill>
              <w14:schemeClr w14:val="tx1"/>
            </w14:solidFill>
          </w14:textFill>
        </w:rPr>
      </w:pPr>
    </w:p>
    <w:p w14:paraId="6848FD1E">
      <w:pPr>
        <w:pStyle w:val="5"/>
        <w:rPr>
          <w:rFonts w:hint="eastAsia" w:ascii="宋体" w:hAnsi="宋体" w:eastAsia="仿宋_GB2312"/>
          <w:color w:val="000000" w:themeColor="text1"/>
          <w:sz w:val="24"/>
          <w14:textFill>
            <w14:solidFill>
              <w14:schemeClr w14:val="tx1"/>
            </w14:solidFill>
          </w14:textFill>
        </w:rPr>
      </w:pPr>
    </w:p>
    <w:p w14:paraId="5EBFDD67">
      <w:pPr>
        <w:adjustRightInd w:val="0"/>
        <w:snapToGrid w:val="0"/>
        <w:spacing w:beforeLines="100" w:line="560" w:lineRule="exact"/>
        <w:jc w:val="both"/>
        <w:rPr>
          <w:rFonts w:hint="default" w:ascii="方正黑体" w:hAnsi="方正黑体" w:eastAsia="方正黑体" w:cs="方正黑体"/>
          <w:color w:val="000000"/>
          <w:spacing w:val="-10"/>
          <w:kern w:val="44"/>
          <w:sz w:val="32"/>
          <w:szCs w:val="32"/>
          <w:lang w:val="en-US" w:eastAsia="zh-CN"/>
        </w:rPr>
      </w:pPr>
      <w:r>
        <w:rPr>
          <w:rFonts w:hint="eastAsia" w:ascii="方正黑体" w:hAnsi="方正黑体" w:eastAsia="方正黑体" w:cs="方正黑体"/>
          <w:color w:val="000000"/>
          <w:spacing w:val="-10"/>
          <w:kern w:val="44"/>
          <w:sz w:val="32"/>
          <w:szCs w:val="32"/>
          <w:lang w:eastAsia="zh-CN"/>
        </w:rPr>
        <w:t>附件</w:t>
      </w:r>
      <w:r>
        <w:rPr>
          <w:rFonts w:hint="eastAsia" w:ascii="方正黑体" w:hAnsi="方正黑体" w:eastAsia="方正黑体" w:cs="方正黑体"/>
          <w:color w:val="000000"/>
          <w:spacing w:val="-10"/>
          <w:kern w:val="44"/>
          <w:sz w:val="32"/>
          <w:szCs w:val="32"/>
          <w:lang w:val="en-US" w:eastAsia="zh-CN"/>
        </w:rPr>
        <w:t>18</w:t>
      </w:r>
    </w:p>
    <w:p w14:paraId="68789A48">
      <w:pPr>
        <w:adjustRightInd w:val="0"/>
        <w:snapToGrid w:val="0"/>
        <w:spacing w:beforeLines="100" w:line="560" w:lineRule="exact"/>
        <w:ind w:firstLine="840" w:firstLineChars="200"/>
        <w:jc w:val="both"/>
        <w:rPr>
          <w:rFonts w:ascii="宋体" w:hAnsi="宋体" w:eastAsia="方正小标宋简体" w:cs="黑体"/>
          <w:color w:val="000000"/>
          <w:spacing w:val="-10"/>
          <w:kern w:val="44"/>
          <w:sz w:val="44"/>
          <w:szCs w:val="44"/>
        </w:rPr>
      </w:pPr>
      <w:r>
        <w:rPr>
          <w:rFonts w:hint="eastAsia" w:ascii="宋体" w:hAnsi="宋体" w:eastAsia="方正小标宋简体" w:cs="黑体"/>
          <w:color w:val="000000"/>
          <w:spacing w:val="-10"/>
          <w:kern w:val="44"/>
          <w:sz w:val="44"/>
          <w:szCs w:val="44"/>
        </w:rPr>
        <w:t>2025年大事要事农业保障项目资金</w:t>
      </w:r>
    </w:p>
    <w:p w14:paraId="0EFDDC32">
      <w:pPr>
        <w:adjustRightInd w:val="0"/>
        <w:snapToGrid w:val="0"/>
        <w:spacing w:afterLines="100" w:line="560" w:lineRule="exact"/>
        <w:jc w:val="center"/>
        <w:rPr>
          <w:rFonts w:ascii="宋体" w:hAnsi="宋体" w:eastAsia="方正小标宋简体" w:cs="宋体"/>
          <w:color w:val="000000"/>
          <w:kern w:val="0"/>
          <w:sz w:val="44"/>
          <w:szCs w:val="44"/>
        </w:rPr>
      </w:pPr>
      <w:r>
        <w:rPr>
          <w:rFonts w:hint="eastAsia" w:ascii="宋体" w:hAnsi="宋体" w:eastAsia="方正小标宋简体" w:cs="黑体"/>
          <w:color w:val="000000"/>
          <w:spacing w:val="-10"/>
          <w:kern w:val="44"/>
          <w:sz w:val="44"/>
          <w:szCs w:val="44"/>
          <w:lang w:val="en-US" w:eastAsia="zh-CN"/>
        </w:rPr>
        <w:t>农膜回收</w:t>
      </w:r>
      <w:r>
        <w:rPr>
          <w:rFonts w:hint="eastAsia" w:ascii="宋体" w:hAnsi="宋体" w:eastAsia="方正小标宋简体" w:cs="宋体"/>
          <w:color w:val="000000"/>
          <w:kern w:val="0"/>
          <w:sz w:val="44"/>
          <w:szCs w:val="44"/>
        </w:rPr>
        <w:t>项目申报汇总表</w:t>
      </w:r>
    </w:p>
    <w:p w14:paraId="79490958">
      <w:pPr>
        <w:pStyle w:val="10"/>
        <w:ind w:firstLine="0"/>
        <w:rPr>
          <w:rFonts w:ascii="宋体" w:hAnsi="宋体" w:eastAsia="仿宋_GB2312"/>
          <w:color w:val="000000"/>
          <w:sz w:val="24"/>
        </w:rPr>
      </w:pPr>
      <w:r>
        <w:rPr>
          <w:rFonts w:hint="eastAsia" w:ascii="宋体" w:hAnsi="宋体" w:eastAsia="仿宋_GB2312"/>
          <w:color w:val="000000"/>
          <w:sz w:val="24"/>
        </w:rPr>
        <w:t>汇总部门：（盖章）</w:t>
      </w:r>
      <w:r>
        <w:rPr>
          <w:rFonts w:hint="eastAsia" w:ascii="宋体" w:hAnsi="宋体" w:eastAsia="仿宋_GB2312"/>
          <w:color w:val="000000"/>
          <w:sz w:val="24"/>
          <w:lang w:val="en-US" w:eastAsia="zh-CN"/>
        </w:rPr>
        <w:t xml:space="preserve">                                          </w:t>
      </w:r>
      <w:r>
        <w:rPr>
          <w:rFonts w:hint="eastAsia" w:ascii="宋体" w:hAnsi="宋体" w:eastAsia="仿宋_GB2312"/>
          <w:color w:val="000000"/>
          <w:sz w:val="24"/>
        </w:rPr>
        <w:t>单位：万元</w:t>
      </w:r>
    </w:p>
    <w:tbl>
      <w:tblPr>
        <w:tblStyle w:val="7"/>
        <w:tblW w:w="962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82"/>
        <w:gridCol w:w="1229"/>
        <w:gridCol w:w="1921"/>
        <w:gridCol w:w="3416"/>
        <w:gridCol w:w="984"/>
        <w:gridCol w:w="1091"/>
      </w:tblGrid>
      <w:tr w14:paraId="182772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blHeader/>
          <w:jc w:val="center"/>
        </w:trPr>
        <w:tc>
          <w:tcPr>
            <w:tcW w:w="982" w:type="dxa"/>
            <w:noWrap w:val="0"/>
            <w:vAlign w:val="center"/>
          </w:tcPr>
          <w:p w14:paraId="30919987">
            <w:pPr>
              <w:widowControl/>
              <w:adjustRightInd w:val="0"/>
              <w:snapToGrid w:val="0"/>
              <w:spacing w:line="300" w:lineRule="exact"/>
              <w:jc w:val="center"/>
              <w:rPr>
                <w:rFonts w:ascii="宋体" w:hAnsi="宋体" w:eastAsia="黑体" w:cs="宋体"/>
                <w:color w:val="000000"/>
                <w:kern w:val="0"/>
                <w:sz w:val="24"/>
              </w:rPr>
            </w:pPr>
            <w:r>
              <w:rPr>
                <w:rFonts w:hint="eastAsia" w:ascii="宋体" w:hAnsi="宋体" w:eastAsia="黑体" w:cs="宋体"/>
                <w:color w:val="000000"/>
                <w:kern w:val="0"/>
                <w:sz w:val="24"/>
              </w:rPr>
              <w:t>县（市）区</w:t>
            </w:r>
          </w:p>
        </w:tc>
        <w:tc>
          <w:tcPr>
            <w:tcW w:w="1229" w:type="dxa"/>
            <w:noWrap w:val="0"/>
            <w:vAlign w:val="center"/>
          </w:tcPr>
          <w:p w14:paraId="2E4E4B4A">
            <w:pPr>
              <w:widowControl/>
              <w:adjustRightInd w:val="0"/>
              <w:snapToGrid w:val="0"/>
              <w:spacing w:line="300" w:lineRule="exact"/>
              <w:jc w:val="center"/>
              <w:rPr>
                <w:rFonts w:ascii="宋体" w:hAnsi="宋体" w:eastAsia="黑体" w:cs="宋体"/>
                <w:color w:val="000000"/>
                <w:kern w:val="0"/>
                <w:sz w:val="24"/>
              </w:rPr>
            </w:pPr>
            <w:r>
              <w:rPr>
                <w:rFonts w:hint="eastAsia" w:ascii="宋体" w:hAnsi="宋体" w:eastAsia="黑体" w:cs="宋体"/>
                <w:color w:val="000000"/>
                <w:kern w:val="0"/>
                <w:sz w:val="24"/>
              </w:rPr>
              <w:t>项目名称</w:t>
            </w:r>
          </w:p>
        </w:tc>
        <w:tc>
          <w:tcPr>
            <w:tcW w:w="1921" w:type="dxa"/>
            <w:noWrap w:val="0"/>
            <w:vAlign w:val="center"/>
          </w:tcPr>
          <w:p w14:paraId="6206FA85">
            <w:pPr>
              <w:widowControl/>
              <w:adjustRightInd w:val="0"/>
              <w:snapToGrid w:val="0"/>
              <w:spacing w:line="300" w:lineRule="exact"/>
              <w:jc w:val="center"/>
              <w:rPr>
                <w:rFonts w:ascii="宋体" w:hAnsi="宋体" w:eastAsia="黑体" w:cs="宋体"/>
                <w:color w:val="000000"/>
                <w:kern w:val="0"/>
                <w:sz w:val="24"/>
              </w:rPr>
            </w:pPr>
            <w:r>
              <w:rPr>
                <w:rFonts w:hint="eastAsia" w:ascii="宋体" w:hAnsi="宋体" w:eastAsia="黑体" w:cs="宋体"/>
                <w:color w:val="000000"/>
                <w:kern w:val="0"/>
                <w:sz w:val="24"/>
              </w:rPr>
              <w:t>实施单位</w:t>
            </w:r>
          </w:p>
        </w:tc>
        <w:tc>
          <w:tcPr>
            <w:tcW w:w="3416" w:type="dxa"/>
            <w:noWrap w:val="0"/>
            <w:vAlign w:val="center"/>
          </w:tcPr>
          <w:p w14:paraId="3409F21A">
            <w:pPr>
              <w:widowControl/>
              <w:adjustRightInd w:val="0"/>
              <w:snapToGrid w:val="0"/>
              <w:spacing w:line="300" w:lineRule="exact"/>
              <w:jc w:val="center"/>
              <w:rPr>
                <w:rFonts w:ascii="宋体" w:hAnsi="宋体" w:eastAsia="黑体" w:cs="宋体"/>
                <w:color w:val="000000"/>
                <w:kern w:val="0"/>
                <w:sz w:val="24"/>
              </w:rPr>
            </w:pPr>
            <w:r>
              <w:rPr>
                <w:rFonts w:hint="eastAsia" w:ascii="宋体" w:hAnsi="宋体" w:eastAsia="黑体" w:cs="宋体"/>
                <w:color w:val="000000"/>
                <w:kern w:val="0"/>
                <w:sz w:val="24"/>
              </w:rPr>
              <w:t>重点支持环节、资金使用方向</w:t>
            </w:r>
          </w:p>
        </w:tc>
        <w:tc>
          <w:tcPr>
            <w:tcW w:w="984" w:type="dxa"/>
            <w:noWrap w:val="0"/>
            <w:vAlign w:val="center"/>
          </w:tcPr>
          <w:p w14:paraId="719CF91A">
            <w:pPr>
              <w:widowControl/>
              <w:adjustRightInd w:val="0"/>
              <w:snapToGrid w:val="0"/>
              <w:spacing w:line="300" w:lineRule="exact"/>
              <w:jc w:val="center"/>
              <w:rPr>
                <w:rFonts w:ascii="宋体" w:hAnsi="宋体" w:eastAsia="黑体" w:cs="宋体"/>
                <w:color w:val="000000"/>
                <w:kern w:val="0"/>
                <w:sz w:val="24"/>
              </w:rPr>
            </w:pPr>
            <w:r>
              <w:rPr>
                <w:rFonts w:hint="eastAsia" w:ascii="宋体" w:hAnsi="宋体" w:eastAsia="黑体" w:cs="宋体"/>
                <w:color w:val="000000"/>
                <w:kern w:val="0"/>
                <w:sz w:val="24"/>
              </w:rPr>
              <w:t>金额</w:t>
            </w:r>
          </w:p>
        </w:tc>
        <w:tc>
          <w:tcPr>
            <w:tcW w:w="1091" w:type="dxa"/>
            <w:noWrap w:val="0"/>
            <w:vAlign w:val="center"/>
          </w:tcPr>
          <w:p w14:paraId="7121169C">
            <w:pPr>
              <w:widowControl/>
              <w:adjustRightInd w:val="0"/>
              <w:snapToGrid w:val="0"/>
              <w:spacing w:line="300" w:lineRule="exact"/>
              <w:jc w:val="center"/>
              <w:rPr>
                <w:rFonts w:ascii="宋体" w:hAnsi="宋体" w:eastAsia="黑体" w:cs="宋体"/>
                <w:color w:val="000000"/>
                <w:kern w:val="0"/>
                <w:sz w:val="24"/>
              </w:rPr>
            </w:pPr>
            <w:r>
              <w:rPr>
                <w:rFonts w:hint="eastAsia" w:ascii="宋体" w:hAnsi="宋体" w:eastAsia="黑体" w:cs="宋体"/>
                <w:color w:val="000000"/>
                <w:kern w:val="0"/>
                <w:sz w:val="24"/>
              </w:rPr>
              <w:t>备注</w:t>
            </w:r>
          </w:p>
        </w:tc>
      </w:tr>
      <w:tr w14:paraId="773004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40" w:hRule="atLeast"/>
          <w:jc w:val="center"/>
        </w:trPr>
        <w:tc>
          <w:tcPr>
            <w:tcW w:w="982" w:type="dxa"/>
            <w:noWrap w:val="0"/>
            <w:vAlign w:val="center"/>
          </w:tcPr>
          <w:p w14:paraId="2527D7B5">
            <w:pPr>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center"/>
              <w:textAlignment w:val="auto"/>
              <w:rPr>
                <w:rFonts w:hint="eastAsia" w:ascii="宋体" w:hAnsi="宋体" w:eastAsia="仿宋_GB2312"/>
                <w:sz w:val="24"/>
                <w:lang w:val="en-US" w:eastAsia="zh-CN"/>
              </w:rPr>
            </w:pPr>
            <w:r>
              <w:rPr>
                <w:rFonts w:hint="eastAsia" w:ascii="宋体" w:hAnsi="宋体" w:eastAsia="仿宋_GB2312"/>
                <w:sz w:val="24"/>
                <w:lang w:val="en-US" w:eastAsia="zh-CN"/>
              </w:rPr>
              <w:t>湘乡市</w:t>
            </w:r>
          </w:p>
        </w:tc>
        <w:tc>
          <w:tcPr>
            <w:tcW w:w="1229" w:type="dxa"/>
            <w:noWrap w:val="0"/>
            <w:vAlign w:val="center"/>
          </w:tcPr>
          <w:p w14:paraId="0C50889F">
            <w:pPr>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center"/>
              <w:textAlignment w:val="auto"/>
              <w:rPr>
                <w:rFonts w:hint="eastAsia" w:ascii="宋体" w:hAnsi="宋体" w:eastAsia="仿宋_GB2312"/>
                <w:sz w:val="24"/>
                <w:lang w:val="en-US" w:eastAsia="zh-CN"/>
              </w:rPr>
            </w:pPr>
            <w:r>
              <w:rPr>
                <w:rFonts w:hint="eastAsia" w:ascii="宋体" w:hAnsi="宋体" w:eastAsia="仿宋_GB2312"/>
                <w:sz w:val="24"/>
                <w:lang w:val="en-US" w:eastAsia="zh-CN"/>
              </w:rPr>
              <w:t>农膜回收项目</w:t>
            </w:r>
          </w:p>
        </w:tc>
        <w:tc>
          <w:tcPr>
            <w:tcW w:w="1921" w:type="dxa"/>
            <w:noWrap w:val="0"/>
            <w:vAlign w:val="center"/>
          </w:tcPr>
          <w:p w14:paraId="74718D9C">
            <w:pPr>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center"/>
              <w:textAlignment w:val="auto"/>
              <w:rPr>
                <w:rFonts w:hint="eastAsia" w:ascii="宋体" w:hAnsi="宋体" w:eastAsia="仿宋_GB2312"/>
                <w:sz w:val="24"/>
                <w:lang w:val="en-US" w:eastAsia="zh-CN"/>
              </w:rPr>
            </w:pPr>
            <w:r>
              <w:rPr>
                <w:rFonts w:hint="eastAsia" w:ascii="宋体" w:hAnsi="宋体" w:eastAsia="仿宋_GB2312"/>
                <w:sz w:val="24"/>
                <w:lang w:val="en-US" w:eastAsia="zh-CN"/>
              </w:rPr>
              <w:t>湘乡市农业农村局</w:t>
            </w:r>
          </w:p>
        </w:tc>
        <w:tc>
          <w:tcPr>
            <w:tcW w:w="3416" w:type="dxa"/>
            <w:noWrap w:val="0"/>
            <w:vAlign w:val="center"/>
          </w:tcPr>
          <w:p w14:paraId="761EFE35">
            <w:pPr>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center"/>
              <w:textAlignment w:val="auto"/>
              <w:rPr>
                <w:rFonts w:hint="eastAsia" w:ascii="宋体" w:hAnsi="宋体" w:eastAsia="仿宋_GB2312"/>
                <w:sz w:val="24"/>
                <w:lang w:val="en-US" w:eastAsia="zh-CN"/>
              </w:rPr>
            </w:pPr>
            <w:r>
              <w:rPr>
                <w:rFonts w:hint="eastAsia" w:ascii="宋体" w:hAnsi="宋体" w:eastAsia="仿宋_GB2312"/>
                <w:sz w:val="24"/>
                <w:lang w:val="en-US" w:eastAsia="zh-CN"/>
              </w:rPr>
              <w:t>湘乡市春晖蔬菜种植专业合作社和湘乡市赛春专业合作社开展农膜监测点</w:t>
            </w:r>
          </w:p>
        </w:tc>
        <w:tc>
          <w:tcPr>
            <w:tcW w:w="984" w:type="dxa"/>
            <w:noWrap w:val="0"/>
            <w:vAlign w:val="center"/>
          </w:tcPr>
          <w:p w14:paraId="7702E75F">
            <w:pPr>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center"/>
              <w:textAlignment w:val="auto"/>
              <w:rPr>
                <w:rFonts w:hint="default" w:ascii="宋体" w:hAnsi="宋体" w:eastAsia="仿宋_GB2312"/>
                <w:sz w:val="24"/>
                <w:lang w:val="en-US" w:eastAsia="zh-CN"/>
              </w:rPr>
            </w:pPr>
            <w:r>
              <w:rPr>
                <w:rFonts w:hint="eastAsia" w:ascii="宋体" w:hAnsi="宋体" w:eastAsia="仿宋_GB2312"/>
                <w:sz w:val="24"/>
                <w:lang w:val="en-US" w:eastAsia="zh-CN"/>
              </w:rPr>
              <w:t>3</w:t>
            </w:r>
          </w:p>
        </w:tc>
        <w:tc>
          <w:tcPr>
            <w:tcW w:w="1091" w:type="dxa"/>
            <w:noWrap w:val="0"/>
            <w:vAlign w:val="center"/>
          </w:tcPr>
          <w:p w14:paraId="193DFF90">
            <w:pPr>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center"/>
              <w:textAlignment w:val="auto"/>
              <w:rPr>
                <w:rFonts w:hint="eastAsia" w:ascii="宋体" w:hAnsi="宋体" w:eastAsia="仿宋_GB2312"/>
                <w:sz w:val="24"/>
                <w:lang w:val="en-US" w:eastAsia="zh-CN"/>
              </w:rPr>
            </w:pPr>
          </w:p>
        </w:tc>
      </w:tr>
      <w:tr w14:paraId="4E1F76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982" w:type="dxa"/>
            <w:noWrap w:val="0"/>
            <w:vAlign w:val="center"/>
          </w:tcPr>
          <w:p w14:paraId="37D710E1">
            <w:pPr>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center"/>
              <w:textAlignment w:val="auto"/>
              <w:rPr>
                <w:rFonts w:hint="eastAsia" w:ascii="宋体" w:hAnsi="宋体" w:eastAsia="仿宋_GB2312"/>
                <w:sz w:val="24"/>
                <w:lang w:val="en-US" w:eastAsia="zh-CN"/>
              </w:rPr>
            </w:pPr>
            <w:r>
              <w:rPr>
                <w:rFonts w:hint="eastAsia" w:ascii="宋体" w:hAnsi="宋体" w:eastAsia="仿宋_GB2312"/>
                <w:sz w:val="24"/>
                <w:lang w:val="en-US" w:eastAsia="zh-CN"/>
              </w:rPr>
              <w:t>小计</w:t>
            </w:r>
          </w:p>
        </w:tc>
        <w:tc>
          <w:tcPr>
            <w:tcW w:w="1229" w:type="dxa"/>
            <w:noWrap w:val="0"/>
            <w:vAlign w:val="center"/>
          </w:tcPr>
          <w:p w14:paraId="171F907B">
            <w:pPr>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center"/>
              <w:textAlignment w:val="auto"/>
              <w:rPr>
                <w:rFonts w:hint="eastAsia" w:ascii="宋体" w:hAnsi="宋体" w:eastAsia="仿宋_GB2312"/>
                <w:sz w:val="24"/>
                <w:lang w:val="en-US" w:eastAsia="zh-CN"/>
              </w:rPr>
            </w:pPr>
          </w:p>
        </w:tc>
        <w:tc>
          <w:tcPr>
            <w:tcW w:w="1921" w:type="dxa"/>
            <w:noWrap w:val="0"/>
            <w:vAlign w:val="center"/>
          </w:tcPr>
          <w:p w14:paraId="2729E72A">
            <w:pPr>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center"/>
              <w:textAlignment w:val="auto"/>
              <w:rPr>
                <w:rFonts w:hint="eastAsia" w:ascii="宋体" w:hAnsi="宋体" w:eastAsia="仿宋_GB2312"/>
                <w:sz w:val="24"/>
                <w:lang w:val="en-US" w:eastAsia="zh-CN"/>
              </w:rPr>
            </w:pPr>
          </w:p>
        </w:tc>
        <w:tc>
          <w:tcPr>
            <w:tcW w:w="3416" w:type="dxa"/>
            <w:noWrap w:val="0"/>
            <w:vAlign w:val="center"/>
          </w:tcPr>
          <w:p w14:paraId="56F7F6DD">
            <w:pPr>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center"/>
              <w:textAlignment w:val="auto"/>
              <w:rPr>
                <w:rFonts w:hint="eastAsia" w:ascii="宋体" w:hAnsi="宋体" w:eastAsia="仿宋_GB2312"/>
                <w:sz w:val="24"/>
                <w:lang w:val="en-US" w:eastAsia="zh-CN"/>
              </w:rPr>
            </w:pPr>
          </w:p>
        </w:tc>
        <w:tc>
          <w:tcPr>
            <w:tcW w:w="984" w:type="dxa"/>
            <w:noWrap w:val="0"/>
            <w:vAlign w:val="center"/>
          </w:tcPr>
          <w:p w14:paraId="3CA7B808">
            <w:pPr>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center"/>
              <w:textAlignment w:val="auto"/>
              <w:rPr>
                <w:rFonts w:hint="default" w:ascii="宋体" w:hAnsi="宋体" w:eastAsia="仿宋_GB2312"/>
                <w:sz w:val="24"/>
                <w:lang w:val="en-US" w:eastAsia="zh-CN"/>
              </w:rPr>
            </w:pPr>
            <w:r>
              <w:rPr>
                <w:rFonts w:hint="eastAsia" w:ascii="宋体" w:hAnsi="宋体" w:eastAsia="仿宋_GB2312"/>
                <w:sz w:val="24"/>
                <w:lang w:val="en-US" w:eastAsia="zh-CN"/>
              </w:rPr>
              <w:t>3</w:t>
            </w:r>
          </w:p>
        </w:tc>
        <w:tc>
          <w:tcPr>
            <w:tcW w:w="1091" w:type="dxa"/>
            <w:noWrap w:val="0"/>
            <w:vAlign w:val="center"/>
          </w:tcPr>
          <w:p w14:paraId="2968B691">
            <w:pPr>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center"/>
              <w:textAlignment w:val="auto"/>
              <w:rPr>
                <w:rFonts w:hint="eastAsia" w:ascii="宋体" w:hAnsi="宋体" w:eastAsia="仿宋_GB2312"/>
                <w:sz w:val="24"/>
                <w:lang w:val="en-US" w:eastAsia="zh-CN"/>
              </w:rPr>
            </w:pPr>
          </w:p>
        </w:tc>
      </w:tr>
    </w:tbl>
    <w:p w14:paraId="21C368BE">
      <w:pPr>
        <w:pStyle w:val="5"/>
        <w:rPr>
          <w:rFonts w:hint="eastAsia" w:ascii="宋体" w:hAnsi="宋体" w:eastAsia="仿宋_GB2312"/>
          <w:color w:val="000000" w:themeColor="text1"/>
          <w:sz w:val="24"/>
          <w14:textFill>
            <w14:solidFill>
              <w14:schemeClr w14:val="tx1"/>
            </w14:solidFill>
          </w14:textFill>
        </w:rPr>
      </w:pPr>
    </w:p>
    <w:p w14:paraId="7A805FD0">
      <w:pPr>
        <w:pStyle w:val="5"/>
        <w:rPr>
          <w:rFonts w:hint="eastAsia" w:ascii="宋体" w:hAnsi="宋体" w:eastAsia="仿宋_GB2312"/>
          <w:color w:val="000000" w:themeColor="text1"/>
          <w:sz w:val="24"/>
          <w14:textFill>
            <w14:solidFill>
              <w14:schemeClr w14:val="tx1"/>
            </w14:solidFill>
          </w14:textFill>
        </w:rPr>
      </w:pPr>
    </w:p>
    <w:p w14:paraId="20CAC71A">
      <w:pPr>
        <w:pStyle w:val="5"/>
        <w:rPr>
          <w:rFonts w:hint="eastAsia" w:ascii="宋体" w:hAnsi="宋体" w:eastAsia="仿宋_GB2312"/>
          <w:color w:val="000000" w:themeColor="text1"/>
          <w:sz w:val="24"/>
          <w14:textFill>
            <w14:solidFill>
              <w14:schemeClr w14:val="tx1"/>
            </w14:solidFill>
          </w14:textFill>
        </w:rPr>
      </w:pPr>
    </w:p>
    <w:p w14:paraId="0BE06C6B">
      <w:pPr>
        <w:pStyle w:val="5"/>
        <w:rPr>
          <w:rFonts w:hint="eastAsia" w:ascii="宋体" w:hAnsi="宋体" w:eastAsia="仿宋_GB2312"/>
          <w:color w:val="000000" w:themeColor="text1"/>
          <w:sz w:val="24"/>
          <w14:textFill>
            <w14:solidFill>
              <w14:schemeClr w14:val="tx1"/>
            </w14:solidFill>
          </w14:textFill>
        </w:rPr>
      </w:pPr>
    </w:p>
    <w:p w14:paraId="2836F7DC">
      <w:pPr>
        <w:pStyle w:val="5"/>
        <w:rPr>
          <w:rFonts w:hint="eastAsia" w:ascii="宋体" w:hAnsi="宋体" w:eastAsia="仿宋_GB2312"/>
          <w:color w:val="000000" w:themeColor="text1"/>
          <w:sz w:val="24"/>
          <w14:textFill>
            <w14:solidFill>
              <w14:schemeClr w14:val="tx1"/>
            </w14:solidFill>
          </w14:textFill>
        </w:rPr>
      </w:pPr>
    </w:p>
    <w:p w14:paraId="3DBDD795">
      <w:pPr>
        <w:pStyle w:val="5"/>
        <w:rPr>
          <w:rFonts w:hint="eastAsia" w:ascii="宋体" w:hAnsi="宋体" w:eastAsia="仿宋_GB2312"/>
          <w:color w:val="000000" w:themeColor="text1"/>
          <w:sz w:val="24"/>
          <w14:textFill>
            <w14:solidFill>
              <w14:schemeClr w14:val="tx1"/>
            </w14:solidFill>
          </w14:textFill>
        </w:rPr>
      </w:pPr>
    </w:p>
    <w:p w14:paraId="56F37E62">
      <w:pPr>
        <w:pStyle w:val="5"/>
        <w:rPr>
          <w:rFonts w:hint="eastAsia" w:ascii="宋体" w:hAnsi="宋体" w:eastAsia="仿宋_GB2312"/>
          <w:color w:val="000000" w:themeColor="text1"/>
          <w:sz w:val="24"/>
          <w14:textFill>
            <w14:solidFill>
              <w14:schemeClr w14:val="tx1"/>
            </w14:solidFill>
          </w14:textFill>
        </w:rPr>
      </w:pPr>
    </w:p>
    <w:p w14:paraId="1C7F4E82">
      <w:pPr>
        <w:pStyle w:val="5"/>
        <w:rPr>
          <w:rFonts w:hint="eastAsia" w:ascii="宋体" w:hAnsi="宋体" w:eastAsia="仿宋_GB2312"/>
          <w:color w:val="000000" w:themeColor="text1"/>
          <w:sz w:val="24"/>
          <w14:textFill>
            <w14:solidFill>
              <w14:schemeClr w14:val="tx1"/>
            </w14:solidFill>
          </w14:textFill>
        </w:rPr>
      </w:pPr>
    </w:p>
    <w:p w14:paraId="640D9C54">
      <w:pPr>
        <w:pStyle w:val="5"/>
        <w:rPr>
          <w:rFonts w:hint="eastAsia" w:ascii="宋体" w:hAnsi="宋体" w:eastAsia="仿宋_GB2312"/>
          <w:color w:val="000000" w:themeColor="text1"/>
          <w:sz w:val="24"/>
          <w14:textFill>
            <w14:solidFill>
              <w14:schemeClr w14:val="tx1"/>
            </w14:solidFill>
          </w14:textFill>
        </w:rPr>
      </w:pPr>
    </w:p>
    <w:p w14:paraId="79C59F3F">
      <w:pPr>
        <w:pStyle w:val="5"/>
        <w:rPr>
          <w:rFonts w:hint="eastAsia" w:ascii="宋体" w:hAnsi="宋体" w:eastAsia="仿宋_GB2312"/>
          <w:color w:val="000000" w:themeColor="text1"/>
          <w:sz w:val="24"/>
          <w14:textFill>
            <w14:solidFill>
              <w14:schemeClr w14:val="tx1"/>
            </w14:solidFill>
          </w14:textFill>
        </w:rPr>
      </w:pPr>
    </w:p>
    <w:p w14:paraId="59AD92F7">
      <w:pPr>
        <w:pStyle w:val="5"/>
        <w:rPr>
          <w:rFonts w:hint="eastAsia" w:ascii="宋体" w:hAnsi="宋体" w:eastAsia="仿宋_GB2312"/>
          <w:color w:val="000000" w:themeColor="text1"/>
          <w:sz w:val="24"/>
          <w14:textFill>
            <w14:solidFill>
              <w14:schemeClr w14:val="tx1"/>
            </w14:solidFill>
          </w14:textFill>
        </w:rPr>
      </w:pPr>
    </w:p>
    <w:p w14:paraId="759F7E37">
      <w:pPr>
        <w:pStyle w:val="5"/>
        <w:rPr>
          <w:rFonts w:hint="eastAsia" w:ascii="宋体" w:hAnsi="宋体" w:eastAsia="仿宋_GB2312"/>
          <w:color w:val="000000" w:themeColor="text1"/>
          <w:sz w:val="24"/>
          <w14:textFill>
            <w14:solidFill>
              <w14:schemeClr w14:val="tx1"/>
            </w14:solidFill>
          </w14:textFill>
        </w:rPr>
      </w:pPr>
    </w:p>
    <w:p w14:paraId="099FBBC0">
      <w:pPr>
        <w:pStyle w:val="5"/>
        <w:rPr>
          <w:rFonts w:hint="eastAsia" w:ascii="宋体" w:hAnsi="宋体" w:eastAsia="仿宋_GB2312"/>
          <w:color w:val="000000" w:themeColor="text1"/>
          <w:sz w:val="24"/>
          <w14:textFill>
            <w14:solidFill>
              <w14:schemeClr w14:val="tx1"/>
            </w14:solidFill>
          </w14:textFill>
        </w:rPr>
      </w:pPr>
    </w:p>
    <w:p w14:paraId="3DFB1E07">
      <w:pPr>
        <w:pStyle w:val="5"/>
        <w:rPr>
          <w:rFonts w:hint="eastAsia" w:ascii="宋体" w:hAnsi="宋体" w:eastAsia="仿宋_GB2312"/>
          <w:color w:val="000000" w:themeColor="text1"/>
          <w:sz w:val="24"/>
          <w14:textFill>
            <w14:solidFill>
              <w14:schemeClr w14:val="tx1"/>
            </w14:solidFill>
          </w14:textFill>
        </w:rPr>
      </w:pPr>
    </w:p>
    <w:p w14:paraId="27AC0A71">
      <w:pPr>
        <w:pStyle w:val="5"/>
        <w:rPr>
          <w:rFonts w:hint="eastAsia" w:ascii="宋体" w:hAnsi="宋体" w:eastAsia="仿宋_GB2312"/>
          <w:color w:val="000000" w:themeColor="text1"/>
          <w:sz w:val="24"/>
          <w14:textFill>
            <w14:solidFill>
              <w14:schemeClr w14:val="tx1"/>
            </w14:solidFill>
          </w14:textFill>
        </w:rPr>
      </w:pPr>
    </w:p>
    <w:p w14:paraId="5FADC641">
      <w:pPr>
        <w:pStyle w:val="5"/>
        <w:rPr>
          <w:rFonts w:hint="eastAsia" w:ascii="宋体" w:hAnsi="宋体" w:eastAsia="仿宋_GB2312"/>
          <w:color w:val="000000" w:themeColor="text1"/>
          <w:sz w:val="24"/>
          <w14:textFill>
            <w14:solidFill>
              <w14:schemeClr w14:val="tx1"/>
            </w14:solidFill>
          </w14:textFill>
        </w:rPr>
      </w:pPr>
    </w:p>
    <w:p w14:paraId="7DB99114">
      <w:pPr>
        <w:pStyle w:val="5"/>
        <w:rPr>
          <w:rFonts w:hint="eastAsia" w:ascii="宋体" w:hAnsi="宋体" w:eastAsia="仿宋_GB2312"/>
          <w:color w:val="000000" w:themeColor="text1"/>
          <w:sz w:val="24"/>
          <w14:textFill>
            <w14:solidFill>
              <w14:schemeClr w14:val="tx1"/>
            </w14:solidFill>
          </w14:textFill>
        </w:rPr>
      </w:pPr>
    </w:p>
    <w:p w14:paraId="0E367FCB">
      <w:pPr>
        <w:pStyle w:val="5"/>
        <w:rPr>
          <w:rFonts w:hint="eastAsia" w:ascii="宋体" w:hAnsi="宋体" w:eastAsia="仿宋_GB2312"/>
          <w:color w:val="000000" w:themeColor="text1"/>
          <w:sz w:val="24"/>
          <w14:textFill>
            <w14:solidFill>
              <w14:schemeClr w14:val="tx1"/>
            </w14:solidFill>
          </w14:textFill>
        </w:rPr>
      </w:pPr>
    </w:p>
    <w:p w14:paraId="03CAB364">
      <w:pPr>
        <w:pStyle w:val="5"/>
        <w:rPr>
          <w:rFonts w:hint="eastAsia" w:ascii="宋体" w:hAnsi="宋体" w:eastAsia="仿宋_GB2312"/>
          <w:color w:val="000000" w:themeColor="text1"/>
          <w:sz w:val="24"/>
          <w14:textFill>
            <w14:solidFill>
              <w14:schemeClr w14:val="tx1"/>
            </w14:solidFill>
          </w14:textFill>
        </w:rPr>
      </w:pPr>
    </w:p>
    <w:p w14:paraId="72A4FF85">
      <w:pPr>
        <w:pStyle w:val="5"/>
        <w:rPr>
          <w:rFonts w:hint="eastAsia" w:ascii="宋体" w:hAnsi="宋体" w:eastAsia="仿宋_GB2312"/>
          <w:color w:val="000000" w:themeColor="text1"/>
          <w:sz w:val="24"/>
          <w14:textFill>
            <w14:solidFill>
              <w14:schemeClr w14:val="tx1"/>
            </w14:solidFill>
          </w14:textFill>
        </w:rPr>
      </w:pPr>
    </w:p>
    <w:p w14:paraId="5040ECC6">
      <w:pPr>
        <w:pStyle w:val="5"/>
        <w:rPr>
          <w:rFonts w:hint="eastAsia" w:ascii="宋体" w:hAnsi="宋体" w:eastAsia="仿宋_GB2312"/>
          <w:color w:val="000000" w:themeColor="text1"/>
          <w:sz w:val="24"/>
          <w14:textFill>
            <w14:solidFill>
              <w14:schemeClr w14:val="tx1"/>
            </w14:solidFill>
          </w14:textFill>
        </w:rPr>
      </w:pPr>
    </w:p>
    <w:p w14:paraId="690AD0DB">
      <w:pPr>
        <w:pStyle w:val="5"/>
        <w:rPr>
          <w:rFonts w:hint="eastAsia" w:ascii="宋体" w:hAnsi="宋体" w:eastAsia="仿宋_GB2312"/>
          <w:color w:val="000000" w:themeColor="text1"/>
          <w:sz w:val="24"/>
          <w14:textFill>
            <w14:solidFill>
              <w14:schemeClr w14:val="tx1"/>
            </w14:solidFill>
          </w14:textFill>
        </w:rPr>
      </w:pPr>
    </w:p>
    <w:p w14:paraId="4B2E639C">
      <w:pPr>
        <w:adjustRightInd w:val="0"/>
        <w:snapToGrid w:val="0"/>
        <w:spacing w:beforeLines="100" w:line="560" w:lineRule="exact"/>
        <w:jc w:val="both"/>
        <w:rPr>
          <w:rFonts w:hint="eastAsia" w:ascii="宋体" w:hAnsi="宋体" w:cs="黑体"/>
          <w:color w:val="000000"/>
          <w:spacing w:val="-10"/>
          <w:kern w:val="44"/>
          <w:sz w:val="30"/>
          <w:szCs w:val="30"/>
          <w:lang w:eastAsia="zh-CN"/>
        </w:rPr>
      </w:pPr>
    </w:p>
    <w:p w14:paraId="22D2227B">
      <w:pPr>
        <w:adjustRightInd w:val="0"/>
        <w:snapToGrid w:val="0"/>
        <w:spacing w:beforeLines="100" w:line="560" w:lineRule="exact"/>
        <w:jc w:val="both"/>
        <w:rPr>
          <w:rFonts w:hint="default" w:ascii="方正黑体" w:hAnsi="方正黑体" w:eastAsia="方正黑体" w:cs="方正黑体"/>
          <w:color w:val="000000"/>
          <w:spacing w:val="-10"/>
          <w:kern w:val="44"/>
          <w:sz w:val="32"/>
          <w:szCs w:val="32"/>
          <w:lang w:val="en-US" w:eastAsia="zh-CN"/>
        </w:rPr>
      </w:pPr>
      <w:r>
        <w:rPr>
          <w:rFonts w:hint="eastAsia" w:ascii="方正黑体" w:hAnsi="方正黑体" w:eastAsia="方正黑体" w:cs="方正黑体"/>
          <w:color w:val="000000"/>
          <w:spacing w:val="-10"/>
          <w:kern w:val="44"/>
          <w:sz w:val="32"/>
          <w:szCs w:val="32"/>
          <w:lang w:eastAsia="zh-CN"/>
        </w:rPr>
        <w:t>附件</w:t>
      </w:r>
      <w:r>
        <w:rPr>
          <w:rFonts w:hint="eastAsia" w:ascii="方正黑体" w:hAnsi="方正黑体" w:eastAsia="方正黑体" w:cs="方正黑体"/>
          <w:color w:val="000000"/>
          <w:spacing w:val="-10"/>
          <w:kern w:val="44"/>
          <w:sz w:val="32"/>
          <w:szCs w:val="32"/>
          <w:lang w:val="en-US" w:eastAsia="zh-CN"/>
        </w:rPr>
        <w:t>19</w:t>
      </w:r>
    </w:p>
    <w:p w14:paraId="65083343">
      <w:pPr>
        <w:adjustRightInd w:val="0"/>
        <w:snapToGrid w:val="0"/>
        <w:spacing w:beforeLines="100" w:line="560" w:lineRule="exact"/>
        <w:ind w:firstLine="840" w:firstLineChars="200"/>
        <w:jc w:val="both"/>
        <w:rPr>
          <w:rFonts w:ascii="宋体" w:hAnsi="宋体" w:eastAsia="方正小标宋简体" w:cs="黑体"/>
          <w:color w:val="000000"/>
          <w:spacing w:val="-10"/>
          <w:kern w:val="44"/>
          <w:sz w:val="44"/>
          <w:szCs w:val="44"/>
        </w:rPr>
      </w:pPr>
      <w:r>
        <w:rPr>
          <w:rFonts w:hint="eastAsia" w:ascii="宋体" w:hAnsi="宋体" w:eastAsia="方正小标宋简体" w:cs="黑体"/>
          <w:color w:val="000000"/>
          <w:spacing w:val="-10"/>
          <w:kern w:val="44"/>
          <w:sz w:val="44"/>
          <w:szCs w:val="44"/>
        </w:rPr>
        <w:t>2025年大事要事农业保障项目资金</w:t>
      </w:r>
    </w:p>
    <w:p w14:paraId="02429B15">
      <w:pPr>
        <w:adjustRightInd w:val="0"/>
        <w:snapToGrid w:val="0"/>
        <w:spacing w:afterLines="100" w:line="560" w:lineRule="exact"/>
        <w:jc w:val="center"/>
        <w:rPr>
          <w:rFonts w:ascii="宋体" w:hAnsi="宋体" w:eastAsia="方正小标宋简体" w:cs="宋体"/>
          <w:color w:val="000000"/>
          <w:kern w:val="0"/>
          <w:sz w:val="44"/>
          <w:szCs w:val="44"/>
        </w:rPr>
      </w:pPr>
      <w:r>
        <w:rPr>
          <w:rFonts w:hint="eastAsia" w:ascii="宋体" w:hAnsi="宋体" w:eastAsia="方正小标宋简体" w:cs="黑体"/>
          <w:color w:val="000000"/>
          <w:spacing w:val="-10"/>
          <w:kern w:val="44"/>
          <w:sz w:val="44"/>
          <w:szCs w:val="44"/>
          <w:lang w:val="en-US" w:eastAsia="zh-CN"/>
        </w:rPr>
        <w:t>秸秆综合利用</w:t>
      </w:r>
      <w:r>
        <w:rPr>
          <w:rFonts w:hint="eastAsia" w:ascii="宋体" w:hAnsi="宋体" w:eastAsia="方正小标宋简体" w:cs="宋体"/>
          <w:color w:val="000000"/>
          <w:kern w:val="0"/>
          <w:sz w:val="44"/>
          <w:szCs w:val="44"/>
        </w:rPr>
        <w:t>项目申报汇总表</w:t>
      </w:r>
    </w:p>
    <w:p w14:paraId="0C76D4C7">
      <w:pPr>
        <w:pStyle w:val="10"/>
        <w:ind w:firstLine="0"/>
        <w:rPr>
          <w:rFonts w:ascii="宋体" w:hAnsi="宋体" w:eastAsia="仿宋_GB2312"/>
          <w:color w:val="000000"/>
          <w:sz w:val="24"/>
        </w:rPr>
      </w:pPr>
      <w:r>
        <w:rPr>
          <w:rFonts w:hint="eastAsia" w:ascii="宋体" w:hAnsi="宋体" w:eastAsia="仿宋_GB2312"/>
          <w:color w:val="000000"/>
          <w:sz w:val="24"/>
        </w:rPr>
        <w:t>汇总部门：（盖章）</w:t>
      </w:r>
      <w:r>
        <w:rPr>
          <w:rFonts w:hint="eastAsia" w:ascii="宋体" w:hAnsi="宋体" w:eastAsia="仿宋_GB2312"/>
          <w:color w:val="000000"/>
          <w:sz w:val="24"/>
          <w:lang w:val="en-US" w:eastAsia="zh-CN"/>
        </w:rPr>
        <w:t xml:space="preserve">                                     </w:t>
      </w:r>
      <w:r>
        <w:rPr>
          <w:rFonts w:hint="eastAsia" w:ascii="宋体" w:hAnsi="宋体" w:eastAsia="仿宋_GB2312"/>
          <w:color w:val="000000"/>
          <w:sz w:val="24"/>
        </w:rPr>
        <w:t>单位：万元</w:t>
      </w:r>
    </w:p>
    <w:tbl>
      <w:tblPr>
        <w:tblStyle w:val="7"/>
        <w:tblW w:w="962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93"/>
        <w:gridCol w:w="1416"/>
        <w:gridCol w:w="2317"/>
        <w:gridCol w:w="3267"/>
        <w:gridCol w:w="766"/>
        <w:gridCol w:w="764"/>
      </w:tblGrid>
      <w:tr w14:paraId="460F23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0" w:hRule="atLeast"/>
          <w:tblHeader/>
          <w:jc w:val="center"/>
        </w:trPr>
        <w:tc>
          <w:tcPr>
            <w:tcW w:w="1093" w:type="dxa"/>
            <w:noWrap w:val="0"/>
            <w:vAlign w:val="center"/>
          </w:tcPr>
          <w:p w14:paraId="7C259318">
            <w:pPr>
              <w:widowControl/>
              <w:adjustRightInd w:val="0"/>
              <w:snapToGrid w:val="0"/>
              <w:spacing w:line="300" w:lineRule="exact"/>
              <w:jc w:val="center"/>
              <w:rPr>
                <w:rFonts w:ascii="宋体" w:hAnsi="宋体" w:eastAsia="黑体" w:cs="宋体"/>
                <w:color w:val="000000"/>
                <w:kern w:val="0"/>
                <w:sz w:val="24"/>
              </w:rPr>
            </w:pPr>
            <w:r>
              <w:rPr>
                <w:rFonts w:hint="eastAsia" w:ascii="宋体" w:hAnsi="宋体" w:eastAsia="黑体" w:cs="宋体"/>
                <w:color w:val="000000"/>
                <w:kern w:val="0"/>
                <w:sz w:val="24"/>
              </w:rPr>
              <w:t>县（市）区</w:t>
            </w:r>
          </w:p>
        </w:tc>
        <w:tc>
          <w:tcPr>
            <w:tcW w:w="1416" w:type="dxa"/>
            <w:noWrap w:val="0"/>
            <w:vAlign w:val="center"/>
          </w:tcPr>
          <w:p w14:paraId="5863BFEB">
            <w:pPr>
              <w:widowControl/>
              <w:adjustRightInd w:val="0"/>
              <w:snapToGrid w:val="0"/>
              <w:spacing w:line="300" w:lineRule="exact"/>
              <w:jc w:val="center"/>
              <w:rPr>
                <w:rFonts w:ascii="宋体" w:hAnsi="宋体" w:eastAsia="黑体" w:cs="宋体"/>
                <w:color w:val="000000"/>
                <w:kern w:val="0"/>
                <w:sz w:val="24"/>
              </w:rPr>
            </w:pPr>
            <w:r>
              <w:rPr>
                <w:rFonts w:hint="eastAsia" w:ascii="宋体" w:hAnsi="宋体" w:eastAsia="黑体" w:cs="宋体"/>
                <w:color w:val="000000"/>
                <w:kern w:val="0"/>
                <w:sz w:val="24"/>
              </w:rPr>
              <w:t>项目名称</w:t>
            </w:r>
          </w:p>
        </w:tc>
        <w:tc>
          <w:tcPr>
            <w:tcW w:w="2317" w:type="dxa"/>
            <w:noWrap w:val="0"/>
            <w:vAlign w:val="center"/>
          </w:tcPr>
          <w:p w14:paraId="1A8A1947">
            <w:pPr>
              <w:widowControl/>
              <w:adjustRightInd w:val="0"/>
              <w:snapToGrid w:val="0"/>
              <w:spacing w:line="300" w:lineRule="exact"/>
              <w:jc w:val="center"/>
              <w:rPr>
                <w:rFonts w:ascii="宋体" w:hAnsi="宋体" w:eastAsia="黑体" w:cs="宋体"/>
                <w:color w:val="000000"/>
                <w:kern w:val="0"/>
                <w:sz w:val="24"/>
              </w:rPr>
            </w:pPr>
            <w:r>
              <w:rPr>
                <w:rFonts w:hint="eastAsia" w:ascii="宋体" w:hAnsi="宋体" w:eastAsia="黑体" w:cs="宋体"/>
                <w:color w:val="000000"/>
                <w:kern w:val="0"/>
                <w:sz w:val="24"/>
              </w:rPr>
              <w:t>实施单位</w:t>
            </w:r>
          </w:p>
        </w:tc>
        <w:tc>
          <w:tcPr>
            <w:tcW w:w="3267" w:type="dxa"/>
            <w:noWrap w:val="0"/>
            <w:vAlign w:val="center"/>
          </w:tcPr>
          <w:p w14:paraId="69B5A713">
            <w:pPr>
              <w:widowControl/>
              <w:adjustRightInd w:val="0"/>
              <w:snapToGrid w:val="0"/>
              <w:spacing w:line="300" w:lineRule="exact"/>
              <w:jc w:val="center"/>
              <w:rPr>
                <w:rFonts w:ascii="宋体" w:hAnsi="宋体" w:eastAsia="黑体" w:cs="宋体"/>
                <w:color w:val="000000"/>
                <w:kern w:val="0"/>
                <w:sz w:val="24"/>
              </w:rPr>
            </w:pPr>
            <w:r>
              <w:rPr>
                <w:rFonts w:hint="eastAsia" w:ascii="宋体" w:hAnsi="宋体" w:eastAsia="黑体" w:cs="宋体"/>
                <w:color w:val="000000"/>
                <w:kern w:val="0"/>
                <w:sz w:val="24"/>
              </w:rPr>
              <w:t>重点支持环节、资金使用方向</w:t>
            </w:r>
          </w:p>
        </w:tc>
        <w:tc>
          <w:tcPr>
            <w:tcW w:w="766" w:type="dxa"/>
            <w:noWrap w:val="0"/>
            <w:vAlign w:val="center"/>
          </w:tcPr>
          <w:p w14:paraId="247FB827">
            <w:pPr>
              <w:widowControl/>
              <w:adjustRightInd w:val="0"/>
              <w:snapToGrid w:val="0"/>
              <w:spacing w:line="300" w:lineRule="exact"/>
              <w:jc w:val="center"/>
              <w:rPr>
                <w:rFonts w:ascii="宋体" w:hAnsi="宋体" w:eastAsia="黑体" w:cs="宋体"/>
                <w:color w:val="000000"/>
                <w:kern w:val="0"/>
                <w:sz w:val="24"/>
              </w:rPr>
            </w:pPr>
            <w:r>
              <w:rPr>
                <w:rFonts w:hint="eastAsia" w:ascii="宋体" w:hAnsi="宋体" w:eastAsia="黑体" w:cs="宋体"/>
                <w:color w:val="000000"/>
                <w:kern w:val="0"/>
                <w:sz w:val="24"/>
              </w:rPr>
              <w:t>金额</w:t>
            </w:r>
          </w:p>
        </w:tc>
        <w:tc>
          <w:tcPr>
            <w:tcW w:w="764" w:type="dxa"/>
            <w:noWrap w:val="0"/>
            <w:vAlign w:val="center"/>
          </w:tcPr>
          <w:p w14:paraId="7F0C3939">
            <w:pPr>
              <w:widowControl/>
              <w:adjustRightInd w:val="0"/>
              <w:snapToGrid w:val="0"/>
              <w:spacing w:line="300" w:lineRule="exact"/>
              <w:jc w:val="center"/>
              <w:rPr>
                <w:rFonts w:ascii="宋体" w:hAnsi="宋体" w:eastAsia="黑体" w:cs="宋体"/>
                <w:color w:val="000000"/>
                <w:kern w:val="0"/>
                <w:sz w:val="24"/>
              </w:rPr>
            </w:pPr>
            <w:r>
              <w:rPr>
                <w:rFonts w:hint="eastAsia" w:ascii="宋体" w:hAnsi="宋体" w:eastAsia="黑体" w:cs="宋体"/>
                <w:color w:val="000000"/>
                <w:kern w:val="0"/>
                <w:sz w:val="24"/>
              </w:rPr>
              <w:t>备注</w:t>
            </w:r>
          </w:p>
        </w:tc>
      </w:tr>
      <w:tr w14:paraId="68B4B7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5" w:hRule="atLeast"/>
          <w:jc w:val="center"/>
        </w:trPr>
        <w:tc>
          <w:tcPr>
            <w:tcW w:w="1093" w:type="dxa"/>
            <w:vMerge w:val="restart"/>
            <w:noWrap w:val="0"/>
            <w:vAlign w:val="center"/>
          </w:tcPr>
          <w:p w14:paraId="41CB89A9">
            <w:pPr>
              <w:widowControl/>
              <w:spacing w:line="300" w:lineRule="exact"/>
              <w:jc w:val="center"/>
              <w:rPr>
                <w:rFonts w:ascii="宋体" w:hAnsi="宋体" w:eastAsia="仿宋_GB2312"/>
                <w:color w:val="000000"/>
                <w:sz w:val="24"/>
              </w:rPr>
            </w:pPr>
            <w:r>
              <w:rPr>
                <w:rFonts w:hint="eastAsia" w:ascii="宋体" w:hAnsi="宋体" w:eastAsia="仿宋_GB2312"/>
                <w:color w:val="000000"/>
                <w:sz w:val="24"/>
              </w:rPr>
              <w:t>湘乡市</w:t>
            </w:r>
          </w:p>
        </w:tc>
        <w:tc>
          <w:tcPr>
            <w:tcW w:w="1416" w:type="dxa"/>
            <w:noWrap w:val="0"/>
            <w:vAlign w:val="center"/>
          </w:tcPr>
          <w:p w14:paraId="37D26687">
            <w:pPr>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center"/>
              <w:textAlignment w:val="auto"/>
              <w:rPr>
                <w:rFonts w:hint="eastAsia" w:ascii="宋体" w:hAnsi="宋体" w:eastAsia="仿宋_GB2312"/>
                <w:sz w:val="24"/>
                <w:lang w:val="en-US" w:eastAsia="zh-CN"/>
              </w:rPr>
            </w:pPr>
            <w:r>
              <w:rPr>
                <w:rFonts w:hint="eastAsia" w:ascii="宋体" w:hAnsi="宋体" w:eastAsia="仿宋_GB2312"/>
                <w:sz w:val="24"/>
                <w:lang w:val="en-US" w:eastAsia="zh-CN"/>
              </w:rPr>
              <w:t>秸秆综合</w:t>
            </w:r>
          </w:p>
          <w:p w14:paraId="2E4ACDA7">
            <w:pPr>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center"/>
              <w:textAlignment w:val="auto"/>
              <w:rPr>
                <w:rFonts w:hint="eastAsia" w:ascii="宋体" w:hAnsi="宋体" w:eastAsia="仿宋_GB2312"/>
                <w:sz w:val="24"/>
                <w:lang w:val="en-US" w:eastAsia="zh-CN"/>
              </w:rPr>
            </w:pPr>
            <w:r>
              <w:rPr>
                <w:rFonts w:hint="eastAsia" w:ascii="宋体" w:hAnsi="宋体" w:eastAsia="仿宋_GB2312"/>
                <w:sz w:val="24"/>
                <w:lang w:val="en-US" w:eastAsia="zh-CN"/>
              </w:rPr>
              <w:t>利用项目</w:t>
            </w:r>
          </w:p>
        </w:tc>
        <w:tc>
          <w:tcPr>
            <w:tcW w:w="2317" w:type="dxa"/>
            <w:noWrap w:val="0"/>
            <w:vAlign w:val="center"/>
          </w:tcPr>
          <w:p w14:paraId="7C72A61F">
            <w:pPr>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center"/>
              <w:textAlignment w:val="auto"/>
              <w:rPr>
                <w:rFonts w:hint="eastAsia" w:ascii="宋体" w:hAnsi="宋体" w:eastAsia="仿宋_GB2312"/>
                <w:sz w:val="24"/>
                <w:lang w:val="en-US" w:eastAsia="zh-CN"/>
              </w:rPr>
            </w:pPr>
            <w:r>
              <w:rPr>
                <w:rFonts w:hint="eastAsia" w:ascii="宋体" w:hAnsi="宋体" w:eastAsia="仿宋_GB2312"/>
                <w:sz w:val="24"/>
                <w:lang w:val="en-US" w:eastAsia="zh-CN"/>
              </w:rPr>
              <w:t>湘乡市金志农机服务专业合作社</w:t>
            </w:r>
          </w:p>
        </w:tc>
        <w:tc>
          <w:tcPr>
            <w:tcW w:w="3267" w:type="dxa"/>
            <w:noWrap w:val="0"/>
            <w:vAlign w:val="center"/>
          </w:tcPr>
          <w:p w14:paraId="7634388C">
            <w:pPr>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center"/>
              <w:textAlignment w:val="auto"/>
              <w:rPr>
                <w:rFonts w:hint="eastAsia" w:ascii="宋体" w:hAnsi="宋体" w:eastAsia="仿宋_GB2312"/>
                <w:sz w:val="24"/>
                <w:lang w:val="en-US" w:eastAsia="zh-CN"/>
              </w:rPr>
            </w:pPr>
            <w:r>
              <w:rPr>
                <w:rFonts w:hint="eastAsia" w:ascii="宋体" w:hAnsi="宋体" w:eastAsia="仿宋_GB2312"/>
                <w:sz w:val="24"/>
                <w:lang w:val="en-US" w:eastAsia="zh-CN"/>
              </w:rPr>
              <w:t>潭市镇建设200亩的稻菇</w:t>
            </w:r>
          </w:p>
          <w:p w14:paraId="2BA46CFB">
            <w:pPr>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center"/>
              <w:textAlignment w:val="auto"/>
              <w:rPr>
                <w:rFonts w:hint="eastAsia" w:ascii="宋体" w:hAnsi="宋体" w:eastAsia="仿宋_GB2312"/>
                <w:sz w:val="24"/>
                <w:lang w:val="en-US" w:eastAsia="zh-CN"/>
              </w:rPr>
            </w:pPr>
            <w:r>
              <w:rPr>
                <w:rFonts w:hint="eastAsia" w:ascii="宋体" w:hAnsi="宋体" w:eastAsia="仿宋_GB2312"/>
                <w:sz w:val="24"/>
                <w:lang w:val="en-US" w:eastAsia="zh-CN"/>
              </w:rPr>
              <w:t>轮作示范片</w:t>
            </w:r>
          </w:p>
        </w:tc>
        <w:tc>
          <w:tcPr>
            <w:tcW w:w="766" w:type="dxa"/>
            <w:noWrap w:val="0"/>
            <w:vAlign w:val="center"/>
          </w:tcPr>
          <w:p w14:paraId="751C60E0">
            <w:pPr>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center"/>
              <w:textAlignment w:val="auto"/>
              <w:rPr>
                <w:rFonts w:hint="default" w:ascii="宋体" w:hAnsi="宋体" w:eastAsia="仿宋_GB2312"/>
                <w:sz w:val="24"/>
                <w:lang w:val="en-US" w:eastAsia="zh-CN"/>
              </w:rPr>
            </w:pPr>
            <w:r>
              <w:rPr>
                <w:rFonts w:hint="eastAsia" w:ascii="宋体" w:hAnsi="宋体" w:eastAsia="仿宋_GB2312"/>
                <w:sz w:val="24"/>
                <w:lang w:val="en-US" w:eastAsia="zh-CN"/>
              </w:rPr>
              <w:t>4</w:t>
            </w:r>
          </w:p>
        </w:tc>
        <w:tc>
          <w:tcPr>
            <w:tcW w:w="764" w:type="dxa"/>
            <w:noWrap w:val="0"/>
            <w:vAlign w:val="center"/>
          </w:tcPr>
          <w:p w14:paraId="664DE2C0">
            <w:pPr>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center"/>
              <w:textAlignment w:val="auto"/>
              <w:rPr>
                <w:rFonts w:hint="eastAsia" w:ascii="宋体" w:hAnsi="宋体" w:eastAsia="仿宋_GB2312"/>
                <w:sz w:val="24"/>
                <w:lang w:val="en-US" w:eastAsia="zh-CN"/>
              </w:rPr>
            </w:pPr>
          </w:p>
        </w:tc>
      </w:tr>
      <w:tr w14:paraId="466D79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3" w:hRule="atLeast"/>
          <w:jc w:val="center"/>
        </w:trPr>
        <w:tc>
          <w:tcPr>
            <w:tcW w:w="1093" w:type="dxa"/>
            <w:vMerge w:val="continue"/>
            <w:noWrap w:val="0"/>
            <w:vAlign w:val="center"/>
          </w:tcPr>
          <w:p w14:paraId="4D438AC2">
            <w:pPr>
              <w:widowControl/>
              <w:spacing w:line="300" w:lineRule="exact"/>
              <w:ind w:firstLine="480"/>
              <w:jc w:val="center"/>
              <w:rPr>
                <w:rFonts w:ascii="宋体" w:hAnsi="宋体" w:eastAsia="仿宋_GB2312"/>
                <w:color w:val="000000"/>
                <w:sz w:val="24"/>
              </w:rPr>
            </w:pPr>
          </w:p>
        </w:tc>
        <w:tc>
          <w:tcPr>
            <w:tcW w:w="1416" w:type="dxa"/>
            <w:noWrap w:val="0"/>
            <w:vAlign w:val="center"/>
          </w:tcPr>
          <w:p w14:paraId="2E5FF3F9">
            <w:pPr>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center"/>
              <w:textAlignment w:val="auto"/>
              <w:rPr>
                <w:rFonts w:hint="eastAsia" w:ascii="宋体" w:hAnsi="宋体" w:eastAsia="仿宋_GB2312"/>
                <w:sz w:val="24"/>
                <w:lang w:val="en-US" w:eastAsia="zh-CN"/>
              </w:rPr>
            </w:pPr>
            <w:r>
              <w:rPr>
                <w:rFonts w:hint="eastAsia" w:ascii="宋体" w:hAnsi="宋体" w:eastAsia="仿宋_GB2312"/>
                <w:sz w:val="24"/>
                <w:lang w:val="en-US" w:eastAsia="zh-CN"/>
              </w:rPr>
              <w:t>秸秆综合</w:t>
            </w:r>
          </w:p>
          <w:p w14:paraId="60A04FDA">
            <w:pPr>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center"/>
              <w:textAlignment w:val="auto"/>
              <w:rPr>
                <w:rFonts w:hint="eastAsia" w:ascii="宋体" w:hAnsi="宋体" w:eastAsia="仿宋_GB2312"/>
                <w:sz w:val="24"/>
                <w:lang w:val="en-US" w:eastAsia="zh-CN"/>
              </w:rPr>
            </w:pPr>
            <w:r>
              <w:rPr>
                <w:rFonts w:hint="eastAsia" w:ascii="宋体" w:hAnsi="宋体" w:eastAsia="仿宋_GB2312"/>
                <w:sz w:val="24"/>
                <w:lang w:val="en-US" w:eastAsia="zh-CN"/>
              </w:rPr>
              <w:t>利用项目</w:t>
            </w:r>
          </w:p>
        </w:tc>
        <w:tc>
          <w:tcPr>
            <w:tcW w:w="2317" w:type="dxa"/>
            <w:noWrap w:val="0"/>
            <w:vAlign w:val="center"/>
          </w:tcPr>
          <w:p w14:paraId="4B96CCBD">
            <w:pPr>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center"/>
              <w:textAlignment w:val="auto"/>
              <w:rPr>
                <w:rFonts w:hint="eastAsia" w:ascii="宋体" w:hAnsi="宋体" w:eastAsia="仿宋_GB2312"/>
                <w:sz w:val="24"/>
                <w:lang w:val="en-US" w:eastAsia="zh-CN"/>
              </w:rPr>
            </w:pPr>
            <w:r>
              <w:rPr>
                <w:rFonts w:hint="eastAsia" w:ascii="宋体" w:hAnsi="宋体" w:eastAsia="仿宋_GB2312"/>
                <w:sz w:val="24"/>
                <w:lang w:val="en-US" w:eastAsia="zh-CN"/>
              </w:rPr>
              <w:t>湘乡市喜和农机服务专业合作社</w:t>
            </w:r>
          </w:p>
        </w:tc>
        <w:tc>
          <w:tcPr>
            <w:tcW w:w="3267" w:type="dxa"/>
            <w:noWrap w:val="0"/>
            <w:vAlign w:val="center"/>
          </w:tcPr>
          <w:p w14:paraId="02B0980E">
            <w:pPr>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center"/>
              <w:textAlignment w:val="auto"/>
              <w:rPr>
                <w:rFonts w:hint="eastAsia" w:ascii="宋体" w:hAnsi="宋体" w:eastAsia="仿宋_GB2312"/>
                <w:sz w:val="24"/>
                <w:lang w:val="en-US" w:eastAsia="zh-CN"/>
              </w:rPr>
            </w:pPr>
            <w:r>
              <w:rPr>
                <w:rFonts w:hint="eastAsia" w:ascii="宋体" w:hAnsi="宋体" w:eastAsia="仿宋_GB2312"/>
                <w:sz w:val="24"/>
                <w:lang w:val="en-US" w:eastAsia="zh-CN"/>
              </w:rPr>
              <w:t>东郊乡建设200亩的稻菇</w:t>
            </w:r>
          </w:p>
          <w:p w14:paraId="211C5C43">
            <w:pPr>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center"/>
              <w:textAlignment w:val="auto"/>
              <w:rPr>
                <w:rFonts w:hint="eastAsia" w:ascii="宋体" w:hAnsi="宋体" w:eastAsia="仿宋_GB2312"/>
                <w:sz w:val="24"/>
                <w:lang w:val="en-US" w:eastAsia="zh-CN"/>
              </w:rPr>
            </w:pPr>
            <w:r>
              <w:rPr>
                <w:rFonts w:hint="eastAsia" w:ascii="宋体" w:hAnsi="宋体" w:eastAsia="仿宋_GB2312"/>
                <w:sz w:val="24"/>
                <w:lang w:val="en-US" w:eastAsia="zh-CN"/>
              </w:rPr>
              <w:t>轮作示范片</w:t>
            </w:r>
          </w:p>
        </w:tc>
        <w:tc>
          <w:tcPr>
            <w:tcW w:w="766" w:type="dxa"/>
            <w:noWrap w:val="0"/>
            <w:vAlign w:val="center"/>
          </w:tcPr>
          <w:p w14:paraId="2024CACB">
            <w:pPr>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center"/>
              <w:textAlignment w:val="auto"/>
              <w:rPr>
                <w:rFonts w:hint="default" w:ascii="宋体" w:hAnsi="宋体" w:eastAsia="仿宋_GB2312"/>
                <w:sz w:val="24"/>
                <w:lang w:val="en-US" w:eastAsia="zh-CN"/>
              </w:rPr>
            </w:pPr>
            <w:r>
              <w:rPr>
                <w:rFonts w:hint="eastAsia" w:ascii="宋体" w:hAnsi="宋体" w:eastAsia="仿宋_GB2312"/>
                <w:sz w:val="24"/>
                <w:lang w:val="en-US" w:eastAsia="zh-CN"/>
              </w:rPr>
              <w:t>4</w:t>
            </w:r>
          </w:p>
        </w:tc>
        <w:tc>
          <w:tcPr>
            <w:tcW w:w="764" w:type="dxa"/>
            <w:noWrap w:val="0"/>
            <w:vAlign w:val="center"/>
          </w:tcPr>
          <w:p w14:paraId="60035A55">
            <w:pPr>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center"/>
              <w:textAlignment w:val="auto"/>
              <w:rPr>
                <w:rFonts w:hint="eastAsia" w:ascii="宋体" w:hAnsi="宋体" w:eastAsia="仿宋_GB2312"/>
                <w:sz w:val="24"/>
                <w:lang w:val="en-US" w:eastAsia="zh-CN"/>
              </w:rPr>
            </w:pPr>
          </w:p>
        </w:tc>
      </w:tr>
      <w:tr w14:paraId="1AE4D5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0" w:hRule="atLeast"/>
          <w:jc w:val="center"/>
        </w:trPr>
        <w:tc>
          <w:tcPr>
            <w:tcW w:w="1093" w:type="dxa"/>
            <w:vMerge w:val="continue"/>
            <w:noWrap w:val="0"/>
            <w:vAlign w:val="center"/>
          </w:tcPr>
          <w:p w14:paraId="210C2971">
            <w:pPr>
              <w:widowControl/>
              <w:spacing w:line="300" w:lineRule="exact"/>
              <w:ind w:firstLine="480"/>
              <w:jc w:val="center"/>
              <w:rPr>
                <w:rFonts w:ascii="宋体" w:hAnsi="宋体" w:eastAsia="仿宋_GB2312"/>
                <w:color w:val="000000"/>
                <w:sz w:val="24"/>
              </w:rPr>
            </w:pPr>
          </w:p>
        </w:tc>
        <w:tc>
          <w:tcPr>
            <w:tcW w:w="1416" w:type="dxa"/>
            <w:noWrap w:val="0"/>
            <w:vAlign w:val="center"/>
          </w:tcPr>
          <w:p w14:paraId="2C5943D1">
            <w:pPr>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center"/>
              <w:textAlignment w:val="auto"/>
              <w:rPr>
                <w:rFonts w:hint="eastAsia" w:ascii="宋体" w:hAnsi="宋体" w:eastAsia="仿宋_GB2312"/>
                <w:sz w:val="24"/>
                <w:lang w:val="en-US" w:eastAsia="zh-CN"/>
              </w:rPr>
            </w:pPr>
            <w:r>
              <w:rPr>
                <w:rFonts w:hint="eastAsia" w:ascii="宋体" w:hAnsi="宋体" w:eastAsia="仿宋_GB2312"/>
                <w:sz w:val="24"/>
                <w:lang w:val="en-US" w:eastAsia="zh-CN"/>
              </w:rPr>
              <w:t>秸秆综合</w:t>
            </w:r>
          </w:p>
          <w:p w14:paraId="4864F750">
            <w:pPr>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center"/>
              <w:textAlignment w:val="auto"/>
              <w:rPr>
                <w:rFonts w:hint="eastAsia" w:ascii="宋体" w:hAnsi="宋体" w:eastAsia="仿宋_GB2312"/>
                <w:sz w:val="24"/>
                <w:lang w:val="en-US" w:eastAsia="zh-CN"/>
              </w:rPr>
            </w:pPr>
            <w:r>
              <w:rPr>
                <w:rFonts w:hint="eastAsia" w:ascii="宋体" w:hAnsi="宋体" w:eastAsia="仿宋_GB2312"/>
                <w:sz w:val="24"/>
                <w:lang w:val="en-US" w:eastAsia="zh-CN"/>
              </w:rPr>
              <w:t>利用项目</w:t>
            </w:r>
          </w:p>
        </w:tc>
        <w:tc>
          <w:tcPr>
            <w:tcW w:w="2317" w:type="dxa"/>
            <w:noWrap w:val="0"/>
            <w:vAlign w:val="center"/>
          </w:tcPr>
          <w:p w14:paraId="252A5062">
            <w:pPr>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center"/>
              <w:textAlignment w:val="auto"/>
              <w:rPr>
                <w:rFonts w:hint="eastAsia" w:ascii="宋体" w:hAnsi="宋体" w:eastAsia="仿宋_GB2312"/>
                <w:sz w:val="24"/>
                <w:lang w:val="en-US" w:eastAsia="zh-CN"/>
              </w:rPr>
            </w:pPr>
            <w:r>
              <w:rPr>
                <w:rFonts w:hint="eastAsia" w:ascii="宋体" w:hAnsi="宋体" w:eastAsia="仿宋_GB2312"/>
                <w:sz w:val="24"/>
                <w:lang w:val="en-US" w:eastAsia="zh-CN"/>
              </w:rPr>
              <w:t>湘乡市君团种植场</w:t>
            </w:r>
          </w:p>
        </w:tc>
        <w:tc>
          <w:tcPr>
            <w:tcW w:w="3267" w:type="dxa"/>
            <w:noWrap w:val="0"/>
            <w:vAlign w:val="center"/>
          </w:tcPr>
          <w:p w14:paraId="4A002693">
            <w:pPr>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center"/>
              <w:textAlignment w:val="auto"/>
              <w:rPr>
                <w:rFonts w:hint="eastAsia" w:ascii="宋体" w:hAnsi="宋体" w:eastAsia="仿宋_GB2312"/>
                <w:sz w:val="24"/>
                <w:lang w:val="en-US" w:eastAsia="zh-CN"/>
              </w:rPr>
            </w:pPr>
            <w:r>
              <w:rPr>
                <w:rFonts w:hint="eastAsia" w:ascii="宋体" w:hAnsi="宋体" w:eastAsia="仿宋_GB2312"/>
                <w:sz w:val="24"/>
                <w:lang w:val="en-US" w:eastAsia="zh-CN"/>
              </w:rPr>
              <w:t>金薮乡建设200亩的稻菇</w:t>
            </w:r>
          </w:p>
          <w:p w14:paraId="3BAFD52C">
            <w:pPr>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center"/>
              <w:textAlignment w:val="auto"/>
              <w:rPr>
                <w:rFonts w:hint="eastAsia" w:ascii="宋体" w:hAnsi="宋体" w:eastAsia="仿宋_GB2312"/>
                <w:sz w:val="24"/>
                <w:lang w:val="en-US" w:eastAsia="zh-CN"/>
              </w:rPr>
            </w:pPr>
            <w:r>
              <w:rPr>
                <w:rFonts w:hint="eastAsia" w:ascii="宋体" w:hAnsi="宋体" w:eastAsia="仿宋_GB2312"/>
                <w:sz w:val="24"/>
                <w:lang w:val="en-US" w:eastAsia="zh-CN"/>
              </w:rPr>
              <w:t>轮作示范片</w:t>
            </w:r>
          </w:p>
        </w:tc>
        <w:tc>
          <w:tcPr>
            <w:tcW w:w="766" w:type="dxa"/>
            <w:noWrap w:val="0"/>
            <w:vAlign w:val="center"/>
          </w:tcPr>
          <w:p w14:paraId="0346BE94">
            <w:pPr>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center"/>
              <w:textAlignment w:val="auto"/>
              <w:rPr>
                <w:rFonts w:hint="default" w:ascii="宋体" w:hAnsi="宋体" w:eastAsia="仿宋_GB2312"/>
                <w:sz w:val="24"/>
                <w:lang w:val="en-US" w:eastAsia="zh-CN"/>
              </w:rPr>
            </w:pPr>
            <w:r>
              <w:rPr>
                <w:rFonts w:hint="eastAsia" w:ascii="宋体" w:hAnsi="宋体" w:eastAsia="仿宋_GB2312"/>
                <w:sz w:val="24"/>
                <w:lang w:val="en-US" w:eastAsia="zh-CN"/>
              </w:rPr>
              <w:t>4</w:t>
            </w:r>
          </w:p>
        </w:tc>
        <w:tc>
          <w:tcPr>
            <w:tcW w:w="764" w:type="dxa"/>
            <w:noWrap w:val="0"/>
            <w:vAlign w:val="center"/>
          </w:tcPr>
          <w:p w14:paraId="38D1C3B5">
            <w:pPr>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center"/>
              <w:textAlignment w:val="auto"/>
              <w:rPr>
                <w:rFonts w:hint="eastAsia" w:ascii="宋体" w:hAnsi="宋体" w:eastAsia="仿宋_GB2312"/>
                <w:sz w:val="24"/>
                <w:lang w:val="en-US" w:eastAsia="zh-CN"/>
              </w:rPr>
            </w:pPr>
          </w:p>
        </w:tc>
      </w:tr>
      <w:tr w14:paraId="7B3315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1093" w:type="dxa"/>
            <w:noWrap w:val="0"/>
            <w:vAlign w:val="center"/>
          </w:tcPr>
          <w:p w14:paraId="20439475">
            <w:pPr>
              <w:widowControl/>
              <w:spacing w:line="300" w:lineRule="exact"/>
              <w:jc w:val="center"/>
              <w:rPr>
                <w:rFonts w:ascii="宋体" w:hAnsi="宋体" w:eastAsia="仿宋_GB2312"/>
                <w:color w:val="000000"/>
                <w:sz w:val="24"/>
              </w:rPr>
            </w:pPr>
            <w:r>
              <w:rPr>
                <w:rFonts w:hint="eastAsia" w:ascii="宋体" w:hAnsi="宋体" w:eastAsia="仿宋_GB2312"/>
                <w:color w:val="000000"/>
                <w:sz w:val="24"/>
              </w:rPr>
              <w:t>小计</w:t>
            </w:r>
          </w:p>
        </w:tc>
        <w:tc>
          <w:tcPr>
            <w:tcW w:w="1416" w:type="dxa"/>
            <w:noWrap w:val="0"/>
            <w:vAlign w:val="center"/>
          </w:tcPr>
          <w:p w14:paraId="46BB4301">
            <w:pPr>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center"/>
              <w:textAlignment w:val="auto"/>
              <w:rPr>
                <w:rFonts w:hint="eastAsia" w:ascii="宋体" w:hAnsi="宋体" w:eastAsia="仿宋_GB2312"/>
                <w:sz w:val="24"/>
                <w:lang w:val="en-US" w:eastAsia="zh-CN"/>
              </w:rPr>
            </w:pPr>
          </w:p>
        </w:tc>
        <w:tc>
          <w:tcPr>
            <w:tcW w:w="2317" w:type="dxa"/>
            <w:noWrap w:val="0"/>
            <w:vAlign w:val="center"/>
          </w:tcPr>
          <w:p w14:paraId="2F640B98">
            <w:pPr>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center"/>
              <w:textAlignment w:val="auto"/>
              <w:rPr>
                <w:rFonts w:hint="eastAsia" w:ascii="宋体" w:hAnsi="宋体" w:eastAsia="仿宋_GB2312"/>
                <w:sz w:val="24"/>
                <w:lang w:val="en-US" w:eastAsia="zh-CN"/>
              </w:rPr>
            </w:pPr>
          </w:p>
        </w:tc>
        <w:tc>
          <w:tcPr>
            <w:tcW w:w="3267" w:type="dxa"/>
            <w:noWrap w:val="0"/>
            <w:vAlign w:val="center"/>
          </w:tcPr>
          <w:p w14:paraId="7EA93F60">
            <w:pPr>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center"/>
              <w:textAlignment w:val="auto"/>
              <w:rPr>
                <w:rFonts w:hint="eastAsia" w:ascii="宋体" w:hAnsi="宋体" w:eastAsia="仿宋_GB2312"/>
                <w:sz w:val="24"/>
                <w:lang w:val="en-US" w:eastAsia="zh-CN"/>
              </w:rPr>
            </w:pPr>
          </w:p>
        </w:tc>
        <w:tc>
          <w:tcPr>
            <w:tcW w:w="766" w:type="dxa"/>
            <w:noWrap w:val="0"/>
            <w:vAlign w:val="center"/>
          </w:tcPr>
          <w:p w14:paraId="799DA82D">
            <w:pPr>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center"/>
              <w:textAlignment w:val="auto"/>
              <w:rPr>
                <w:rFonts w:hint="default" w:ascii="宋体" w:hAnsi="宋体" w:eastAsia="仿宋_GB2312"/>
                <w:sz w:val="24"/>
                <w:lang w:val="en-US" w:eastAsia="zh-CN"/>
              </w:rPr>
            </w:pPr>
            <w:r>
              <w:rPr>
                <w:rFonts w:hint="eastAsia" w:ascii="宋体" w:hAnsi="宋体" w:eastAsia="仿宋_GB2312"/>
                <w:sz w:val="24"/>
                <w:lang w:val="en-US" w:eastAsia="zh-CN"/>
              </w:rPr>
              <w:t>12</w:t>
            </w:r>
          </w:p>
        </w:tc>
        <w:tc>
          <w:tcPr>
            <w:tcW w:w="764" w:type="dxa"/>
            <w:noWrap w:val="0"/>
            <w:vAlign w:val="center"/>
          </w:tcPr>
          <w:p w14:paraId="0B2CC01C">
            <w:pPr>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center"/>
              <w:textAlignment w:val="auto"/>
              <w:rPr>
                <w:rFonts w:hint="eastAsia" w:ascii="宋体" w:hAnsi="宋体" w:eastAsia="仿宋_GB2312"/>
                <w:sz w:val="24"/>
                <w:lang w:val="en-US" w:eastAsia="zh-CN"/>
              </w:rPr>
            </w:pPr>
          </w:p>
        </w:tc>
      </w:tr>
    </w:tbl>
    <w:p w14:paraId="33588F31">
      <w:pPr>
        <w:pStyle w:val="5"/>
        <w:rPr>
          <w:rFonts w:hint="eastAsia" w:ascii="宋体" w:hAnsi="宋体" w:eastAsia="仿宋_GB2312"/>
          <w:color w:val="000000" w:themeColor="text1"/>
          <w:sz w:val="24"/>
          <w14:textFill>
            <w14:solidFill>
              <w14:schemeClr w14:val="tx1"/>
            </w14:solidFill>
          </w14:textFill>
        </w:rPr>
      </w:pPr>
    </w:p>
    <w:p w14:paraId="091C2703">
      <w:pPr>
        <w:pStyle w:val="5"/>
        <w:rPr>
          <w:rFonts w:hint="eastAsia" w:ascii="宋体" w:hAnsi="宋体" w:eastAsia="仿宋_GB2312"/>
          <w:color w:val="000000" w:themeColor="text1"/>
          <w:sz w:val="24"/>
          <w14:textFill>
            <w14:solidFill>
              <w14:schemeClr w14:val="tx1"/>
            </w14:solidFill>
          </w14:textFill>
        </w:rPr>
      </w:pPr>
    </w:p>
    <w:p w14:paraId="04C4CC2C">
      <w:pPr>
        <w:pStyle w:val="5"/>
        <w:rPr>
          <w:rFonts w:hint="eastAsia" w:ascii="宋体" w:hAnsi="宋体" w:eastAsia="仿宋_GB2312"/>
          <w:color w:val="000000" w:themeColor="text1"/>
          <w:sz w:val="24"/>
          <w14:textFill>
            <w14:solidFill>
              <w14:schemeClr w14:val="tx1"/>
            </w14:solidFill>
          </w14:textFill>
        </w:rPr>
      </w:pPr>
    </w:p>
    <w:p w14:paraId="4B5E8600">
      <w:pPr>
        <w:pStyle w:val="5"/>
        <w:rPr>
          <w:rFonts w:hint="eastAsia" w:ascii="宋体" w:hAnsi="宋体" w:eastAsia="仿宋_GB2312"/>
          <w:color w:val="000000" w:themeColor="text1"/>
          <w:sz w:val="24"/>
          <w14:textFill>
            <w14:solidFill>
              <w14:schemeClr w14:val="tx1"/>
            </w14:solidFill>
          </w14:textFill>
        </w:rPr>
      </w:pPr>
    </w:p>
    <w:p w14:paraId="49110F51">
      <w:pPr>
        <w:pStyle w:val="5"/>
        <w:rPr>
          <w:rFonts w:hint="eastAsia" w:ascii="宋体" w:hAnsi="宋体" w:eastAsia="仿宋_GB2312"/>
          <w:color w:val="000000" w:themeColor="text1"/>
          <w:sz w:val="24"/>
          <w14:textFill>
            <w14:solidFill>
              <w14:schemeClr w14:val="tx1"/>
            </w14:solidFill>
          </w14:textFill>
        </w:rPr>
      </w:pPr>
    </w:p>
    <w:p w14:paraId="57514279">
      <w:pPr>
        <w:pStyle w:val="5"/>
        <w:rPr>
          <w:rFonts w:hint="eastAsia" w:ascii="宋体" w:hAnsi="宋体" w:eastAsia="仿宋_GB2312"/>
          <w:color w:val="000000" w:themeColor="text1"/>
          <w:sz w:val="24"/>
          <w14:textFill>
            <w14:solidFill>
              <w14:schemeClr w14:val="tx1"/>
            </w14:solidFill>
          </w14:textFill>
        </w:rPr>
      </w:pPr>
    </w:p>
    <w:p w14:paraId="08C25CD1">
      <w:pPr>
        <w:pStyle w:val="5"/>
        <w:rPr>
          <w:rFonts w:hint="eastAsia" w:ascii="宋体" w:hAnsi="宋体" w:eastAsia="仿宋_GB2312"/>
          <w:color w:val="000000" w:themeColor="text1"/>
          <w:sz w:val="24"/>
          <w14:textFill>
            <w14:solidFill>
              <w14:schemeClr w14:val="tx1"/>
            </w14:solidFill>
          </w14:textFill>
        </w:rPr>
      </w:pPr>
    </w:p>
    <w:p w14:paraId="27914104">
      <w:pPr>
        <w:pStyle w:val="5"/>
        <w:rPr>
          <w:rFonts w:hint="eastAsia" w:ascii="宋体" w:hAnsi="宋体" w:eastAsia="仿宋_GB2312"/>
          <w:color w:val="000000" w:themeColor="text1"/>
          <w:sz w:val="24"/>
          <w14:textFill>
            <w14:solidFill>
              <w14:schemeClr w14:val="tx1"/>
            </w14:solidFill>
          </w14:textFill>
        </w:rPr>
      </w:pPr>
    </w:p>
    <w:p w14:paraId="11F31645">
      <w:pPr>
        <w:pStyle w:val="5"/>
        <w:rPr>
          <w:rFonts w:hint="eastAsia" w:ascii="宋体" w:hAnsi="宋体" w:eastAsia="仿宋_GB2312"/>
          <w:color w:val="000000" w:themeColor="text1"/>
          <w:sz w:val="24"/>
          <w14:textFill>
            <w14:solidFill>
              <w14:schemeClr w14:val="tx1"/>
            </w14:solidFill>
          </w14:textFill>
        </w:rPr>
      </w:pPr>
    </w:p>
    <w:p w14:paraId="7127A96F">
      <w:pPr>
        <w:pStyle w:val="5"/>
        <w:rPr>
          <w:rFonts w:hint="eastAsia" w:ascii="宋体" w:hAnsi="宋体" w:eastAsia="仿宋_GB2312"/>
          <w:color w:val="000000" w:themeColor="text1"/>
          <w:sz w:val="24"/>
          <w14:textFill>
            <w14:solidFill>
              <w14:schemeClr w14:val="tx1"/>
            </w14:solidFill>
          </w14:textFill>
        </w:rPr>
      </w:pPr>
    </w:p>
    <w:p w14:paraId="5F8CB25A">
      <w:pPr>
        <w:pStyle w:val="5"/>
        <w:rPr>
          <w:rFonts w:hint="eastAsia" w:ascii="宋体" w:hAnsi="宋体" w:eastAsia="仿宋_GB2312"/>
          <w:color w:val="000000" w:themeColor="text1"/>
          <w:sz w:val="24"/>
          <w14:textFill>
            <w14:solidFill>
              <w14:schemeClr w14:val="tx1"/>
            </w14:solidFill>
          </w14:textFill>
        </w:rPr>
      </w:pPr>
    </w:p>
    <w:p w14:paraId="337508C1">
      <w:pPr>
        <w:pStyle w:val="5"/>
        <w:rPr>
          <w:rFonts w:hint="eastAsia" w:ascii="宋体" w:hAnsi="宋体" w:eastAsia="仿宋_GB2312"/>
          <w:color w:val="000000" w:themeColor="text1"/>
          <w:sz w:val="24"/>
          <w14:textFill>
            <w14:solidFill>
              <w14:schemeClr w14:val="tx1"/>
            </w14:solidFill>
          </w14:textFill>
        </w:rPr>
      </w:pPr>
    </w:p>
    <w:p w14:paraId="6010F57F">
      <w:pPr>
        <w:pStyle w:val="5"/>
        <w:rPr>
          <w:rFonts w:hint="eastAsia" w:ascii="宋体" w:hAnsi="宋体" w:eastAsia="仿宋_GB2312"/>
          <w:color w:val="000000" w:themeColor="text1"/>
          <w:sz w:val="24"/>
          <w14:textFill>
            <w14:solidFill>
              <w14:schemeClr w14:val="tx1"/>
            </w14:solidFill>
          </w14:textFill>
        </w:rPr>
      </w:pPr>
    </w:p>
    <w:p w14:paraId="44116C17">
      <w:pPr>
        <w:pStyle w:val="5"/>
        <w:rPr>
          <w:rFonts w:hint="eastAsia" w:ascii="宋体" w:hAnsi="宋体" w:eastAsia="仿宋_GB2312"/>
          <w:color w:val="000000" w:themeColor="text1"/>
          <w:sz w:val="24"/>
          <w14:textFill>
            <w14:solidFill>
              <w14:schemeClr w14:val="tx1"/>
            </w14:solidFill>
          </w14:textFill>
        </w:rPr>
      </w:pPr>
    </w:p>
    <w:p w14:paraId="1065A6D0">
      <w:pPr>
        <w:pStyle w:val="5"/>
        <w:rPr>
          <w:rFonts w:hint="eastAsia" w:ascii="宋体" w:hAnsi="宋体" w:eastAsia="仿宋_GB2312"/>
          <w:color w:val="000000" w:themeColor="text1"/>
          <w:sz w:val="24"/>
          <w14:textFill>
            <w14:solidFill>
              <w14:schemeClr w14:val="tx1"/>
            </w14:solidFill>
          </w14:textFill>
        </w:rPr>
      </w:pPr>
    </w:p>
    <w:p w14:paraId="5C03DDE8">
      <w:pPr>
        <w:pStyle w:val="5"/>
        <w:rPr>
          <w:rFonts w:hint="eastAsia" w:ascii="宋体" w:hAnsi="宋体" w:eastAsia="仿宋_GB2312"/>
          <w:color w:val="000000" w:themeColor="text1"/>
          <w:sz w:val="24"/>
          <w14:textFill>
            <w14:solidFill>
              <w14:schemeClr w14:val="tx1"/>
            </w14:solidFill>
          </w14:textFill>
        </w:rPr>
      </w:pPr>
    </w:p>
    <w:p w14:paraId="7706629F">
      <w:pPr>
        <w:pStyle w:val="5"/>
        <w:rPr>
          <w:rFonts w:hint="eastAsia" w:ascii="宋体" w:hAnsi="宋体" w:eastAsia="仿宋_GB2312"/>
          <w:color w:val="000000" w:themeColor="text1"/>
          <w:sz w:val="24"/>
          <w14:textFill>
            <w14:solidFill>
              <w14:schemeClr w14:val="tx1"/>
            </w14:solidFill>
          </w14:textFill>
        </w:rPr>
      </w:pPr>
    </w:p>
    <w:p w14:paraId="22C265CC">
      <w:pPr>
        <w:pStyle w:val="5"/>
        <w:rPr>
          <w:rFonts w:hint="eastAsia" w:ascii="宋体" w:hAnsi="宋体" w:eastAsia="仿宋_GB2312"/>
          <w:color w:val="000000" w:themeColor="text1"/>
          <w:sz w:val="24"/>
          <w14:textFill>
            <w14:solidFill>
              <w14:schemeClr w14:val="tx1"/>
            </w14:solidFill>
          </w14:textFill>
        </w:rPr>
      </w:pPr>
    </w:p>
    <w:p w14:paraId="2B9F2A00">
      <w:pPr>
        <w:pStyle w:val="5"/>
        <w:rPr>
          <w:rFonts w:hint="eastAsia" w:ascii="宋体" w:hAnsi="宋体" w:eastAsia="仿宋_GB2312"/>
          <w:color w:val="000000" w:themeColor="text1"/>
          <w:sz w:val="24"/>
          <w14:textFill>
            <w14:solidFill>
              <w14:schemeClr w14:val="tx1"/>
            </w14:solidFill>
          </w14:textFill>
        </w:rPr>
      </w:pPr>
    </w:p>
    <w:p w14:paraId="63B309FC">
      <w:pPr>
        <w:pStyle w:val="5"/>
        <w:rPr>
          <w:rFonts w:hint="eastAsia" w:ascii="宋体" w:hAnsi="宋体" w:eastAsia="仿宋_GB2312"/>
          <w:color w:val="000000" w:themeColor="text1"/>
          <w:sz w:val="24"/>
          <w14:textFill>
            <w14:solidFill>
              <w14:schemeClr w14:val="tx1"/>
            </w14:solidFill>
          </w14:textFill>
        </w:rPr>
      </w:pPr>
    </w:p>
    <w:p w14:paraId="6F632D5E">
      <w:pPr>
        <w:pStyle w:val="5"/>
        <w:rPr>
          <w:rFonts w:hint="eastAsia" w:ascii="宋体" w:hAnsi="宋体" w:eastAsia="仿宋_GB2312"/>
          <w:color w:val="000000" w:themeColor="text1"/>
          <w:sz w:val="24"/>
          <w14:textFill>
            <w14:solidFill>
              <w14:schemeClr w14:val="tx1"/>
            </w14:solidFill>
          </w14:textFill>
        </w:rPr>
      </w:pPr>
    </w:p>
    <w:p w14:paraId="79C02FC0">
      <w:pPr>
        <w:pStyle w:val="5"/>
        <w:rPr>
          <w:rFonts w:hint="eastAsia" w:ascii="宋体" w:hAnsi="宋体" w:eastAsia="仿宋_GB2312"/>
          <w:color w:val="000000" w:themeColor="text1"/>
          <w:sz w:val="24"/>
          <w14:textFill>
            <w14:solidFill>
              <w14:schemeClr w14:val="tx1"/>
            </w14:solidFill>
          </w14:textFill>
        </w:rPr>
      </w:pPr>
    </w:p>
    <w:p w14:paraId="185EE458">
      <w:pPr>
        <w:adjustRightInd w:val="0"/>
        <w:snapToGrid w:val="0"/>
        <w:spacing w:beforeLines="100" w:line="560" w:lineRule="exact"/>
        <w:jc w:val="both"/>
        <w:rPr>
          <w:rFonts w:hint="default" w:ascii="方正黑体" w:hAnsi="方正黑体" w:eastAsia="方正黑体" w:cs="方正黑体"/>
          <w:color w:val="000000"/>
          <w:spacing w:val="-10"/>
          <w:kern w:val="44"/>
          <w:sz w:val="32"/>
          <w:szCs w:val="32"/>
          <w:lang w:val="en-US" w:eastAsia="zh-CN"/>
        </w:rPr>
      </w:pPr>
      <w:r>
        <w:rPr>
          <w:rFonts w:hint="eastAsia" w:ascii="方正黑体" w:hAnsi="方正黑体" w:eastAsia="方正黑体" w:cs="方正黑体"/>
          <w:color w:val="000000"/>
          <w:spacing w:val="-10"/>
          <w:kern w:val="44"/>
          <w:sz w:val="32"/>
          <w:szCs w:val="32"/>
          <w:lang w:eastAsia="zh-CN"/>
        </w:rPr>
        <w:t>附件</w:t>
      </w:r>
      <w:r>
        <w:rPr>
          <w:rFonts w:hint="eastAsia" w:ascii="方正黑体" w:hAnsi="方正黑体" w:eastAsia="方正黑体" w:cs="方正黑体"/>
          <w:color w:val="000000"/>
          <w:spacing w:val="-10"/>
          <w:kern w:val="44"/>
          <w:sz w:val="32"/>
          <w:szCs w:val="32"/>
          <w:lang w:val="en-US" w:eastAsia="zh-CN"/>
        </w:rPr>
        <w:t>20</w:t>
      </w:r>
    </w:p>
    <w:p w14:paraId="1C14807D">
      <w:pPr>
        <w:adjustRightInd w:val="0"/>
        <w:snapToGrid w:val="0"/>
        <w:spacing w:beforeLines="100" w:line="560" w:lineRule="exact"/>
        <w:ind w:firstLine="840" w:firstLineChars="200"/>
        <w:jc w:val="both"/>
        <w:rPr>
          <w:rFonts w:ascii="宋体" w:hAnsi="宋体" w:eastAsia="方正小标宋简体" w:cs="黑体"/>
          <w:color w:val="000000"/>
          <w:spacing w:val="-10"/>
          <w:kern w:val="44"/>
          <w:sz w:val="44"/>
          <w:szCs w:val="44"/>
        </w:rPr>
      </w:pPr>
      <w:r>
        <w:rPr>
          <w:rFonts w:hint="eastAsia" w:ascii="宋体" w:hAnsi="宋体" w:eastAsia="方正小标宋简体" w:cs="黑体"/>
          <w:color w:val="000000"/>
          <w:spacing w:val="-10"/>
          <w:kern w:val="44"/>
          <w:sz w:val="44"/>
          <w:szCs w:val="44"/>
        </w:rPr>
        <w:t>2025年大事要事农业保障项目资金</w:t>
      </w:r>
    </w:p>
    <w:p w14:paraId="533351FC">
      <w:pPr>
        <w:adjustRightInd w:val="0"/>
        <w:snapToGrid w:val="0"/>
        <w:spacing w:afterLines="100" w:line="560" w:lineRule="exact"/>
        <w:jc w:val="center"/>
        <w:rPr>
          <w:rFonts w:ascii="宋体" w:hAnsi="宋体" w:eastAsia="方正小标宋简体" w:cs="宋体"/>
          <w:color w:val="000000"/>
          <w:kern w:val="0"/>
          <w:sz w:val="44"/>
          <w:szCs w:val="44"/>
        </w:rPr>
      </w:pPr>
      <w:r>
        <w:rPr>
          <w:rFonts w:hint="eastAsia" w:ascii="宋体" w:hAnsi="宋体" w:eastAsia="方正小标宋简体" w:cs="黑体"/>
          <w:color w:val="000000"/>
          <w:spacing w:val="-10"/>
          <w:kern w:val="44"/>
          <w:sz w:val="44"/>
          <w:szCs w:val="44"/>
          <w:lang w:val="en-US" w:eastAsia="zh-CN"/>
        </w:rPr>
        <w:t>沼气安全生产</w:t>
      </w:r>
      <w:r>
        <w:rPr>
          <w:rFonts w:hint="eastAsia" w:ascii="宋体" w:hAnsi="宋体" w:eastAsia="方正小标宋简体" w:cs="宋体"/>
          <w:color w:val="000000"/>
          <w:kern w:val="0"/>
          <w:sz w:val="44"/>
          <w:szCs w:val="44"/>
        </w:rPr>
        <w:t>项目申报汇总表</w:t>
      </w:r>
    </w:p>
    <w:p w14:paraId="511E93D2">
      <w:pPr>
        <w:pStyle w:val="10"/>
        <w:ind w:firstLine="0"/>
        <w:rPr>
          <w:rFonts w:ascii="宋体" w:hAnsi="宋体" w:eastAsia="仿宋_GB2312"/>
          <w:color w:val="000000"/>
          <w:sz w:val="24"/>
        </w:rPr>
      </w:pPr>
      <w:r>
        <w:rPr>
          <w:rFonts w:hint="eastAsia" w:ascii="宋体" w:hAnsi="宋体" w:eastAsia="仿宋_GB2312"/>
          <w:color w:val="000000"/>
          <w:sz w:val="24"/>
        </w:rPr>
        <w:t>汇总部门：（盖章）</w:t>
      </w:r>
      <w:r>
        <w:rPr>
          <w:rFonts w:hint="eastAsia" w:ascii="宋体" w:hAnsi="宋体" w:eastAsia="仿宋_GB2312"/>
          <w:color w:val="000000"/>
          <w:sz w:val="24"/>
          <w:lang w:val="en-US" w:eastAsia="zh-CN"/>
        </w:rPr>
        <w:t xml:space="preserve">                                     </w:t>
      </w:r>
      <w:r>
        <w:rPr>
          <w:rFonts w:hint="eastAsia" w:ascii="宋体" w:hAnsi="宋体" w:eastAsia="仿宋_GB2312"/>
          <w:color w:val="000000"/>
          <w:sz w:val="24"/>
        </w:rPr>
        <w:t>单位：万元</w:t>
      </w:r>
    </w:p>
    <w:tbl>
      <w:tblPr>
        <w:tblStyle w:val="7"/>
        <w:tblW w:w="962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87"/>
        <w:gridCol w:w="1383"/>
        <w:gridCol w:w="1733"/>
        <w:gridCol w:w="3550"/>
        <w:gridCol w:w="850"/>
        <w:gridCol w:w="1020"/>
      </w:tblGrid>
      <w:tr w14:paraId="65475B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blHeader/>
          <w:jc w:val="center"/>
        </w:trPr>
        <w:tc>
          <w:tcPr>
            <w:tcW w:w="1087" w:type="dxa"/>
            <w:noWrap w:val="0"/>
            <w:vAlign w:val="center"/>
          </w:tcPr>
          <w:p w14:paraId="6416DC3F">
            <w:pPr>
              <w:widowControl/>
              <w:adjustRightInd w:val="0"/>
              <w:snapToGrid w:val="0"/>
              <w:spacing w:line="300" w:lineRule="exact"/>
              <w:jc w:val="center"/>
              <w:rPr>
                <w:rFonts w:ascii="宋体" w:hAnsi="宋体" w:eastAsia="黑体" w:cs="宋体"/>
                <w:color w:val="000000"/>
                <w:kern w:val="0"/>
                <w:sz w:val="24"/>
              </w:rPr>
            </w:pPr>
            <w:r>
              <w:rPr>
                <w:rFonts w:hint="eastAsia" w:ascii="宋体" w:hAnsi="宋体" w:eastAsia="黑体" w:cs="宋体"/>
                <w:color w:val="000000"/>
                <w:kern w:val="0"/>
                <w:sz w:val="24"/>
              </w:rPr>
              <w:t>县（市）区</w:t>
            </w:r>
          </w:p>
        </w:tc>
        <w:tc>
          <w:tcPr>
            <w:tcW w:w="1383" w:type="dxa"/>
            <w:noWrap w:val="0"/>
            <w:vAlign w:val="center"/>
          </w:tcPr>
          <w:p w14:paraId="688285C9">
            <w:pPr>
              <w:widowControl/>
              <w:adjustRightInd w:val="0"/>
              <w:snapToGrid w:val="0"/>
              <w:spacing w:line="300" w:lineRule="exact"/>
              <w:jc w:val="center"/>
              <w:rPr>
                <w:rFonts w:ascii="宋体" w:hAnsi="宋体" w:eastAsia="黑体" w:cs="宋体"/>
                <w:color w:val="000000"/>
                <w:kern w:val="0"/>
                <w:sz w:val="24"/>
              </w:rPr>
            </w:pPr>
            <w:r>
              <w:rPr>
                <w:rFonts w:hint="eastAsia" w:ascii="宋体" w:hAnsi="宋体" w:eastAsia="黑体" w:cs="宋体"/>
                <w:color w:val="000000"/>
                <w:kern w:val="0"/>
                <w:sz w:val="24"/>
              </w:rPr>
              <w:t>项目名称</w:t>
            </w:r>
          </w:p>
        </w:tc>
        <w:tc>
          <w:tcPr>
            <w:tcW w:w="1733" w:type="dxa"/>
            <w:noWrap w:val="0"/>
            <w:vAlign w:val="center"/>
          </w:tcPr>
          <w:p w14:paraId="36FFA0C6">
            <w:pPr>
              <w:widowControl/>
              <w:adjustRightInd w:val="0"/>
              <w:snapToGrid w:val="0"/>
              <w:spacing w:line="300" w:lineRule="exact"/>
              <w:jc w:val="center"/>
              <w:rPr>
                <w:rFonts w:ascii="宋体" w:hAnsi="宋体" w:eastAsia="黑体" w:cs="宋体"/>
                <w:color w:val="000000"/>
                <w:kern w:val="0"/>
                <w:sz w:val="24"/>
              </w:rPr>
            </w:pPr>
            <w:r>
              <w:rPr>
                <w:rFonts w:hint="eastAsia" w:ascii="宋体" w:hAnsi="宋体" w:eastAsia="黑体" w:cs="宋体"/>
                <w:color w:val="000000"/>
                <w:kern w:val="0"/>
                <w:sz w:val="24"/>
              </w:rPr>
              <w:t>实施单位</w:t>
            </w:r>
          </w:p>
        </w:tc>
        <w:tc>
          <w:tcPr>
            <w:tcW w:w="3550" w:type="dxa"/>
            <w:noWrap w:val="0"/>
            <w:vAlign w:val="center"/>
          </w:tcPr>
          <w:p w14:paraId="2EF063DC">
            <w:pPr>
              <w:widowControl/>
              <w:adjustRightInd w:val="0"/>
              <w:snapToGrid w:val="0"/>
              <w:spacing w:line="300" w:lineRule="exact"/>
              <w:jc w:val="center"/>
              <w:rPr>
                <w:rFonts w:ascii="宋体" w:hAnsi="宋体" w:eastAsia="黑体" w:cs="宋体"/>
                <w:color w:val="000000"/>
                <w:kern w:val="0"/>
                <w:sz w:val="24"/>
              </w:rPr>
            </w:pPr>
            <w:r>
              <w:rPr>
                <w:rFonts w:hint="eastAsia" w:ascii="宋体" w:hAnsi="宋体" w:eastAsia="黑体" w:cs="宋体"/>
                <w:color w:val="000000"/>
                <w:kern w:val="0"/>
                <w:sz w:val="24"/>
              </w:rPr>
              <w:t>重点支持环节、资金使用方向</w:t>
            </w:r>
          </w:p>
        </w:tc>
        <w:tc>
          <w:tcPr>
            <w:tcW w:w="850" w:type="dxa"/>
            <w:noWrap w:val="0"/>
            <w:vAlign w:val="center"/>
          </w:tcPr>
          <w:p w14:paraId="3BFB973E">
            <w:pPr>
              <w:widowControl/>
              <w:adjustRightInd w:val="0"/>
              <w:snapToGrid w:val="0"/>
              <w:spacing w:line="300" w:lineRule="exact"/>
              <w:jc w:val="center"/>
              <w:rPr>
                <w:rFonts w:ascii="宋体" w:hAnsi="宋体" w:eastAsia="黑体" w:cs="宋体"/>
                <w:color w:val="000000"/>
                <w:kern w:val="0"/>
                <w:sz w:val="24"/>
              </w:rPr>
            </w:pPr>
            <w:r>
              <w:rPr>
                <w:rFonts w:hint="eastAsia" w:ascii="宋体" w:hAnsi="宋体" w:eastAsia="黑体" w:cs="宋体"/>
                <w:color w:val="000000"/>
                <w:kern w:val="0"/>
                <w:sz w:val="24"/>
              </w:rPr>
              <w:t>金额</w:t>
            </w:r>
          </w:p>
        </w:tc>
        <w:tc>
          <w:tcPr>
            <w:tcW w:w="1020" w:type="dxa"/>
            <w:noWrap w:val="0"/>
            <w:vAlign w:val="center"/>
          </w:tcPr>
          <w:p w14:paraId="15B676C3">
            <w:pPr>
              <w:widowControl/>
              <w:adjustRightInd w:val="0"/>
              <w:snapToGrid w:val="0"/>
              <w:spacing w:line="300" w:lineRule="exact"/>
              <w:jc w:val="center"/>
              <w:rPr>
                <w:rFonts w:ascii="宋体" w:hAnsi="宋体" w:eastAsia="黑体" w:cs="宋体"/>
                <w:color w:val="000000"/>
                <w:kern w:val="0"/>
                <w:sz w:val="24"/>
              </w:rPr>
            </w:pPr>
            <w:r>
              <w:rPr>
                <w:rFonts w:hint="eastAsia" w:ascii="宋体" w:hAnsi="宋体" w:eastAsia="黑体" w:cs="宋体"/>
                <w:color w:val="000000"/>
                <w:kern w:val="0"/>
                <w:sz w:val="24"/>
              </w:rPr>
              <w:t>备注</w:t>
            </w:r>
          </w:p>
        </w:tc>
      </w:tr>
      <w:tr w14:paraId="1CC360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2" w:hRule="atLeast"/>
          <w:jc w:val="center"/>
        </w:trPr>
        <w:tc>
          <w:tcPr>
            <w:tcW w:w="1087" w:type="dxa"/>
            <w:noWrap w:val="0"/>
            <w:vAlign w:val="center"/>
          </w:tcPr>
          <w:p w14:paraId="0672A117">
            <w:pPr>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center"/>
              <w:textAlignment w:val="auto"/>
              <w:rPr>
                <w:rFonts w:hint="eastAsia" w:ascii="宋体" w:hAnsi="宋体" w:eastAsia="仿宋_GB2312"/>
                <w:sz w:val="24"/>
                <w:lang w:val="en-US" w:eastAsia="zh-CN"/>
              </w:rPr>
            </w:pPr>
            <w:r>
              <w:rPr>
                <w:rFonts w:hint="eastAsia" w:ascii="宋体" w:hAnsi="宋体" w:eastAsia="仿宋_GB2312"/>
                <w:sz w:val="24"/>
                <w:lang w:val="en-US" w:eastAsia="zh-CN"/>
              </w:rPr>
              <w:t>湘乡市</w:t>
            </w:r>
          </w:p>
        </w:tc>
        <w:tc>
          <w:tcPr>
            <w:tcW w:w="1383" w:type="dxa"/>
            <w:noWrap w:val="0"/>
            <w:vAlign w:val="center"/>
          </w:tcPr>
          <w:p w14:paraId="69259782">
            <w:pPr>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center"/>
              <w:textAlignment w:val="auto"/>
              <w:rPr>
                <w:rFonts w:hint="eastAsia" w:ascii="宋体" w:hAnsi="宋体" w:eastAsia="仿宋_GB2312"/>
                <w:sz w:val="24"/>
                <w:lang w:val="en-US" w:eastAsia="zh-CN"/>
              </w:rPr>
            </w:pPr>
            <w:r>
              <w:rPr>
                <w:rFonts w:hint="eastAsia" w:ascii="宋体" w:hAnsi="宋体" w:eastAsia="仿宋_GB2312"/>
                <w:sz w:val="24"/>
                <w:lang w:val="en-US" w:eastAsia="zh-CN"/>
              </w:rPr>
              <w:t>沼气安全生产项目</w:t>
            </w:r>
          </w:p>
        </w:tc>
        <w:tc>
          <w:tcPr>
            <w:tcW w:w="1733" w:type="dxa"/>
            <w:noWrap w:val="0"/>
            <w:vAlign w:val="center"/>
          </w:tcPr>
          <w:p w14:paraId="5BF114FC">
            <w:pPr>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center"/>
              <w:textAlignment w:val="auto"/>
              <w:rPr>
                <w:rFonts w:hint="eastAsia" w:ascii="宋体" w:hAnsi="宋体" w:eastAsia="仿宋_GB2312"/>
                <w:sz w:val="24"/>
                <w:lang w:val="en-US" w:eastAsia="zh-CN"/>
              </w:rPr>
            </w:pPr>
            <w:r>
              <w:rPr>
                <w:rFonts w:hint="eastAsia" w:ascii="宋体" w:hAnsi="宋体" w:eastAsia="仿宋_GB2312"/>
                <w:sz w:val="24"/>
                <w:lang w:val="en-US" w:eastAsia="zh-CN"/>
              </w:rPr>
              <w:t>湘乡市诚鑫农牧有限公司</w:t>
            </w:r>
          </w:p>
        </w:tc>
        <w:tc>
          <w:tcPr>
            <w:tcW w:w="3550" w:type="dxa"/>
            <w:noWrap w:val="0"/>
            <w:vAlign w:val="center"/>
          </w:tcPr>
          <w:p w14:paraId="225C9555">
            <w:pPr>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center"/>
              <w:textAlignment w:val="auto"/>
              <w:rPr>
                <w:rFonts w:hint="eastAsia" w:ascii="宋体" w:hAnsi="宋体" w:eastAsia="仿宋_GB2312"/>
                <w:sz w:val="24"/>
                <w:lang w:val="en-US" w:eastAsia="zh-CN"/>
              </w:rPr>
            </w:pPr>
            <w:r>
              <w:rPr>
                <w:rFonts w:hint="eastAsia" w:ascii="宋体" w:hAnsi="宋体" w:eastAsia="仿宋_GB2312"/>
                <w:sz w:val="24"/>
                <w:lang w:val="en-US" w:eastAsia="zh-CN"/>
              </w:rPr>
              <w:t>山枣镇大型沼气工程维护、维修</w:t>
            </w:r>
          </w:p>
        </w:tc>
        <w:tc>
          <w:tcPr>
            <w:tcW w:w="850" w:type="dxa"/>
            <w:noWrap w:val="0"/>
            <w:vAlign w:val="center"/>
          </w:tcPr>
          <w:p w14:paraId="7C6B3B31">
            <w:pPr>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center"/>
              <w:textAlignment w:val="auto"/>
              <w:rPr>
                <w:rFonts w:hint="default" w:ascii="宋体" w:hAnsi="宋体" w:eastAsia="仿宋_GB2312"/>
                <w:sz w:val="24"/>
                <w:lang w:val="en-US" w:eastAsia="zh-CN"/>
              </w:rPr>
            </w:pPr>
            <w:r>
              <w:rPr>
                <w:rFonts w:hint="eastAsia" w:ascii="宋体" w:hAnsi="宋体" w:eastAsia="仿宋_GB2312"/>
                <w:sz w:val="24"/>
                <w:lang w:val="en-US" w:eastAsia="zh-CN"/>
              </w:rPr>
              <w:t>2</w:t>
            </w:r>
          </w:p>
        </w:tc>
        <w:tc>
          <w:tcPr>
            <w:tcW w:w="1020" w:type="dxa"/>
            <w:noWrap w:val="0"/>
            <w:vAlign w:val="center"/>
          </w:tcPr>
          <w:p w14:paraId="6897437B">
            <w:pPr>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center"/>
              <w:textAlignment w:val="auto"/>
              <w:rPr>
                <w:rFonts w:hint="eastAsia" w:ascii="宋体" w:hAnsi="宋体" w:eastAsia="仿宋_GB2312"/>
                <w:sz w:val="24"/>
                <w:lang w:val="en-US" w:eastAsia="zh-CN"/>
              </w:rPr>
            </w:pPr>
          </w:p>
        </w:tc>
      </w:tr>
      <w:tr w14:paraId="4AB3A7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1087" w:type="dxa"/>
            <w:noWrap w:val="0"/>
            <w:vAlign w:val="center"/>
          </w:tcPr>
          <w:p w14:paraId="6B416D14">
            <w:pPr>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center"/>
              <w:textAlignment w:val="auto"/>
              <w:rPr>
                <w:rFonts w:hint="eastAsia" w:ascii="宋体" w:hAnsi="宋体" w:eastAsia="仿宋_GB2312"/>
                <w:sz w:val="24"/>
                <w:lang w:val="en-US" w:eastAsia="zh-CN"/>
              </w:rPr>
            </w:pPr>
            <w:r>
              <w:rPr>
                <w:rFonts w:hint="eastAsia" w:ascii="宋体" w:hAnsi="宋体" w:eastAsia="仿宋_GB2312"/>
                <w:sz w:val="24"/>
                <w:lang w:val="en-US" w:eastAsia="zh-CN"/>
              </w:rPr>
              <w:t>小计</w:t>
            </w:r>
          </w:p>
        </w:tc>
        <w:tc>
          <w:tcPr>
            <w:tcW w:w="1383" w:type="dxa"/>
            <w:noWrap w:val="0"/>
            <w:vAlign w:val="center"/>
          </w:tcPr>
          <w:p w14:paraId="1782974B">
            <w:pPr>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center"/>
              <w:textAlignment w:val="auto"/>
              <w:rPr>
                <w:rFonts w:hint="eastAsia" w:ascii="宋体" w:hAnsi="宋体" w:eastAsia="仿宋_GB2312"/>
                <w:sz w:val="24"/>
                <w:lang w:val="en-US" w:eastAsia="zh-CN"/>
              </w:rPr>
            </w:pPr>
          </w:p>
        </w:tc>
        <w:tc>
          <w:tcPr>
            <w:tcW w:w="1733" w:type="dxa"/>
            <w:noWrap w:val="0"/>
            <w:vAlign w:val="center"/>
          </w:tcPr>
          <w:p w14:paraId="1E73D767">
            <w:pPr>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center"/>
              <w:textAlignment w:val="auto"/>
              <w:rPr>
                <w:rFonts w:hint="eastAsia" w:ascii="宋体" w:hAnsi="宋体" w:eastAsia="仿宋_GB2312"/>
                <w:sz w:val="24"/>
                <w:lang w:val="en-US" w:eastAsia="zh-CN"/>
              </w:rPr>
            </w:pPr>
          </w:p>
        </w:tc>
        <w:tc>
          <w:tcPr>
            <w:tcW w:w="3550" w:type="dxa"/>
            <w:noWrap w:val="0"/>
            <w:vAlign w:val="center"/>
          </w:tcPr>
          <w:p w14:paraId="224C423D">
            <w:pPr>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center"/>
              <w:textAlignment w:val="auto"/>
              <w:rPr>
                <w:rFonts w:hint="eastAsia" w:ascii="宋体" w:hAnsi="宋体" w:eastAsia="仿宋_GB2312"/>
                <w:sz w:val="24"/>
                <w:lang w:val="en-US" w:eastAsia="zh-CN"/>
              </w:rPr>
            </w:pPr>
          </w:p>
        </w:tc>
        <w:tc>
          <w:tcPr>
            <w:tcW w:w="850" w:type="dxa"/>
            <w:noWrap w:val="0"/>
            <w:vAlign w:val="center"/>
          </w:tcPr>
          <w:p w14:paraId="7DAFD511">
            <w:pPr>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center"/>
              <w:textAlignment w:val="auto"/>
              <w:rPr>
                <w:rFonts w:hint="default" w:ascii="宋体" w:hAnsi="宋体" w:eastAsia="仿宋_GB2312"/>
                <w:sz w:val="24"/>
                <w:lang w:val="en-US" w:eastAsia="zh-CN"/>
              </w:rPr>
            </w:pPr>
            <w:r>
              <w:rPr>
                <w:rFonts w:hint="eastAsia" w:ascii="宋体" w:hAnsi="宋体" w:eastAsia="仿宋_GB2312"/>
                <w:sz w:val="24"/>
                <w:lang w:val="en-US" w:eastAsia="zh-CN"/>
              </w:rPr>
              <w:t>2</w:t>
            </w:r>
          </w:p>
        </w:tc>
        <w:tc>
          <w:tcPr>
            <w:tcW w:w="1020" w:type="dxa"/>
            <w:noWrap w:val="0"/>
            <w:vAlign w:val="center"/>
          </w:tcPr>
          <w:p w14:paraId="35D4737F">
            <w:pPr>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center"/>
              <w:textAlignment w:val="auto"/>
              <w:rPr>
                <w:rFonts w:hint="eastAsia" w:ascii="宋体" w:hAnsi="宋体" w:eastAsia="仿宋_GB2312"/>
                <w:sz w:val="24"/>
                <w:lang w:val="en-US" w:eastAsia="zh-CN"/>
              </w:rPr>
            </w:pPr>
          </w:p>
        </w:tc>
      </w:tr>
    </w:tbl>
    <w:p w14:paraId="6DF38874">
      <w:pPr>
        <w:pStyle w:val="5"/>
        <w:rPr>
          <w:rFonts w:hint="eastAsia" w:ascii="宋体" w:hAnsi="宋体" w:eastAsia="仿宋_GB2312"/>
          <w:color w:val="000000" w:themeColor="text1"/>
          <w:sz w:val="24"/>
          <w14:textFill>
            <w14:solidFill>
              <w14:schemeClr w14:val="tx1"/>
            </w14:solidFill>
          </w14:textFill>
        </w:rPr>
      </w:pPr>
    </w:p>
    <w:p w14:paraId="2F76C4EE">
      <w:pPr>
        <w:pStyle w:val="5"/>
        <w:rPr>
          <w:rFonts w:hint="eastAsia" w:ascii="宋体" w:hAnsi="宋体" w:eastAsia="仿宋_GB2312"/>
          <w:color w:val="000000" w:themeColor="text1"/>
          <w:sz w:val="24"/>
          <w14:textFill>
            <w14:solidFill>
              <w14:schemeClr w14:val="tx1"/>
            </w14:solidFill>
          </w14:textFill>
        </w:rPr>
      </w:pPr>
    </w:p>
    <w:p w14:paraId="36BE3467">
      <w:pPr>
        <w:pStyle w:val="5"/>
        <w:rPr>
          <w:rFonts w:hint="eastAsia" w:ascii="宋体" w:hAnsi="宋体" w:eastAsia="仿宋_GB2312"/>
          <w:color w:val="000000" w:themeColor="text1"/>
          <w:sz w:val="24"/>
          <w14:textFill>
            <w14:solidFill>
              <w14:schemeClr w14:val="tx1"/>
            </w14:solidFill>
          </w14:textFill>
        </w:rPr>
      </w:pPr>
    </w:p>
    <w:p w14:paraId="6F0F9CD8">
      <w:pPr>
        <w:pStyle w:val="5"/>
        <w:rPr>
          <w:rFonts w:hint="eastAsia" w:ascii="宋体" w:hAnsi="宋体" w:eastAsia="仿宋_GB2312"/>
          <w:color w:val="000000" w:themeColor="text1"/>
          <w:sz w:val="24"/>
          <w14:textFill>
            <w14:solidFill>
              <w14:schemeClr w14:val="tx1"/>
            </w14:solidFill>
          </w14:textFill>
        </w:rPr>
      </w:pPr>
    </w:p>
    <w:p w14:paraId="369923C7">
      <w:pPr>
        <w:pStyle w:val="5"/>
        <w:rPr>
          <w:rFonts w:hint="eastAsia" w:ascii="宋体" w:hAnsi="宋体" w:eastAsia="仿宋_GB2312"/>
          <w:color w:val="000000" w:themeColor="text1"/>
          <w:sz w:val="24"/>
          <w14:textFill>
            <w14:solidFill>
              <w14:schemeClr w14:val="tx1"/>
            </w14:solidFill>
          </w14:textFill>
        </w:rPr>
      </w:pPr>
    </w:p>
    <w:p w14:paraId="5F8C1140">
      <w:pPr>
        <w:pStyle w:val="5"/>
        <w:rPr>
          <w:rFonts w:hint="eastAsia" w:ascii="宋体" w:hAnsi="宋体" w:eastAsia="仿宋_GB2312"/>
          <w:color w:val="000000" w:themeColor="text1"/>
          <w:sz w:val="24"/>
          <w14:textFill>
            <w14:solidFill>
              <w14:schemeClr w14:val="tx1"/>
            </w14:solidFill>
          </w14:textFill>
        </w:rPr>
      </w:pPr>
    </w:p>
    <w:p w14:paraId="34758AD3">
      <w:pPr>
        <w:pStyle w:val="5"/>
        <w:rPr>
          <w:rFonts w:hint="eastAsia" w:ascii="宋体" w:hAnsi="宋体" w:eastAsia="仿宋_GB2312"/>
          <w:color w:val="000000" w:themeColor="text1"/>
          <w:sz w:val="24"/>
          <w14:textFill>
            <w14:solidFill>
              <w14:schemeClr w14:val="tx1"/>
            </w14:solidFill>
          </w14:textFill>
        </w:rPr>
      </w:pPr>
    </w:p>
    <w:p w14:paraId="1C33803C">
      <w:pPr>
        <w:pStyle w:val="5"/>
        <w:rPr>
          <w:rFonts w:hint="eastAsia" w:ascii="宋体" w:hAnsi="宋体" w:eastAsia="仿宋_GB2312"/>
          <w:color w:val="000000" w:themeColor="text1"/>
          <w:sz w:val="24"/>
          <w14:textFill>
            <w14:solidFill>
              <w14:schemeClr w14:val="tx1"/>
            </w14:solidFill>
          </w14:textFill>
        </w:rPr>
      </w:pPr>
    </w:p>
    <w:p w14:paraId="77AB178C">
      <w:pPr>
        <w:pStyle w:val="5"/>
        <w:rPr>
          <w:rFonts w:hint="eastAsia" w:ascii="宋体" w:hAnsi="宋体" w:eastAsia="仿宋_GB2312"/>
          <w:color w:val="000000" w:themeColor="text1"/>
          <w:sz w:val="24"/>
          <w14:textFill>
            <w14:solidFill>
              <w14:schemeClr w14:val="tx1"/>
            </w14:solidFill>
          </w14:textFill>
        </w:rPr>
      </w:pPr>
    </w:p>
    <w:p w14:paraId="75193ED7">
      <w:pPr>
        <w:pStyle w:val="5"/>
        <w:rPr>
          <w:rFonts w:hint="eastAsia" w:ascii="宋体" w:hAnsi="宋体" w:eastAsia="仿宋_GB2312"/>
          <w:color w:val="000000" w:themeColor="text1"/>
          <w:sz w:val="24"/>
          <w14:textFill>
            <w14:solidFill>
              <w14:schemeClr w14:val="tx1"/>
            </w14:solidFill>
          </w14:textFill>
        </w:rPr>
      </w:pPr>
    </w:p>
    <w:p w14:paraId="685D193A">
      <w:pPr>
        <w:pStyle w:val="5"/>
        <w:rPr>
          <w:rFonts w:hint="eastAsia" w:ascii="宋体" w:hAnsi="宋体" w:eastAsia="仿宋_GB2312"/>
          <w:color w:val="000000" w:themeColor="text1"/>
          <w:sz w:val="24"/>
          <w14:textFill>
            <w14:solidFill>
              <w14:schemeClr w14:val="tx1"/>
            </w14:solidFill>
          </w14:textFill>
        </w:rPr>
      </w:pPr>
    </w:p>
    <w:p w14:paraId="1C33E61D">
      <w:pPr>
        <w:pStyle w:val="5"/>
        <w:rPr>
          <w:rFonts w:hint="eastAsia" w:ascii="宋体" w:hAnsi="宋体" w:eastAsia="仿宋_GB2312"/>
          <w:color w:val="000000" w:themeColor="text1"/>
          <w:sz w:val="24"/>
          <w14:textFill>
            <w14:solidFill>
              <w14:schemeClr w14:val="tx1"/>
            </w14:solidFill>
          </w14:textFill>
        </w:rPr>
      </w:pPr>
    </w:p>
    <w:p w14:paraId="61BA39A4">
      <w:pPr>
        <w:pStyle w:val="5"/>
        <w:rPr>
          <w:rFonts w:hint="eastAsia" w:ascii="宋体" w:hAnsi="宋体" w:eastAsia="仿宋_GB2312"/>
          <w:color w:val="000000" w:themeColor="text1"/>
          <w:sz w:val="24"/>
          <w14:textFill>
            <w14:solidFill>
              <w14:schemeClr w14:val="tx1"/>
            </w14:solidFill>
          </w14:textFill>
        </w:rPr>
      </w:pPr>
    </w:p>
    <w:p w14:paraId="2480AF8B">
      <w:pPr>
        <w:pStyle w:val="5"/>
        <w:rPr>
          <w:rFonts w:hint="eastAsia" w:ascii="宋体" w:hAnsi="宋体" w:eastAsia="仿宋_GB2312"/>
          <w:color w:val="000000" w:themeColor="text1"/>
          <w:sz w:val="24"/>
          <w14:textFill>
            <w14:solidFill>
              <w14:schemeClr w14:val="tx1"/>
            </w14:solidFill>
          </w14:textFill>
        </w:rPr>
      </w:pPr>
    </w:p>
    <w:p w14:paraId="110387D9">
      <w:pPr>
        <w:pStyle w:val="5"/>
        <w:rPr>
          <w:rFonts w:hint="eastAsia" w:ascii="宋体" w:hAnsi="宋体" w:eastAsia="仿宋_GB2312"/>
          <w:color w:val="000000" w:themeColor="text1"/>
          <w:sz w:val="24"/>
          <w14:textFill>
            <w14:solidFill>
              <w14:schemeClr w14:val="tx1"/>
            </w14:solidFill>
          </w14:textFill>
        </w:rPr>
      </w:pPr>
    </w:p>
    <w:p w14:paraId="1B555213">
      <w:pPr>
        <w:pStyle w:val="5"/>
        <w:rPr>
          <w:rFonts w:hint="eastAsia" w:ascii="宋体" w:hAnsi="宋体" w:eastAsia="仿宋_GB2312"/>
          <w:color w:val="000000" w:themeColor="text1"/>
          <w:sz w:val="24"/>
          <w14:textFill>
            <w14:solidFill>
              <w14:schemeClr w14:val="tx1"/>
            </w14:solidFill>
          </w14:textFill>
        </w:rPr>
      </w:pPr>
    </w:p>
    <w:p w14:paraId="07B71C6B">
      <w:pPr>
        <w:pStyle w:val="5"/>
        <w:rPr>
          <w:rFonts w:hint="eastAsia" w:ascii="宋体" w:hAnsi="宋体" w:eastAsia="仿宋_GB2312"/>
          <w:color w:val="000000" w:themeColor="text1"/>
          <w:sz w:val="24"/>
          <w14:textFill>
            <w14:solidFill>
              <w14:schemeClr w14:val="tx1"/>
            </w14:solidFill>
          </w14:textFill>
        </w:rPr>
      </w:pPr>
    </w:p>
    <w:p w14:paraId="245CDE45">
      <w:pPr>
        <w:pStyle w:val="5"/>
        <w:rPr>
          <w:rFonts w:hint="eastAsia" w:ascii="宋体" w:hAnsi="宋体" w:eastAsia="仿宋_GB2312"/>
          <w:color w:val="000000" w:themeColor="text1"/>
          <w:sz w:val="24"/>
          <w14:textFill>
            <w14:solidFill>
              <w14:schemeClr w14:val="tx1"/>
            </w14:solidFill>
          </w14:textFill>
        </w:rPr>
      </w:pPr>
    </w:p>
    <w:p w14:paraId="0805735B">
      <w:pPr>
        <w:pStyle w:val="5"/>
        <w:rPr>
          <w:rFonts w:hint="eastAsia" w:ascii="宋体" w:hAnsi="宋体" w:eastAsia="仿宋_GB2312"/>
          <w:color w:val="000000" w:themeColor="text1"/>
          <w:sz w:val="24"/>
          <w14:textFill>
            <w14:solidFill>
              <w14:schemeClr w14:val="tx1"/>
            </w14:solidFill>
          </w14:textFill>
        </w:rPr>
      </w:pPr>
    </w:p>
    <w:p w14:paraId="488C41C5">
      <w:pPr>
        <w:pStyle w:val="5"/>
        <w:rPr>
          <w:rFonts w:hint="eastAsia" w:ascii="宋体" w:hAnsi="宋体" w:eastAsia="仿宋_GB2312"/>
          <w:color w:val="000000" w:themeColor="text1"/>
          <w:sz w:val="24"/>
          <w14:textFill>
            <w14:solidFill>
              <w14:schemeClr w14:val="tx1"/>
            </w14:solidFill>
          </w14:textFill>
        </w:rPr>
      </w:pPr>
    </w:p>
    <w:p w14:paraId="2B558EF6">
      <w:pPr>
        <w:pStyle w:val="5"/>
        <w:rPr>
          <w:rFonts w:hint="eastAsia" w:ascii="宋体" w:hAnsi="宋体" w:eastAsia="仿宋_GB2312"/>
          <w:color w:val="000000" w:themeColor="text1"/>
          <w:sz w:val="24"/>
          <w14:textFill>
            <w14:solidFill>
              <w14:schemeClr w14:val="tx1"/>
            </w14:solidFill>
          </w14:textFill>
        </w:rPr>
      </w:pPr>
    </w:p>
    <w:p w14:paraId="53A49625">
      <w:pPr>
        <w:pStyle w:val="5"/>
        <w:rPr>
          <w:rFonts w:hint="eastAsia" w:ascii="宋体" w:hAnsi="宋体" w:eastAsia="仿宋_GB2312"/>
          <w:color w:val="000000" w:themeColor="text1"/>
          <w:sz w:val="24"/>
          <w14:textFill>
            <w14:solidFill>
              <w14:schemeClr w14:val="tx1"/>
            </w14:solidFill>
          </w14:textFill>
        </w:rPr>
      </w:pPr>
    </w:p>
    <w:p w14:paraId="7ED09590">
      <w:pPr>
        <w:pStyle w:val="5"/>
        <w:rPr>
          <w:rFonts w:hint="eastAsia" w:ascii="宋体" w:hAnsi="宋体" w:eastAsia="仿宋_GB2312"/>
          <w:color w:val="000000" w:themeColor="text1"/>
          <w:sz w:val="24"/>
          <w14:textFill>
            <w14:solidFill>
              <w14:schemeClr w14:val="tx1"/>
            </w14:solidFill>
          </w14:textFill>
        </w:rPr>
      </w:pPr>
    </w:p>
    <w:p w14:paraId="6DF60270">
      <w:pPr>
        <w:pStyle w:val="5"/>
        <w:rPr>
          <w:rFonts w:hint="eastAsia" w:ascii="宋体" w:hAnsi="宋体" w:eastAsia="仿宋_GB2312"/>
          <w:color w:val="000000" w:themeColor="text1"/>
          <w:sz w:val="24"/>
          <w14:textFill>
            <w14:solidFill>
              <w14:schemeClr w14:val="tx1"/>
            </w14:solidFill>
          </w14:textFill>
        </w:rPr>
      </w:pPr>
    </w:p>
    <w:p w14:paraId="6FA556E0">
      <w:pPr>
        <w:pStyle w:val="5"/>
        <w:rPr>
          <w:rFonts w:hint="eastAsia" w:ascii="宋体" w:hAnsi="宋体" w:eastAsia="仿宋_GB2312"/>
          <w:color w:val="000000" w:themeColor="text1"/>
          <w:sz w:val="24"/>
          <w14:textFill>
            <w14:solidFill>
              <w14:schemeClr w14:val="tx1"/>
            </w14:solidFill>
          </w14:textFill>
        </w:rPr>
      </w:pPr>
    </w:p>
    <w:p w14:paraId="32FBB561">
      <w:pPr>
        <w:pStyle w:val="5"/>
        <w:rPr>
          <w:rFonts w:hint="eastAsia" w:ascii="宋体" w:hAnsi="宋体" w:eastAsia="仿宋_GB2312"/>
          <w:color w:val="000000" w:themeColor="text1"/>
          <w:sz w:val="24"/>
          <w14:textFill>
            <w14:solidFill>
              <w14:schemeClr w14:val="tx1"/>
            </w14:solidFill>
          </w14:textFill>
        </w:rPr>
      </w:pPr>
    </w:p>
    <w:p w14:paraId="5D6870CB">
      <w:pPr>
        <w:pStyle w:val="5"/>
        <w:rPr>
          <w:rFonts w:hint="eastAsia" w:ascii="宋体" w:hAnsi="宋体" w:eastAsia="仿宋_GB2312"/>
          <w:color w:val="000000" w:themeColor="text1"/>
          <w:sz w:val="24"/>
          <w14:textFill>
            <w14:solidFill>
              <w14:schemeClr w14:val="tx1"/>
            </w14:solidFill>
          </w14:textFill>
        </w:rPr>
      </w:pPr>
    </w:p>
    <w:p w14:paraId="18318835">
      <w:pPr>
        <w:pStyle w:val="5"/>
        <w:rPr>
          <w:rFonts w:hint="eastAsia" w:ascii="宋体" w:hAnsi="宋体" w:eastAsia="仿宋_GB2312"/>
          <w:color w:val="000000" w:themeColor="text1"/>
          <w:sz w:val="24"/>
          <w14:textFill>
            <w14:solidFill>
              <w14:schemeClr w14:val="tx1"/>
            </w14:solidFill>
          </w14:textFill>
        </w:rPr>
      </w:pPr>
    </w:p>
    <w:p w14:paraId="268A1FB5">
      <w:pPr>
        <w:pStyle w:val="5"/>
        <w:rPr>
          <w:rFonts w:hint="eastAsia" w:ascii="宋体" w:hAnsi="宋体" w:eastAsia="仿宋_GB2312"/>
          <w:color w:val="000000" w:themeColor="text1"/>
          <w:sz w:val="24"/>
          <w14:textFill>
            <w14:solidFill>
              <w14:schemeClr w14:val="tx1"/>
            </w14:solidFill>
          </w14:textFill>
        </w:rPr>
      </w:pPr>
    </w:p>
    <w:p w14:paraId="4B89D84B">
      <w:pPr>
        <w:adjustRightInd w:val="0"/>
        <w:snapToGrid w:val="0"/>
        <w:spacing w:beforeLines="100" w:line="560" w:lineRule="exact"/>
        <w:jc w:val="both"/>
        <w:rPr>
          <w:rFonts w:hint="default" w:ascii="方正黑体" w:hAnsi="方正黑体" w:eastAsia="方正黑体" w:cs="方正黑体"/>
          <w:color w:val="000000"/>
          <w:spacing w:val="-10"/>
          <w:kern w:val="44"/>
          <w:sz w:val="32"/>
          <w:szCs w:val="32"/>
          <w:lang w:val="en-US" w:eastAsia="zh-CN"/>
        </w:rPr>
      </w:pPr>
      <w:r>
        <w:rPr>
          <w:rFonts w:hint="eastAsia" w:ascii="方正黑体" w:hAnsi="方正黑体" w:eastAsia="方正黑体" w:cs="方正黑体"/>
          <w:color w:val="000000"/>
          <w:spacing w:val="-10"/>
          <w:kern w:val="44"/>
          <w:sz w:val="32"/>
          <w:szCs w:val="32"/>
          <w:lang w:eastAsia="zh-CN"/>
        </w:rPr>
        <w:t>附件</w:t>
      </w:r>
      <w:r>
        <w:rPr>
          <w:rFonts w:hint="eastAsia" w:ascii="方正黑体" w:hAnsi="方正黑体" w:eastAsia="方正黑体" w:cs="方正黑体"/>
          <w:color w:val="000000"/>
          <w:spacing w:val="-10"/>
          <w:kern w:val="44"/>
          <w:sz w:val="32"/>
          <w:szCs w:val="32"/>
          <w:lang w:val="en-US" w:eastAsia="zh-CN"/>
        </w:rPr>
        <w:t>21</w:t>
      </w:r>
    </w:p>
    <w:p w14:paraId="46E66DAF">
      <w:pPr>
        <w:adjustRightInd w:val="0"/>
        <w:snapToGrid w:val="0"/>
        <w:spacing w:beforeLines="100" w:line="560" w:lineRule="exact"/>
        <w:ind w:firstLine="840" w:firstLineChars="200"/>
        <w:jc w:val="both"/>
        <w:rPr>
          <w:rFonts w:ascii="宋体" w:hAnsi="宋体" w:eastAsia="方正小标宋简体" w:cs="黑体"/>
          <w:color w:val="000000"/>
          <w:spacing w:val="-10"/>
          <w:kern w:val="44"/>
          <w:sz w:val="44"/>
          <w:szCs w:val="44"/>
        </w:rPr>
      </w:pPr>
      <w:r>
        <w:rPr>
          <w:rFonts w:hint="eastAsia" w:ascii="宋体" w:hAnsi="宋体" w:eastAsia="方正小标宋简体" w:cs="黑体"/>
          <w:color w:val="000000"/>
          <w:spacing w:val="-10"/>
          <w:kern w:val="44"/>
          <w:sz w:val="44"/>
          <w:szCs w:val="44"/>
        </w:rPr>
        <w:t>2025年大事要事农业保障项目资金</w:t>
      </w:r>
    </w:p>
    <w:p w14:paraId="4D32CB0D">
      <w:pPr>
        <w:adjustRightInd w:val="0"/>
        <w:snapToGrid w:val="0"/>
        <w:spacing w:afterLines="100" w:line="560" w:lineRule="exact"/>
        <w:jc w:val="center"/>
        <w:rPr>
          <w:rFonts w:ascii="宋体" w:hAnsi="宋体" w:eastAsia="方正小标宋简体" w:cs="宋体"/>
          <w:color w:val="000000"/>
          <w:kern w:val="0"/>
          <w:sz w:val="44"/>
          <w:szCs w:val="44"/>
        </w:rPr>
      </w:pPr>
      <w:r>
        <w:rPr>
          <w:rFonts w:hint="eastAsia" w:ascii="宋体" w:hAnsi="宋体" w:eastAsia="方正小标宋简体" w:cs="宋体"/>
          <w:color w:val="000000"/>
          <w:kern w:val="0"/>
          <w:sz w:val="44"/>
          <w:szCs w:val="44"/>
          <w:lang w:eastAsia="zh-CN"/>
        </w:rPr>
        <w:t>数字农业</w:t>
      </w:r>
      <w:r>
        <w:rPr>
          <w:rFonts w:hint="eastAsia" w:ascii="宋体" w:hAnsi="宋体" w:eastAsia="方正小标宋简体" w:cs="宋体"/>
          <w:color w:val="000000"/>
          <w:kern w:val="0"/>
          <w:sz w:val="44"/>
          <w:szCs w:val="44"/>
        </w:rPr>
        <w:t>项目申报汇总表</w:t>
      </w:r>
    </w:p>
    <w:p w14:paraId="4BDABACE">
      <w:pPr>
        <w:pStyle w:val="10"/>
        <w:ind w:firstLine="0"/>
        <w:rPr>
          <w:rFonts w:ascii="宋体" w:hAnsi="宋体" w:eastAsia="仿宋_GB2312"/>
          <w:color w:val="000000"/>
          <w:sz w:val="24"/>
        </w:rPr>
      </w:pPr>
      <w:r>
        <w:rPr>
          <w:rFonts w:hint="eastAsia" w:ascii="宋体" w:hAnsi="宋体" w:eastAsia="仿宋_GB2312"/>
          <w:color w:val="000000"/>
          <w:sz w:val="24"/>
        </w:rPr>
        <w:t>汇总部门：（盖章）</w:t>
      </w:r>
      <w:r>
        <w:rPr>
          <w:rFonts w:hint="eastAsia" w:ascii="宋体" w:hAnsi="宋体" w:eastAsia="仿宋_GB2312"/>
          <w:color w:val="000000"/>
          <w:sz w:val="24"/>
          <w:lang w:val="en-US" w:eastAsia="zh-CN"/>
        </w:rPr>
        <w:t xml:space="preserve">                                     </w:t>
      </w:r>
      <w:r>
        <w:rPr>
          <w:rFonts w:hint="eastAsia" w:ascii="宋体" w:hAnsi="宋体" w:eastAsia="仿宋_GB2312"/>
          <w:color w:val="000000"/>
          <w:sz w:val="24"/>
        </w:rPr>
        <w:t>单位：万元</w:t>
      </w:r>
    </w:p>
    <w:tbl>
      <w:tblPr>
        <w:tblStyle w:val="7"/>
        <w:tblW w:w="962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87"/>
        <w:gridCol w:w="1383"/>
        <w:gridCol w:w="1733"/>
        <w:gridCol w:w="3550"/>
        <w:gridCol w:w="850"/>
        <w:gridCol w:w="1020"/>
      </w:tblGrid>
      <w:tr w14:paraId="36663F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blHeader/>
          <w:jc w:val="center"/>
        </w:trPr>
        <w:tc>
          <w:tcPr>
            <w:tcW w:w="1087" w:type="dxa"/>
            <w:noWrap w:val="0"/>
            <w:vAlign w:val="center"/>
          </w:tcPr>
          <w:p w14:paraId="4ED6BF44">
            <w:pPr>
              <w:widowControl/>
              <w:adjustRightInd w:val="0"/>
              <w:snapToGrid w:val="0"/>
              <w:spacing w:line="300" w:lineRule="exact"/>
              <w:jc w:val="center"/>
              <w:rPr>
                <w:rFonts w:ascii="宋体" w:hAnsi="宋体" w:eastAsia="黑体" w:cs="宋体"/>
                <w:color w:val="000000"/>
                <w:kern w:val="0"/>
                <w:sz w:val="24"/>
              </w:rPr>
            </w:pPr>
            <w:r>
              <w:rPr>
                <w:rFonts w:hint="eastAsia" w:ascii="宋体" w:hAnsi="宋体" w:eastAsia="黑体" w:cs="宋体"/>
                <w:color w:val="000000"/>
                <w:kern w:val="0"/>
                <w:sz w:val="24"/>
              </w:rPr>
              <w:t>县（市）区</w:t>
            </w:r>
          </w:p>
        </w:tc>
        <w:tc>
          <w:tcPr>
            <w:tcW w:w="1383" w:type="dxa"/>
            <w:noWrap w:val="0"/>
            <w:vAlign w:val="center"/>
          </w:tcPr>
          <w:p w14:paraId="358FC5A5">
            <w:pPr>
              <w:widowControl/>
              <w:adjustRightInd w:val="0"/>
              <w:snapToGrid w:val="0"/>
              <w:spacing w:line="300" w:lineRule="exact"/>
              <w:jc w:val="center"/>
              <w:rPr>
                <w:rFonts w:ascii="宋体" w:hAnsi="宋体" w:eastAsia="黑体" w:cs="宋体"/>
                <w:color w:val="000000"/>
                <w:kern w:val="0"/>
                <w:sz w:val="24"/>
              </w:rPr>
            </w:pPr>
            <w:r>
              <w:rPr>
                <w:rFonts w:hint="eastAsia" w:ascii="宋体" w:hAnsi="宋体" w:eastAsia="黑体" w:cs="宋体"/>
                <w:color w:val="000000"/>
                <w:kern w:val="0"/>
                <w:sz w:val="24"/>
              </w:rPr>
              <w:t>项目名称</w:t>
            </w:r>
          </w:p>
        </w:tc>
        <w:tc>
          <w:tcPr>
            <w:tcW w:w="1733" w:type="dxa"/>
            <w:noWrap w:val="0"/>
            <w:vAlign w:val="center"/>
          </w:tcPr>
          <w:p w14:paraId="09956630">
            <w:pPr>
              <w:widowControl/>
              <w:adjustRightInd w:val="0"/>
              <w:snapToGrid w:val="0"/>
              <w:spacing w:line="300" w:lineRule="exact"/>
              <w:jc w:val="center"/>
              <w:rPr>
                <w:rFonts w:ascii="宋体" w:hAnsi="宋体" w:eastAsia="黑体" w:cs="宋体"/>
                <w:color w:val="000000"/>
                <w:kern w:val="0"/>
                <w:sz w:val="24"/>
              </w:rPr>
            </w:pPr>
            <w:r>
              <w:rPr>
                <w:rFonts w:hint="eastAsia" w:ascii="宋体" w:hAnsi="宋体" w:eastAsia="黑体" w:cs="宋体"/>
                <w:color w:val="000000"/>
                <w:kern w:val="0"/>
                <w:sz w:val="24"/>
              </w:rPr>
              <w:t>实施单位</w:t>
            </w:r>
          </w:p>
        </w:tc>
        <w:tc>
          <w:tcPr>
            <w:tcW w:w="3550" w:type="dxa"/>
            <w:noWrap w:val="0"/>
            <w:vAlign w:val="center"/>
          </w:tcPr>
          <w:p w14:paraId="7250C9EB">
            <w:pPr>
              <w:widowControl/>
              <w:adjustRightInd w:val="0"/>
              <w:snapToGrid w:val="0"/>
              <w:spacing w:line="300" w:lineRule="exact"/>
              <w:jc w:val="center"/>
              <w:rPr>
                <w:rFonts w:ascii="宋体" w:hAnsi="宋体" w:eastAsia="黑体" w:cs="宋体"/>
                <w:color w:val="000000"/>
                <w:kern w:val="0"/>
                <w:sz w:val="24"/>
              </w:rPr>
            </w:pPr>
            <w:r>
              <w:rPr>
                <w:rFonts w:hint="eastAsia" w:ascii="宋体" w:hAnsi="宋体" w:eastAsia="黑体" w:cs="宋体"/>
                <w:color w:val="000000"/>
                <w:kern w:val="0"/>
                <w:sz w:val="24"/>
              </w:rPr>
              <w:t>重点支持环节、资金使用方向</w:t>
            </w:r>
          </w:p>
        </w:tc>
        <w:tc>
          <w:tcPr>
            <w:tcW w:w="850" w:type="dxa"/>
            <w:noWrap w:val="0"/>
            <w:vAlign w:val="center"/>
          </w:tcPr>
          <w:p w14:paraId="18B23BD0">
            <w:pPr>
              <w:widowControl/>
              <w:adjustRightInd w:val="0"/>
              <w:snapToGrid w:val="0"/>
              <w:spacing w:line="300" w:lineRule="exact"/>
              <w:jc w:val="center"/>
              <w:rPr>
                <w:rFonts w:ascii="宋体" w:hAnsi="宋体" w:eastAsia="黑体" w:cs="宋体"/>
                <w:color w:val="000000"/>
                <w:kern w:val="0"/>
                <w:sz w:val="24"/>
              </w:rPr>
            </w:pPr>
            <w:r>
              <w:rPr>
                <w:rFonts w:hint="eastAsia" w:ascii="宋体" w:hAnsi="宋体" w:eastAsia="黑体" w:cs="宋体"/>
                <w:color w:val="000000"/>
                <w:kern w:val="0"/>
                <w:sz w:val="24"/>
              </w:rPr>
              <w:t>金额</w:t>
            </w:r>
          </w:p>
        </w:tc>
        <w:tc>
          <w:tcPr>
            <w:tcW w:w="1020" w:type="dxa"/>
            <w:noWrap w:val="0"/>
            <w:vAlign w:val="center"/>
          </w:tcPr>
          <w:p w14:paraId="0071E1C5">
            <w:pPr>
              <w:widowControl/>
              <w:adjustRightInd w:val="0"/>
              <w:snapToGrid w:val="0"/>
              <w:spacing w:line="300" w:lineRule="exact"/>
              <w:jc w:val="center"/>
              <w:rPr>
                <w:rFonts w:ascii="宋体" w:hAnsi="宋体" w:eastAsia="黑体" w:cs="宋体"/>
                <w:color w:val="000000"/>
                <w:kern w:val="0"/>
                <w:sz w:val="24"/>
              </w:rPr>
            </w:pPr>
            <w:r>
              <w:rPr>
                <w:rFonts w:hint="eastAsia" w:ascii="宋体" w:hAnsi="宋体" w:eastAsia="黑体" w:cs="宋体"/>
                <w:color w:val="000000"/>
                <w:kern w:val="0"/>
                <w:sz w:val="24"/>
              </w:rPr>
              <w:t>备注</w:t>
            </w:r>
          </w:p>
        </w:tc>
      </w:tr>
      <w:tr w14:paraId="52E983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2" w:hRule="atLeast"/>
          <w:jc w:val="center"/>
        </w:trPr>
        <w:tc>
          <w:tcPr>
            <w:tcW w:w="1087" w:type="dxa"/>
            <w:noWrap w:val="0"/>
            <w:vAlign w:val="center"/>
          </w:tcPr>
          <w:p w14:paraId="467BA31C">
            <w:pPr>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center"/>
              <w:textAlignment w:val="auto"/>
              <w:rPr>
                <w:rFonts w:hint="eastAsia" w:ascii="宋体" w:hAnsi="宋体" w:eastAsia="仿宋_GB2312"/>
                <w:sz w:val="24"/>
                <w:lang w:val="en-US" w:eastAsia="zh-CN"/>
              </w:rPr>
            </w:pPr>
            <w:r>
              <w:rPr>
                <w:rFonts w:hint="eastAsia" w:ascii="宋体" w:hAnsi="宋体" w:eastAsia="仿宋_GB2312"/>
                <w:sz w:val="24"/>
                <w:lang w:val="en-US" w:eastAsia="zh-CN"/>
              </w:rPr>
              <w:t>湘乡市</w:t>
            </w:r>
          </w:p>
        </w:tc>
        <w:tc>
          <w:tcPr>
            <w:tcW w:w="1383" w:type="dxa"/>
            <w:noWrap w:val="0"/>
            <w:vAlign w:val="center"/>
          </w:tcPr>
          <w:p w14:paraId="5DDAD5A6">
            <w:pPr>
              <w:keepNext w:val="0"/>
              <w:keepLines w:val="0"/>
              <w:widowControl/>
              <w:suppressLineNumbers w:val="0"/>
              <w:jc w:val="left"/>
            </w:pPr>
            <w:r>
              <w:rPr>
                <w:rFonts w:hint="eastAsia" w:ascii="宋体" w:hAnsi="宋体" w:eastAsia="仿宋_GB2312"/>
                <w:color w:val="000000"/>
                <w:sz w:val="24"/>
                <w:lang w:val="en-US" w:eastAsia="zh-CN"/>
              </w:rPr>
              <w:t>智慧农场-</w:t>
            </w:r>
            <w:r>
              <w:rPr>
                <w:rFonts w:hint="eastAsia" w:ascii="宋体" w:hAnsi="宋体" w:eastAsia="宋体" w:cs="宋体"/>
                <w:color w:val="000000"/>
                <w:kern w:val="0"/>
                <w:sz w:val="24"/>
                <w:szCs w:val="24"/>
                <w:lang w:val="en-US" w:eastAsia="zh-CN" w:bidi="ar"/>
              </w:rPr>
              <w:t xml:space="preserve">2560 </w:t>
            </w:r>
            <w:r>
              <w:rPr>
                <w:rFonts w:ascii="仿宋" w:hAnsi="仿宋" w:eastAsia="仿宋" w:cs="仿宋"/>
                <w:color w:val="000000"/>
                <w:kern w:val="0"/>
                <w:sz w:val="24"/>
                <w:szCs w:val="24"/>
                <w:lang w:val="en-US" w:eastAsia="zh-CN" w:bidi="ar"/>
              </w:rPr>
              <w:t>㎡塑料连栋大棚</w:t>
            </w:r>
          </w:p>
          <w:p w14:paraId="6EA95B37">
            <w:pPr>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center"/>
              <w:textAlignment w:val="auto"/>
              <w:rPr>
                <w:rFonts w:hint="eastAsia" w:ascii="宋体" w:hAnsi="宋体" w:eastAsia="仿宋_GB2312"/>
                <w:sz w:val="24"/>
                <w:lang w:val="en-US" w:eastAsia="zh-CN"/>
              </w:rPr>
            </w:pPr>
          </w:p>
        </w:tc>
        <w:tc>
          <w:tcPr>
            <w:tcW w:w="1733" w:type="dxa"/>
            <w:noWrap w:val="0"/>
            <w:vAlign w:val="center"/>
          </w:tcPr>
          <w:p w14:paraId="72A86477">
            <w:pPr>
              <w:keepNext w:val="0"/>
              <w:keepLines w:val="0"/>
              <w:widowControl/>
              <w:suppressLineNumbers w:val="0"/>
              <w:jc w:val="left"/>
            </w:pPr>
            <w:r>
              <w:rPr>
                <w:rFonts w:ascii="仿宋" w:hAnsi="仿宋" w:eastAsia="仿宋" w:cs="仿宋"/>
                <w:color w:val="000000"/>
                <w:kern w:val="0"/>
                <w:sz w:val="24"/>
                <w:szCs w:val="24"/>
                <w:lang w:val="en-US" w:eastAsia="zh-CN" w:bidi="ar"/>
              </w:rPr>
              <w:t>湖南特选农业科技发展有限公司</w:t>
            </w:r>
          </w:p>
          <w:p w14:paraId="7ACBD70D">
            <w:pPr>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center"/>
              <w:textAlignment w:val="auto"/>
              <w:rPr>
                <w:rFonts w:hint="eastAsia" w:ascii="宋体" w:hAnsi="宋体" w:eastAsia="仿宋_GB2312"/>
                <w:sz w:val="24"/>
                <w:lang w:val="en-US" w:eastAsia="zh-CN"/>
              </w:rPr>
            </w:pPr>
          </w:p>
        </w:tc>
        <w:tc>
          <w:tcPr>
            <w:tcW w:w="3550" w:type="dxa"/>
            <w:noWrap w:val="0"/>
            <w:vAlign w:val="center"/>
          </w:tcPr>
          <w:p w14:paraId="227F30C7">
            <w:pPr>
              <w:keepNext w:val="0"/>
              <w:keepLines w:val="0"/>
              <w:pageBreakBefore w:val="0"/>
              <w:widowControl/>
              <w:kinsoku/>
              <w:wordWrap/>
              <w:overflowPunct/>
              <w:topLinePunct w:val="0"/>
              <w:autoSpaceDE/>
              <w:autoSpaceDN/>
              <w:bidi w:val="0"/>
              <w:adjustRightInd/>
              <w:snapToGrid/>
              <w:spacing w:line="300" w:lineRule="exact"/>
              <w:ind w:firstLine="0"/>
              <w:jc w:val="left"/>
              <w:textAlignment w:val="auto"/>
              <w:rPr>
                <w:rFonts w:hint="eastAsia" w:ascii="宋体" w:hAnsi="宋体" w:eastAsia="仿宋_GB2312" w:cs="Times New Roman"/>
                <w:color w:val="000000"/>
                <w:sz w:val="24"/>
                <w:lang w:val="en-US" w:eastAsia="zh-CN"/>
              </w:rPr>
            </w:pPr>
            <w:r>
              <w:rPr>
                <w:rFonts w:hint="eastAsia" w:ascii="宋体" w:hAnsi="宋体" w:eastAsia="仿宋_GB2312" w:cs="Times New Roman"/>
                <w:color w:val="000000"/>
                <w:sz w:val="24"/>
                <w:lang w:val="en-US" w:eastAsia="zh-CN"/>
              </w:rPr>
              <w:t>总投资110 万元建设智能温控大棚设施设备，设备运输、安装、调试及维护，园区道路建设。</w:t>
            </w:r>
          </w:p>
          <w:p w14:paraId="0258DE79">
            <w:pPr>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center"/>
              <w:textAlignment w:val="auto"/>
              <w:rPr>
                <w:rFonts w:hint="eastAsia" w:ascii="宋体" w:hAnsi="宋体" w:eastAsia="仿宋_GB2312"/>
                <w:sz w:val="24"/>
                <w:lang w:val="en-US" w:eastAsia="zh-CN"/>
              </w:rPr>
            </w:pPr>
          </w:p>
        </w:tc>
        <w:tc>
          <w:tcPr>
            <w:tcW w:w="850" w:type="dxa"/>
            <w:noWrap w:val="0"/>
            <w:vAlign w:val="center"/>
          </w:tcPr>
          <w:p w14:paraId="415CFE5A">
            <w:pPr>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center"/>
              <w:textAlignment w:val="auto"/>
              <w:rPr>
                <w:rFonts w:hint="default" w:ascii="宋体" w:hAnsi="宋体" w:eastAsia="仿宋_GB2312"/>
                <w:sz w:val="24"/>
                <w:lang w:val="en-US" w:eastAsia="zh-CN"/>
              </w:rPr>
            </w:pPr>
            <w:r>
              <w:rPr>
                <w:rFonts w:hint="eastAsia" w:ascii="宋体" w:hAnsi="宋体" w:eastAsia="仿宋_GB2312"/>
                <w:sz w:val="24"/>
                <w:lang w:val="en-US" w:eastAsia="zh-CN"/>
              </w:rPr>
              <w:t>20</w:t>
            </w:r>
          </w:p>
        </w:tc>
        <w:tc>
          <w:tcPr>
            <w:tcW w:w="1020" w:type="dxa"/>
            <w:noWrap w:val="0"/>
            <w:vAlign w:val="center"/>
          </w:tcPr>
          <w:p w14:paraId="103217E4">
            <w:pPr>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center"/>
              <w:textAlignment w:val="auto"/>
              <w:rPr>
                <w:rFonts w:hint="eastAsia" w:ascii="宋体" w:hAnsi="宋体" w:eastAsia="仿宋_GB2312"/>
                <w:sz w:val="24"/>
                <w:lang w:val="en-US" w:eastAsia="zh-CN"/>
              </w:rPr>
            </w:pPr>
          </w:p>
        </w:tc>
      </w:tr>
      <w:tr w14:paraId="5C4498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1087" w:type="dxa"/>
            <w:noWrap w:val="0"/>
            <w:vAlign w:val="center"/>
          </w:tcPr>
          <w:p w14:paraId="1E293C3B">
            <w:pPr>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center"/>
              <w:textAlignment w:val="auto"/>
              <w:rPr>
                <w:rFonts w:hint="eastAsia" w:ascii="宋体" w:hAnsi="宋体" w:eastAsia="仿宋_GB2312"/>
                <w:sz w:val="24"/>
                <w:lang w:val="en-US" w:eastAsia="zh-CN"/>
              </w:rPr>
            </w:pPr>
            <w:r>
              <w:rPr>
                <w:rFonts w:hint="eastAsia" w:ascii="宋体" w:hAnsi="宋体" w:eastAsia="仿宋_GB2312"/>
                <w:sz w:val="24"/>
                <w:lang w:val="en-US" w:eastAsia="zh-CN"/>
              </w:rPr>
              <w:t>小计</w:t>
            </w:r>
          </w:p>
        </w:tc>
        <w:tc>
          <w:tcPr>
            <w:tcW w:w="1383" w:type="dxa"/>
            <w:noWrap w:val="0"/>
            <w:vAlign w:val="center"/>
          </w:tcPr>
          <w:p w14:paraId="6E23ABDA">
            <w:pPr>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center"/>
              <w:textAlignment w:val="auto"/>
              <w:rPr>
                <w:rFonts w:hint="eastAsia" w:ascii="宋体" w:hAnsi="宋体" w:eastAsia="仿宋_GB2312"/>
                <w:sz w:val="24"/>
                <w:lang w:val="en-US" w:eastAsia="zh-CN"/>
              </w:rPr>
            </w:pPr>
          </w:p>
        </w:tc>
        <w:tc>
          <w:tcPr>
            <w:tcW w:w="1733" w:type="dxa"/>
            <w:noWrap w:val="0"/>
            <w:vAlign w:val="center"/>
          </w:tcPr>
          <w:p w14:paraId="0B2C7D9F">
            <w:pPr>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center"/>
              <w:textAlignment w:val="auto"/>
              <w:rPr>
                <w:rFonts w:hint="eastAsia" w:ascii="宋体" w:hAnsi="宋体" w:eastAsia="仿宋_GB2312"/>
                <w:sz w:val="24"/>
                <w:lang w:val="en-US" w:eastAsia="zh-CN"/>
              </w:rPr>
            </w:pPr>
          </w:p>
        </w:tc>
        <w:tc>
          <w:tcPr>
            <w:tcW w:w="3550" w:type="dxa"/>
            <w:noWrap w:val="0"/>
            <w:vAlign w:val="center"/>
          </w:tcPr>
          <w:p w14:paraId="3AB9E5B2">
            <w:pPr>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center"/>
              <w:textAlignment w:val="auto"/>
              <w:rPr>
                <w:rFonts w:hint="eastAsia" w:ascii="宋体" w:hAnsi="宋体" w:eastAsia="仿宋_GB2312"/>
                <w:sz w:val="24"/>
                <w:lang w:val="en-US" w:eastAsia="zh-CN"/>
              </w:rPr>
            </w:pPr>
          </w:p>
        </w:tc>
        <w:tc>
          <w:tcPr>
            <w:tcW w:w="850" w:type="dxa"/>
            <w:noWrap w:val="0"/>
            <w:vAlign w:val="center"/>
          </w:tcPr>
          <w:p w14:paraId="1AB1D926">
            <w:pPr>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center"/>
              <w:textAlignment w:val="auto"/>
              <w:rPr>
                <w:rFonts w:hint="default" w:ascii="宋体" w:hAnsi="宋体" w:eastAsia="仿宋_GB2312"/>
                <w:sz w:val="24"/>
                <w:lang w:val="en-US" w:eastAsia="zh-CN"/>
              </w:rPr>
            </w:pPr>
            <w:r>
              <w:rPr>
                <w:rFonts w:hint="eastAsia" w:ascii="宋体" w:hAnsi="宋体" w:eastAsia="仿宋_GB2312"/>
                <w:sz w:val="24"/>
                <w:lang w:val="en-US" w:eastAsia="zh-CN"/>
              </w:rPr>
              <w:t>20</w:t>
            </w:r>
          </w:p>
        </w:tc>
        <w:tc>
          <w:tcPr>
            <w:tcW w:w="1020" w:type="dxa"/>
            <w:noWrap w:val="0"/>
            <w:vAlign w:val="center"/>
          </w:tcPr>
          <w:p w14:paraId="44F8DEEB">
            <w:pPr>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center"/>
              <w:textAlignment w:val="auto"/>
              <w:rPr>
                <w:rFonts w:hint="eastAsia" w:ascii="宋体" w:hAnsi="宋体" w:eastAsia="仿宋_GB2312"/>
                <w:sz w:val="24"/>
                <w:lang w:val="en-US" w:eastAsia="zh-CN"/>
              </w:rPr>
            </w:pPr>
          </w:p>
        </w:tc>
      </w:tr>
    </w:tbl>
    <w:p w14:paraId="3522FEB5">
      <w:pPr>
        <w:pStyle w:val="5"/>
        <w:rPr>
          <w:rFonts w:hint="eastAsia" w:ascii="宋体" w:hAnsi="宋体" w:eastAsia="仿宋_GB2312"/>
          <w:color w:val="000000" w:themeColor="text1"/>
          <w:sz w:val="24"/>
          <w14:textFill>
            <w14:solidFill>
              <w14:schemeClr w14:val="tx1"/>
            </w14:solidFill>
          </w14:textFill>
        </w:rPr>
      </w:pPr>
    </w:p>
    <w:sectPr>
      <w:headerReference r:id="rId3" w:type="default"/>
      <w:footerReference r:id="rId4"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黑体">
    <w:altName w:val="黑体"/>
    <w:panose1 w:val="00000000000000000000"/>
    <w:charset w:val="00"/>
    <w:family w:val="auto"/>
    <w:pitch w:val="default"/>
    <w:sig w:usb0="00000000" w:usb1="00000000" w:usb2="00000000" w:usb3="00000000" w:csb0="00000000" w:csb1="00000000"/>
  </w:font>
  <w:font w:name="方正小标宋简体">
    <w:panose1 w:val="03000509000000000000"/>
    <w:charset w:val="86"/>
    <w:family w:val="script"/>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E068765">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303DDF7">
                          <w:pPr>
                            <w:pStyle w:val="3"/>
                            <w:rPr>
                              <w:rFonts w:hint="eastAsia" w:asciiTheme="majorEastAsia" w:hAnsiTheme="majorEastAsia" w:eastAsiaTheme="majorEastAsia" w:cstheme="majorEastAsia"/>
                              <w:sz w:val="24"/>
                              <w:szCs w:val="24"/>
                              <w:lang w:val="en-US" w:eastAsia="zh-CN"/>
                            </w:rPr>
                          </w:pPr>
                          <w:r>
                            <w:rPr>
                              <w:rFonts w:hint="eastAsia" w:asciiTheme="majorEastAsia" w:hAnsiTheme="majorEastAsia" w:eastAsiaTheme="majorEastAsia" w:cstheme="majorEastAsia"/>
                              <w:sz w:val="24"/>
                              <w:szCs w:val="24"/>
                              <w:lang w:val="en-US" w:eastAsia="zh-CN"/>
                            </w:rPr>
                            <w:t>-</w:t>
                          </w:r>
                          <w:r>
                            <w:rPr>
                              <w:rFonts w:hint="eastAsia" w:asciiTheme="majorEastAsia" w:hAnsiTheme="majorEastAsia" w:eastAsiaTheme="majorEastAsia" w:cstheme="majorEastAsia"/>
                              <w:sz w:val="24"/>
                              <w:szCs w:val="24"/>
                            </w:rPr>
                            <w:fldChar w:fldCharType="begin"/>
                          </w:r>
                          <w:r>
                            <w:rPr>
                              <w:rFonts w:hint="eastAsia" w:asciiTheme="majorEastAsia" w:hAnsiTheme="majorEastAsia" w:eastAsiaTheme="majorEastAsia" w:cstheme="majorEastAsia"/>
                              <w:sz w:val="24"/>
                              <w:szCs w:val="24"/>
                            </w:rPr>
                            <w:instrText xml:space="preserve"> PAGE  \* MERGEFORMAT </w:instrText>
                          </w:r>
                          <w:r>
                            <w:rPr>
                              <w:rFonts w:hint="eastAsia" w:asciiTheme="majorEastAsia" w:hAnsiTheme="majorEastAsia" w:eastAsiaTheme="majorEastAsia" w:cstheme="majorEastAsia"/>
                              <w:sz w:val="24"/>
                              <w:szCs w:val="24"/>
                            </w:rPr>
                            <w:fldChar w:fldCharType="separate"/>
                          </w:r>
                          <w:r>
                            <w:rPr>
                              <w:rFonts w:hint="eastAsia" w:asciiTheme="majorEastAsia" w:hAnsiTheme="majorEastAsia" w:eastAsiaTheme="majorEastAsia" w:cstheme="majorEastAsia"/>
                              <w:sz w:val="24"/>
                              <w:szCs w:val="24"/>
                            </w:rPr>
                            <w:t>1</w:t>
                          </w:r>
                          <w:r>
                            <w:rPr>
                              <w:rFonts w:hint="eastAsia" w:asciiTheme="majorEastAsia" w:hAnsiTheme="majorEastAsia" w:eastAsiaTheme="majorEastAsia" w:cstheme="majorEastAsia"/>
                              <w:sz w:val="24"/>
                              <w:szCs w:val="24"/>
                            </w:rPr>
                            <w:fldChar w:fldCharType="end"/>
                          </w:r>
                          <w:r>
                            <w:rPr>
                              <w:rFonts w:hint="eastAsia" w:asciiTheme="majorEastAsia" w:hAnsiTheme="majorEastAsia" w:eastAsiaTheme="majorEastAsia" w:cstheme="majorEastAsia"/>
                              <w:sz w:val="24"/>
                              <w:szCs w:val="24"/>
                              <w:lang w:val="en-US" w:eastAsia="zh-CN"/>
                            </w:rPr>
                            <w:t>-</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3303DDF7">
                    <w:pPr>
                      <w:pStyle w:val="3"/>
                      <w:rPr>
                        <w:rFonts w:hint="eastAsia" w:asciiTheme="majorEastAsia" w:hAnsiTheme="majorEastAsia" w:eastAsiaTheme="majorEastAsia" w:cstheme="majorEastAsia"/>
                        <w:sz w:val="24"/>
                        <w:szCs w:val="24"/>
                        <w:lang w:val="en-US" w:eastAsia="zh-CN"/>
                      </w:rPr>
                    </w:pPr>
                    <w:r>
                      <w:rPr>
                        <w:rFonts w:hint="eastAsia" w:asciiTheme="majorEastAsia" w:hAnsiTheme="majorEastAsia" w:eastAsiaTheme="majorEastAsia" w:cstheme="majorEastAsia"/>
                        <w:sz w:val="24"/>
                        <w:szCs w:val="24"/>
                        <w:lang w:val="en-US" w:eastAsia="zh-CN"/>
                      </w:rPr>
                      <w:t>-</w:t>
                    </w:r>
                    <w:r>
                      <w:rPr>
                        <w:rFonts w:hint="eastAsia" w:asciiTheme="majorEastAsia" w:hAnsiTheme="majorEastAsia" w:eastAsiaTheme="majorEastAsia" w:cstheme="majorEastAsia"/>
                        <w:sz w:val="24"/>
                        <w:szCs w:val="24"/>
                      </w:rPr>
                      <w:fldChar w:fldCharType="begin"/>
                    </w:r>
                    <w:r>
                      <w:rPr>
                        <w:rFonts w:hint="eastAsia" w:asciiTheme="majorEastAsia" w:hAnsiTheme="majorEastAsia" w:eastAsiaTheme="majorEastAsia" w:cstheme="majorEastAsia"/>
                        <w:sz w:val="24"/>
                        <w:szCs w:val="24"/>
                      </w:rPr>
                      <w:instrText xml:space="preserve"> PAGE  \* MERGEFORMAT </w:instrText>
                    </w:r>
                    <w:r>
                      <w:rPr>
                        <w:rFonts w:hint="eastAsia" w:asciiTheme="majorEastAsia" w:hAnsiTheme="majorEastAsia" w:eastAsiaTheme="majorEastAsia" w:cstheme="majorEastAsia"/>
                        <w:sz w:val="24"/>
                        <w:szCs w:val="24"/>
                      </w:rPr>
                      <w:fldChar w:fldCharType="separate"/>
                    </w:r>
                    <w:r>
                      <w:rPr>
                        <w:rFonts w:hint="eastAsia" w:asciiTheme="majorEastAsia" w:hAnsiTheme="majorEastAsia" w:eastAsiaTheme="majorEastAsia" w:cstheme="majorEastAsia"/>
                        <w:sz w:val="24"/>
                        <w:szCs w:val="24"/>
                      </w:rPr>
                      <w:t>1</w:t>
                    </w:r>
                    <w:r>
                      <w:rPr>
                        <w:rFonts w:hint="eastAsia" w:asciiTheme="majorEastAsia" w:hAnsiTheme="majorEastAsia" w:eastAsiaTheme="majorEastAsia" w:cstheme="majorEastAsia"/>
                        <w:sz w:val="24"/>
                        <w:szCs w:val="24"/>
                      </w:rPr>
                      <w:fldChar w:fldCharType="end"/>
                    </w:r>
                    <w:r>
                      <w:rPr>
                        <w:rFonts w:hint="eastAsia" w:asciiTheme="majorEastAsia" w:hAnsiTheme="majorEastAsia" w:eastAsiaTheme="majorEastAsia" w:cstheme="majorEastAsia"/>
                        <w:sz w:val="24"/>
                        <w:szCs w:val="24"/>
                        <w:lang w:val="en-US" w:eastAsia="zh-CN"/>
                      </w:rPr>
                      <w:t>-</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CD25B8D">
    <w:pPr>
      <w:pStyle w:val="4"/>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kzMjhhOTJkNDYzNWIzYTJiYzcxY2MwYmRkOTE2NWUifQ=="/>
  </w:docVars>
  <w:rsids>
    <w:rsidRoot w:val="344F1A29"/>
    <w:rsid w:val="02FB48B8"/>
    <w:rsid w:val="083E6AF0"/>
    <w:rsid w:val="092472E6"/>
    <w:rsid w:val="0E0A650F"/>
    <w:rsid w:val="0FEE4BFF"/>
    <w:rsid w:val="1E324D9F"/>
    <w:rsid w:val="1F4A49B2"/>
    <w:rsid w:val="20520A79"/>
    <w:rsid w:val="22E04987"/>
    <w:rsid w:val="29EA6657"/>
    <w:rsid w:val="33723B5E"/>
    <w:rsid w:val="344F1A29"/>
    <w:rsid w:val="347D52B2"/>
    <w:rsid w:val="41C47EC5"/>
    <w:rsid w:val="460728F4"/>
    <w:rsid w:val="473A7F59"/>
    <w:rsid w:val="47B80497"/>
    <w:rsid w:val="49671F13"/>
    <w:rsid w:val="49DE368B"/>
    <w:rsid w:val="508D7BA5"/>
    <w:rsid w:val="5146436C"/>
    <w:rsid w:val="51D05182"/>
    <w:rsid w:val="54C17A4C"/>
    <w:rsid w:val="642F4FF8"/>
    <w:rsid w:val="6A4C2BCA"/>
    <w:rsid w:val="6E1F601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iPriority="99" w:name="header"/>
    <w:lsdException w:qFormat="1"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qFormat="1" w:unhideWhenUsed="0" w:uiPriority="99"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iPriority="99" w:semiHidden="0" w:name="Body Text First Indent"/>
    <w:lsdException w:unhideWhenUsed="0" w:uiPriority="0" w:semiHidden="0" w:name="Body Text First Indent 2"/>
    <w:lsdException w:unhideWhenUsed="0" w:uiPriority="0" w:semiHidden="0" w:name="Note Heading"/>
    <w:lsdException w:qFormat="1" w:unhideWhenUsed="0" w:uiPriority="99"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1"/>
      <w:lang w:val="en-US" w:eastAsia="zh-CN" w:bidi="ar-SA"/>
    </w:rPr>
  </w:style>
  <w:style w:type="character" w:default="1" w:styleId="8">
    <w:name w:val="Default Paragraph Font"/>
    <w:semiHidden/>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Body Text"/>
    <w:basedOn w:val="1"/>
    <w:unhideWhenUsed/>
    <w:qFormat/>
    <w:uiPriority w:val="99"/>
    <w:pPr>
      <w:spacing w:after="120"/>
    </w:pPr>
  </w:style>
  <w:style w:type="paragraph" w:styleId="3">
    <w:name w:val="footer"/>
    <w:basedOn w:val="1"/>
    <w:unhideWhenUsed/>
    <w:qFormat/>
    <w:uiPriority w:val="0"/>
    <w:pPr>
      <w:tabs>
        <w:tab w:val="center" w:pos="4153"/>
        <w:tab w:val="right" w:pos="8306"/>
      </w:tabs>
      <w:snapToGrid w:val="0"/>
      <w:jc w:val="left"/>
    </w:pPr>
    <w:rPr>
      <w:sz w:val="18"/>
      <w:szCs w:val="18"/>
    </w:rPr>
  </w:style>
  <w:style w:type="paragraph" w:styleId="4">
    <w:name w:val="header"/>
    <w:basedOn w:val="1"/>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Body Text 2"/>
    <w:basedOn w:val="1"/>
    <w:qFormat/>
    <w:uiPriority w:val="99"/>
  </w:style>
  <w:style w:type="paragraph" w:styleId="6">
    <w:name w:val="Body Text First Indent"/>
    <w:basedOn w:val="2"/>
    <w:unhideWhenUsed/>
    <w:qFormat/>
    <w:uiPriority w:val="99"/>
    <w:pPr>
      <w:ind w:firstLine="420" w:firstLineChars="100"/>
    </w:pPr>
  </w:style>
  <w:style w:type="character" w:styleId="9">
    <w:name w:val="page number"/>
    <w:basedOn w:val="8"/>
    <w:qFormat/>
    <w:uiPriority w:val="0"/>
  </w:style>
  <w:style w:type="paragraph" w:customStyle="1" w:styleId="10">
    <w:name w:val="_Style 1"/>
    <w:basedOn w:val="1"/>
    <w:qFormat/>
    <w:uiPriority w:val="0"/>
    <w:pPr>
      <w:ind w:firstLine="42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26</Pages>
  <Words>8184</Words>
  <Characters>8583</Characters>
  <Lines>0</Lines>
  <Paragraphs>0</Paragraphs>
  <TotalTime>16</TotalTime>
  <ScaleCrop>false</ScaleCrop>
  <LinksUpToDate>false</LinksUpToDate>
  <CharactersWithSpaces>9400</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2025-08-26T00:50:00Z</dcterms:created>
  <dc:creator>Administrator</dc:creator>
  <cp:lastModifiedBy>Administrator</cp:lastModifiedBy>
  <cp:lastPrinted>2025-08-29T00:47:00Z</cp:lastPrinted>
  <dcterms:modified xsi:type="dcterms:W3CDTF">2025-08-29T01:49:25Z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BB3DA988D04E4FC49E0F43EBBA6B888B_13</vt:lpwstr>
  </property>
  <property fmtid="{D5CDD505-2E9C-101B-9397-08002B2CF9AE}" pid="4" name="KSOTemplateDocerSaveRecord">
    <vt:lpwstr>eyJoZGlkIjoiOWExY2YwNWQwYTU2MWNkMDcwNDVhNGM0MGIyYjExOGYifQ==</vt:lpwstr>
  </property>
</Properties>
</file>