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AF7" w:rsidRPr="00DC363C" w:rsidRDefault="00981AF7" w:rsidP="003E3871">
      <w:pPr>
        <w:widowControl/>
        <w:spacing w:line="600" w:lineRule="exact"/>
        <w:jc w:val="left"/>
        <w:rPr>
          <w:b/>
          <w:bCs/>
          <w:kern w:val="0"/>
          <w:sz w:val="32"/>
          <w:szCs w:val="32"/>
        </w:rPr>
      </w:pPr>
    </w:p>
    <w:p w:rsidR="00981AF7" w:rsidRPr="005C03C0" w:rsidRDefault="00981AF7" w:rsidP="005C03C0">
      <w:pPr>
        <w:widowControl/>
        <w:spacing w:line="600" w:lineRule="exact"/>
        <w:jc w:val="center"/>
        <w:rPr>
          <w:rFonts w:ascii="宋体"/>
          <w:b/>
          <w:bCs/>
          <w:kern w:val="0"/>
          <w:sz w:val="36"/>
          <w:szCs w:val="36"/>
        </w:rPr>
      </w:pPr>
      <w:r w:rsidRPr="005C03C0">
        <w:rPr>
          <w:rFonts w:ascii="宋体" w:hAnsi="宋体" w:cs="宋体" w:hint="eastAsia"/>
          <w:b/>
          <w:bCs/>
          <w:kern w:val="0"/>
          <w:sz w:val="36"/>
          <w:szCs w:val="36"/>
        </w:rPr>
        <w:t>湘乡市道路运输管理所</w:t>
      </w:r>
      <w:r w:rsidRPr="005C03C0">
        <w:rPr>
          <w:rFonts w:ascii="宋体" w:hAnsi="宋体" w:cs="宋体"/>
          <w:b/>
          <w:bCs/>
          <w:kern w:val="0"/>
          <w:sz w:val="36"/>
          <w:szCs w:val="36"/>
        </w:rPr>
        <w:t>201</w:t>
      </w:r>
      <w:r w:rsidRPr="005C03C0">
        <w:rPr>
          <w:rFonts w:ascii="宋体" w:hAnsi="宋体" w:cs="宋体" w:hint="eastAsia"/>
          <w:b/>
          <w:bCs/>
          <w:kern w:val="0"/>
          <w:sz w:val="36"/>
          <w:szCs w:val="36"/>
        </w:rPr>
        <w:t>８年部门预算说明</w:t>
      </w:r>
    </w:p>
    <w:p w:rsidR="00981AF7" w:rsidRPr="005C03C0" w:rsidRDefault="00981AF7" w:rsidP="003E3871">
      <w:pPr>
        <w:widowControl/>
        <w:spacing w:line="600" w:lineRule="exact"/>
        <w:rPr>
          <w:rFonts w:ascii="宋体"/>
          <w:kern w:val="0"/>
          <w:sz w:val="36"/>
          <w:szCs w:val="36"/>
        </w:rPr>
      </w:pPr>
    </w:p>
    <w:p w:rsidR="00726CB7" w:rsidRDefault="00726CB7" w:rsidP="00726CB7">
      <w:pPr>
        <w:ind w:firstLineChars="250" w:firstLine="800"/>
        <w:rPr>
          <w:rFonts w:asciiTheme="minorEastAsia" w:eastAsiaTheme="minorEastAsia" w:hAnsiTheme="minorEastAsia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第一部分：</w:t>
      </w:r>
    </w:p>
    <w:p w:rsidR="00726CB7" w:rsidRPr="0095518B" w:rsidRDefault="00726CB7" w:rsidP="00726CB7">
      <w:pPr>
        <w:ind w:firstLineChars="250" w:firstLine="800"/>
        <w:rPr>
          <w:rFonts w:asciiTheme="minorEastAsia" w:eastAsiaTheme="minorEastAsia" w:hAnsiTheme="minorEastAsia" w:cs="黑体"/>
          <w:kern w:val="0"/>
          <w:sz w:val="32"/>
          <w:szCs w:val="32"/>
        </w:rPr>
      </w:pPr>
      <w:r w:rsidRPr="0095518B">
        <w:rPr>
          <w:rFonts w:asciiTheme="minorEastAsia" w:eastAsiaTheme="minorEastAsia" w:hAnsiTheme="minorEastAsia" w:cs="黑体" w:hint="eastAsia"/>
          <w:kern w:val="0"/>
          <w:sz w:val="32"/>
          <w:szCs w:val="32"/>
        </w:rPr>
        <w:t>1、部门职责</w:t>
      </w:r>
    </w:p>
    <w:p w:rsidR="00981AF7" w:rsidRPr="0095518B" w:rsidRDefault="00981AF7" w:rsidP="0095518B">
      <w:pPr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参与拟定全市道路运输和城市公共客运规范性文件及其发展规划，负责具体实施本辖区道路运输和城市公共客运管理工作，从业人员教育驾驶员培训、维修行业及资格管理工作，承担信誉考核及监管的具体工作，城市公共客运行业燃油补贴等各类政策性补贴、补助的申报办理工作，源头治超管理工作及日常安全监管。</w:t>
      </w:r>
    </w:p>
    <w:p w:rsidR="00726CB7" w:rsidRDefault="00726CB7" w:rsidP="00726CB7">
      <w:pPr>
        <w:ind w:firstLineChars="250" w:firstLine="800"/>
        <w:rPr>
          <w:rFonts w:asciiTheme="minorEastAsia" w:eastAsiaTheme="minorEastAsia" w:hAnsiTheme="minorEastAsia" w:cs="黑体"/>
          <w:kern w:val="0"/>
          <w:sz w:val="32"/>
          <w:szCs w:val="32"/>
        </w:rPr>
      </w:pPr>
      <w:r w:rsidRPr="0095518B">
        <w:rPr>
          <w:rFonts w:asciiTheme="minorEastAsia" w:eastAsiaTheme="minorEastAsia" w:hAnsiTheme="minorEastAsia" w:cs="黑体" w:hint="eastAsia"/>
          <w:kern w:val="0"/>
          <w:sz w:val="32"/>
          <w:szCs w:val="32"/>
        </w:rPr>
        <w:t>2、机构设置</w:t>
      </w:r>
    </w:p>
    <w:p w:rsidR="00936F36" w:rsidRDefault="00936F36" w:rsidP="00936F36">
      <w:pPr>
        <w:widowControl/>
        <w:spacing w:line="600" w:lineRule="exact"/>
        <w:ind w:firstLineChars="196" w:firstLine="627"/>
        <w:jc w:val="left"/>
        <w:rPr>
          <w:rFonts w:eastAsia="Times New Roman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我单位为市交通运输局所属的公益一类股级事业单位,</w:t>
      </w:r>
      <w:r w:rsidRPr="00936F36">
        <w:rPr>
          <w:rFonts w:ascii="宋体" w:hAnsi="宋体" w:cs="宋体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>内设：办公室、财务室、安全法规股、驾培办、维修办、驻站办信息中心、壶天交管站、虞塘交管站、城区交管站、运政服务中心、客货运输管理股。</w:t>
      </w:r>
    </w:p>
    <w:p w:rsidR="00981AF7" w:rsidRPr="00726CB7" w:rsidRDefault="00981AF7" w:rsidP="00786B96">
      <w:pPr>
        <w:widowControl/>
        <w:spacing w:line="600" w:lineRule="exact"/>
        <w:ind w:firstLineChars="150" w:firstLine="482"/>
        <w:jc w:val="left"/>
        <w:rPr>
          <w:rFonts w:asciiTheme="minorEastAsia" w:eastAsiaTheme="minorEastAsia" w:hAnsiTheme="minorEastAsia"/>
          <w:b/>
          <w:kern w:val="0"/>
          <w:sz w:val="32"/>
          <w:szCs w:val="32"/>
        </w:rPr>
      </w:pPr>
      <w:r w:rsidRPr="00726CB7">
        <w:rPr>
          <w:rFonts w:asciiTheme="minorEastAsia" w:eastAsiaTheme="minorEastAsia" w:hAnsiTheme="minorEastAsia" w:cs="黑体" w:hint="eastAsia"/>
          <w:b/>
          <w:kern w:val="0"/>
          <w:sz w:val="32"/>
          <w:szCs w:val="32"/>
        </w:rPr>
        <w:t>二、部门预算单位构成</w:t>
      </w:r>
    </w:p>
    <w:p w:rsidR="00786B96" w:rsidRDefault="00726CB7" w:rsidP="00786B96">
      <w:pPr>
        <w:widowControl/>
        <w:spacing w:line="600" w:lineRule="exact"/>
        <w:ind w:firstLineChars="196" w:firstLine="627"/>
        <w:rPr>
          <w:rFonts w:ascii="宋体" w:cs="宋体"/>
          <w:sz w:val="32"/>
          <w:szCs w:val="32"/>
        </w:rPr>
      </w:pPr>
      <w:r w:rsidRPr="0095518B">
        <w:rPr>
          <w:rFonts w:eastAsiaTheme="minorEastAsia" w:hint="eastAsia"/>
          <w:sz w:val="32"/>
          <w:szCs w:val="32"/>
        </w:rPr>
        <w:t>湘乡市道路运输管理所</w:t>
      </w:r>
      <w:r w:rsidRPr="0095518B">
        <w:rPr>
          <w:rFonts w:ascii="宋体" w:hAnsi="宋体" w:cs="宋体" w:hint="eastAsia"/>
          <w:sz w:val="32"/>
          <w:szCs w:val="32"/>
        </w:rPr>
        <w:t>部门只有本级，没有其他二级预算单位，因此，纳入</w:t>
      </w:r>
      <w:r w:rsidRPr="0095518B">
        <w:rPr>
          <w:rFonts w:eastAsia="Times New Roman"/>
          <w:sz w:val="32"/>
          <w:szCs w:val="32"/>
        </w:rPr>
        <w:t>201</w:t>
      </w:r>
      <w:r w:rsidRPr="0095518B">
        <w:rPr>
          <w:rFonts w:cs="宋体" w:hint="eastAsia"/>
          <w:sz w:val="32"/>
          <w:szCs w:val="32"/>
        </w:rPr>
        <w:t>８</w:t>
      </w:r>
      <w:r w:rsidRPr="0095518B">
        <w:rPr>
          <w:rFonts w:ascii="宋体" w:hAnsi="宋体" w:cs="宋体" w:hint="eastAsia"/>
          <w:sz w:val="32"/>
          <w:szCs w:val="32"/>
        </w:rPr>
        <w:t>年部门预算编制范围的只有</w:t>
      </w:r>
      <w:r w:rsidRPr="0095518B">
        <w:rPr>
          <w:rFonts w:eastAsiaTheme="minorEastAsia" w:hint="eastAsia"/>
          <w:sz w:val="32"/>
          <w:szCs w:val="32"/>
        </w:rPr>
        <w:t>湘乡市道路运输管理所</w:t>
      </w:r>
      <w:r w:rsidRPr="0095518B">
        <w:rPr>
          <w:rFonts w:ascii="宋体" w:hAnsi="宋体" w:cs="宋体" w:hint="eastAsia"/>
          <w:sz w:val="32"/>
          <w:szCs w:val="32"/>
        </w:rPr>
        <w:t>部门本级。</w:t>
      </w:r>
    </w:p>
    <w:p w:rsidR="00981AF7" w:rsidRPr="00786B96" w:rsidRDefault="00981AF7" w:rsidP="00786B96">
      <w:pPr>
        <w:widowControl/>
        <w:spacing w:line="600" w:lineRule="exact"/>
        <w:ind w:firstLineChars="196" w:firstLine="627"/>
        <w:rPr>
          <w:rFonts w:ascii="宋体" w:cs="宋体"/>
          <w:sz w:val="32"/>
          <w:szCs w:val="32"/>
        </w:rPr>
      </w:pP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lastRenderedPageBreak/>
        <w:t>本单位在职人员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100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人，离退休人员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26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人，有公车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5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辆，本单位拥有国有资产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354.23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万元，其中办公楼面积约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1113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平方米。</w:t>
      </w:r>
    </w:p>
    <w:p w:rsidR="00981AF7" w:rsidRPr="00726CB7" w:rsidRDefault="00981AF7" w:rsidP="00726CB7">
      <w:pPr>
        <w:widowControl/>
        <w:spacing w:line="600" w:lineRule="exact"/>
        <w:ind w:firstLineChars="496" w:firstLine="1389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981AF7" w:rsidRPr="00726CB7" w:rsidRDefault="00981AF7" w:rsidP="00726CB7">
      <w:pPr>
        <w:widowControl/>
        <w:spacing w:line="600" w:lineRule="exact"/>
        <w:ind w:firstLineChars="196" w:firstLine="630"/>
        <w:jc w:val="left"/>
        <w:rPr>
          <w:rFonts w:asciiTheme="minorEastAsia" w:eastAsiaTheme="minorEastAsia" w:hAnsiTheme="minorEastAsia"/>
          <w:b/>
          <w:kern w:val="0"/>
          <w:sz w:val="32"/>
          <w:szCs w:val="32"/>
        </w:rPr>
      </w:pPr>
      <w:r w:rsidRPr="00726CB7">
        <w:rPr>
          <w:rFonts w:asciiTheme="minorEastAsia" w:eastAsiaTheme="minorEastAsia" w:hAnsiTheme="minorEastAsia" w:cs="黑体" w:hint="eastAsia"/>
          <w:b/>
          <w:kern w:val="0"/>
          <w:sz w:val="32"/>
          <w:szCs w:val="32"/>
        </w:rPr>
        <w:t>三、部门收支总体情况</w:t>
      </w:r>
    </w:p>
    <w:p w:rsidR="00981AF7" w:rsidRPr="0095518B" w:rsidRDefault="00981AF7" w:rsidP="0095518B">
      <w:pPr>
        <w:widowControl/>
        <w:spacing w:line="600" w:lineRule="exact"/>
        <w:ind w:firstLineChars="200" w:firstLine="640"/>
        <w:rPr>
          <w:rFonts w:asciiTheme="minorEastAsia" w:eastAsiaTheme="minorEastAsia" w:hAnsiTheme="minorEastAsia"/>
          <w:kern w:val="0"/>
          <w:sz w:val="32"/>
          <w:szCs w:val="32"/>
        </w:rPr>
      </w:pPr>
      <w:r w:rsidRPr="0095518B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信息监管平台网络建设等专项经费。</w:t>
      </w:r>
    </w:p>
    <w:p w:rsidR="00981AF7" w:rsidRPr="0095518B" w:rsidRDefault="00981AF7" w:rsidP="0095518B">
      <w:pPr>
        <w:widowControl/>
        <w:spacing w:line="600" w:lineRule="exact"/>
        <w:ind w:firstLineChars="196" w:firstLine="627"/>
        <w:jc w:val="left"/>
        <w:rPr>
          <w:rFonts w:asciiTheme="minorEastAsia" w:eastAsiaTheme="minorEastAsia" w:hAnsiTheme="minorEastAsia"/>
          <w:kern w:val="0"/>
          <w:sz w:val="32"/>
          <w:szCs w:val="32"/>
        </w:rPr>
      </w:pP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（一）收入预算，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年年初预算数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963.83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万元，其中，一般公共预算拨款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963.83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万元，政府性基金预算拨款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0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万元，国有资本经营预算拨款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0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万元，纳入专户管理的非税收入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0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万元。收入较去年减少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7.6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万元，主要是人员经费减少，专项经费减少。</w:t>
      </w:r>
    </w:p>
    <w:p w:rsidR="00981AF7" w:rsidRPr="0095518B" w:rsidRDefault="00981AF7" w:rsidP="0095518B">
      <w:pPr>
        <w:widowControl/>
        <w:spacing w:line="600" w:lineRule="exact"/>
        <w:ind w:firstLineChars="196" w:firstLine="627"/>
        <w:jc w:val="left"/>
        <w:rPr>
          <w:rFonts w:asciiTheme="minorEastAsia" w:eastAsiaTheme="minorEastAsia" w:hAnsiTheme="minorEastAsia"/>
          <w:sz w:val="32"/>
          <w:szCs w:val="32"/>
        </w:rPr>
      </w:pP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（二）支出预算，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年年初预算数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963.83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万元，其中，社会保障和就业支出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100.03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万元，医疗卫生与计划生育支出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53.9</w:t>
      </w:r>
      <w:r w:rsidR="008840E5">
        <w:rPr>
          <w:rFonts w:asciiTheme="minorEastAsia" w:eastAsiaTheme="minorEastAsia" w:hAnsiTheme="minorEastAsia" w:cs="微软雅黑" w:hint="eastAsia"/>
          <w:sz w:val="32"/>
          <w:szCs w:val="32"/>
        </w:rPr>
        <w:t>6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万元，交通运输支出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757.7</w:t>
      </w:r>
      <w:r w:rsidR="008840E5">
        <w:rPr>
          <w:rFonts w:asciiTheme="minorEastAsia" w:eastAsiaTheme="minorEastAsia" w:hAnsiTheme="minorEastAsia" w:cs="微软雅黑" w:hint="eastAsia"/>
          <w:sz w:val="32"/>
          <w:szCs w:val="32"/>
        </w:rPr>
        <w:t>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万元，住房保障支出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52.11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 xml:space="preserve"> 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。支出较去年减少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7.6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万元，主要是人员减少，专项项目减少。</w:t>
      </w:r>
    </w:p>
    <w:p w:rsidR="00981AF7" w:rsidRPr="0095518B" w:rsidRDefault="00981AF7" w:rsidP="0095518B">
      <w:pPr>
        <w:widowControl/>
        <w:spacing w:line="600" w:lineRule="exact"/>
        <w:ind w:firstLineChars="196" w:firstLine="627"/>
        <w:jc w:val="left"/>
        <w:rPr>
          <w:rFonts w:asciiTheme="minorEastAsia" w:eastAsiaTheme="minorEastAsia" w:hAnsiTheme="minorEastAsia"/>
          <w:kern w:val="0"/>
          <w:sz w:val="32"/>
          <w:szCs w:val="32"/>
        </w:rPr>
      </w:pPr>
    </w:p>
    <w:p w:rsidR="00981AF7" w:rsidRPr="00726CB7" w:rsidRDefault="00981AF7" w:rsidP="003E3871">
      <w:pPr>
        <w:widowControl/>
        <w:spacing w:line="600" w:lineRule="exact"/>
        <w:ind w:firstLine="660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 w:rsidRPr="00726CB7">
        <w:rPr>
          <w:rFonts w:asciiTheme="minorEastAsia" w:eastAsiaTheme="minorEastAsia" w:hAnsiTheme="minorEastAsia" w:cs="黑体" w:hint="eastAsia"/>
          <w:b/>
          <w:sz w:val="32"/>
          <w:szCs w:val="32"/>
        </w:rPr>
        <w:t>四、一般公共预算拨款支出预算</w:t>
      </w:r>
    </w:p>
    <w:p w:rsidR="00981AF7" w:rsidRPr="0095518B" w:rsidRDefault="00981AF7" w:rsidP="003E3871">
      <w:pPr>
        <w:widowControl/>
        <w:spacing w:line="600" w:lineRule="exact"/>
        <w:ind w:firstLine="660"/>
        <w:jc w:val="left"/>
        <w:rPr>
          <w:rFonts w:asciiTheme="minorEastAsia" w:eastAsiaTheme="minorEastAsia" w:hAnsiTheme="minorEastAsia"/>
          <w:sz w:val="32"/>
          <w:szCs w:val="32"/>
        </w:rPr>
      </w:pPr>
      <w:r w:rsidRPr="0095518B">
        <w:rPr>
          <w:rFonts w:asciiTheme="minorEastAsia" w:eastAsiaTheme="minorEastAsia" w:hAnsiTheme="minorEastAsia" w:cs="微软雅黑"/>
          <w:sz w:val="32"/>
          <w:szCs w:val="32"/>
        </w:rPr>
        <w:lastRenderedPageBreak/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年一般公共预算拨款收入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963.83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万元，具体安排情况如下：</w:t>
      </w:r>
    </w:p>
    <w:p w:rsidR="00981AF7" w:rsidRPr="0095518B" w:rsidRDefault="00981AF7" w:rsidP="003E3871">
      <w:pPr>
        <w:widowControl/>
        <w:spacing w:line="600" w:lineRule="exact"/>
        <w:ind w:firstLine="660"/>
        <w:jc w:val="left"/>
        <w:rPr>
          <w:rFonts w:asciiTheme="minorEastAsia" w:eastAsiaTheme="minorEastAsia" w:hAnsiTheme="minorEastAsia"/>
          <w:sz w:val="32"/>
          <w:szCs w:val="32"/>
        </w:rPr>
      </w:pP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（一）基本支出：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年年初预算数为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831.83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726CB7" w:rsidRPr="0095518B" w:rsidRDefault="00981AF7" w:rsidP="0095518B">
      <w:pPr>
        <w:ind w:firstLineChars="200" w:firstLine="640"/>
        <w:rPr>
          <w:rFonts w:asciiTheme="minorEastAsia" w:eastAsiaTheme="minorEastAsia" w:hAnsiTheme="minorEastAsia" w:cs="微软雅黑"/>
          <w:sz w:val="32"/>
          <w:szCs w:val="32"/>
        </w:rPr>
      </w:pP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（二）项目支出：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年年初预算数为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132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万元，</w:t>
      </w:r>
      <w:r w:rsidR="0095518B" w:rsidRPr="0095518B">
        <w:rPr>
          <w:rFonts w:ascii="宋体" w:hAnsi="宋体" w:cs="宋体" w:hint="eastAsia"/>
          <w:sz w:val="32"/>
          <w:szCs w:val="32"/>
        </w:rPr>
        <w:t>是指单位为完成特定行政工作任务或事业发展目标而发生的支出，包括有关事业发展专项、专项业务费、基本建设支出等。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。其中省市执法培训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12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万、客运运输市场管理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95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万、执法人员服装及标识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10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万、证书工本费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5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万、信息监管平台网络建设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10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万。</w:t>
      </w:r>
    </w:p>
    <w:p w:rsidR="00981AF7" w:rsidRPr="0095518B" w:rsidRDefault="00981AF7" w:rsidP="0095518B">
      <w:pPr>
        <w:ind w:firstLineChars="150" w:firstLine="480"/>
        <w:rPr>
          <w:rFonts w:ascii="宋体" w:hAnsi="宋体" w:cs="宋体"/>
          <w:kern w:val="0"/>
          <w:sz w:val="32"/>
          <w:szCs w:val="32"/>
        </w:rPr>
      </w:pPr>
      <w:r w:rsidRPr="0095518B">
        <w:rPr>
          <w:rFonts w:asciiTheme="minorEastAsia" w:eastAsiaTheme="minorEastAsia" w:hAnsiTheme="minorEastAsia" w:cs="微软雅黑"/>
          <w:sz w:val="32"/>
          <w:szCs w:val="32"/>
        </w:rPr>
        <w:t>2017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</w:t>
      </w:r>
      <w:r w:rsidR="008840E5">
        <w:rPr>
          <w:rFonts w:asciiTheme="minorEastAsia" w:eastAsiaTheme="minorEastAsia" w:hAnsiTheme="minorEastAsia" w:cs="微软雅黑" w:hint="eastAsia"/>
          <w:sz w:val="32"/>
          <w:szCs w:val="32"/>
        </w:rPr>
        <w:t>我单位</w:t>
      </w:r>
      <w:r w:rsidR="00F42564" w:rsidRPr="0095518B">
        <w:rPr>
          <w:rFonts w:ascii="宋体" w:hAnsi="宋体" w:cs="宋体" w:hint="eastAsia"/>
          <w:kern w:val="0"/>
          <w:sz w:val="32"/>
          <w:szCs w:val="32"/>
        </w:rPr>
        <w:t>联合执法打击非法营运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项目支出纳入了财政绩效评价，财政绩效评价结果</w:t>
      </w:r>
      <w:r w:rsidR="00F42564" w:rsidRPr="0095518B">
        <w:rPr>
          <w:rFonts w:asciiTheme="minorEastAsia" w:eastAsiaTheme="minorEastAsia" w:hAnsiTheme="minorEastAsia" w:cs="微软雅黑" w:hint="eastAsia"/>
          <w:sz w:val="32"/>
          <w:szCs w:val="32"/>
        </w:rPr>
        <w:t>为良。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年客运运输市场管理项目支出纳入了财政绩效评价。</w:t>
      </w:r>
    </w:p>
    <w:p w:rsidR="00981AF7" w:rsidRPr="00726CB7" w:rsidRDefault="00981AF7" w:rsidP="003E3871">
      <w:pPr>
        <w:widowControl/>
        <w:spacing w:line="600" w:lineRule="exact"/>
        <w:ind w:firstLine="66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726CB7">
        <w:rPr>
          <w:rFonts w:asciiTheme="minorEastAsia" w:eastAsiaTheme="minorEastAsia" w:hAnsiTheme="minorEastAsia" w:cs="微软雅黑" w:hint="eastAsia"/>
          <w:b/>
          <w:sz w:val="28"/>
          <w:szCs w:val="28"/>
        </w:rPr>
        <w:t>五、其他重要事项的情况说明</w:t>
      </w:r>
    </w:p>
    <w:p w:rsidR="00981AF7" w:rsidRPr="00B80BD0" w:rsidRDefault="00981AF7" w:rsidP="003E3871">
      <w:pPr>
        <w:widowControl/>
        <w:spacing w:line="600" w:lineRule="exact"/>
        <w:ind w:firstLine="660"/>
        <w:jc w:val="left"/>
        <w:rPr>
          <w:rFonts w:asciiTheme="minorEastAsia" w:eastAsiaTheme="minorEastAsia" w:hAnsiTheme="minorEastAsia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、机关运行经费</w:t>
      </w:r>
    </w:p>
    <w:p w:rsidR="00981AF7" w:rsidRPr="00B80BD0" w:rsidRDefault="00981AF7" w:rsidP="009C632D">
      <w:pPr>
        <w:widowControl/>
        <w:spacing w:line="600" w:lineRule="exact"/>
        <w:ind w:firstLine="660"/>
        <w:rPr>
          <w:rFonts w:asciiTheme="minorEastAsia" w:eastAsiaTheme="minorEastAsia" w:hAnsiTheme="minorEastAsia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2018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年本单位或部门的机关运行经费当年一般公共预算拨款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99.08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万元，比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201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７年预算减少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3.02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万元，下降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0.</w:t>
      </w:r>
      <w:r w:rsidR="0095518B" w:rsidRPr="00B80BD0">
        <w:rPr>
          <w:rFonts w:asciiTheme="minorEastAsia" w:eastAsiaTheme="minorEastAsia" w:hAnsiTheme="minorEastAsia" w:cs="微软雅黑" w:hint="eastAsia"/>
          <w:sz w:val="32"/>
          <w:szCs w:val="32"/>
        </w:rPr>
        <w:t>3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%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。</w:t>
      </w:r>
    </w:p>
    <w:p w:rsidR="00981AF7" w:rsidRPr="00B80BD0" w:rsidRDefault="00981AF7" w:rsidP="003E3871">
      <w:pPr>
        <w:widowControl/>
        <w:spacing w:line="600" w:lineRule="exact"/>
        <w:ind w:firstLine="660"/>
        <w:rPr>
          <w:rFonts w:asciiTheme="minorEastAsia" w:eastAsiaTheme="minorEastAsia" w:hAnsiTheme="minorEastAsia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2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、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“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三公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”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经费预算</w:t>
      </w:r>
    </w:p>
    <w:p w:rsidR="00981AF7" w:rsidRPr="00B80BD0" w:rsidRDefault="00981AF7" w:rsidP="003E3871">
      <w:pPr>
        <w:widowControl/>
        <w:spacing w:line="600" w:lineRule="exact"/>
        <w:ind w:firstLine="660"/>
        <w:rPr>
          <w:rFonts w:asciiTheme="minorEastAsia" w:eastAsiaTheme="minorEastAsia" w:hAnsiTheme="minorEastAsia"/>
          <w:bCs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lastRenderedPageBreak/>
        <w:t>201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８年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“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三公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”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经费预算数为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 xml:space="preserve">  94.5 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万元，其中，公务接待费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 xml:space="preserve"> 50  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万元，公务用车购置及运行费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 xml:space="preserve"> 44.5  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万元（其中，公务用车购置费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 xml:space="preserve"> 0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万元，公务用车运行费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 xml:space="preserve"> 44.5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万元），因公出国（境）费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0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万元。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201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８年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“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三公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”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经费预算较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201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７年减少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0.5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万元，主要是贯彻执行厉行节约原则。’</w:t>
      </w:r>
    </w:p>
    <w:p w:rsidR="00981AF7" w:rsidRPr="00B80BD0" w:rsidRDefault="00981AF7" w:rsidP="003E3871">
      <w:pPr>
        <w:widowControl/>
        <w:spacing w:line="600" w:lineRule="exact"/>
        <w:ind w:firstLine="660"/>
        <w:rPr>
          <w:rFonts w:asciiTheme="minorEastAsia" w:eastAsiaTheme="minorEastAsia" w:hAnsiTheme="minorEastAsia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3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、政府采购情况</w:t>
      </w:r>
    </w:p>
    <w:p w:rsidR="0095518B" w:rsidRPr="00B80BD0" w:rsidRDefault="00981AF7" w:rsidP="0095518B"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201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８年道路运输管理所政府采购预算总额</w:t>
      </w:r>
      <w:r w:rsidR="0095518B" w:rsidRPr="00B80BD0">
        <w:rPr>
          <w:rFonts w:asciiTheme="minorEastAsia" w:eastAsiaTheme="minorEastAsia" w:hAnsiTheme="minorEastAsia" w:cs="微软雅黑" w:hint="eastAsia"/>
          <w:sz w:val="32"/>
          <w:szCs w:val="32"/>
        </w:rPr>
        <w:t>32.2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万元，其中政府采购货物预算</w:t>
      </w:r>
      <w:r w:rsidRPr="00B80BD0">
        <w:rPr>
          <w:rFonts w:asciiTheme="minorEastAsia" w:eastAsiaTheme="minorEastAsia" w:hAnsiTheme="minorEastAsia" w:cs="微软雅黑"/>
          <w:sz w:val="32"/>
          <w:szCs w:val="32"/>
        </w:rPr>
        <w:t>32.2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万元</w:t>
      </w:r>
      <w:r w:rsidR="0095518B" w:rsidRPr="00B80BD0">
        <w:rPr>
          <w:rFonts w:asciiTheme="minorEastAsia" w:eastAsiaTheme="minorEastAsia" w:hAnsiTheme="minorEastAsia" w:cs="微软雅黑" w:hint="eastAsia"/>
          <w:sz w:val="32"/>
          <w:szCs w:val="32"/>
        </w:rPr>
        <w:t>，</w:t>
      </w:r>
      <w:r w:rsidR="0095518B" w:rsidRPr="00B80BD0">
        <w:rPr>
          <w:rFonts w:ascii="宋体" w:hAnsi="宋体" w:cs="宋体" w:hint="eastAsia"/>
          <w:sz w:val="32"/>
          <w:szCs w:val="32"/>
        </w:rPr>
        <w:t>政府采购工程预算</w:t>
      </w:r>
      <w:r w:rsidR="0095518B" w:rsidRPr="00B80BD0">
        <w:rPr>
          <w:rFonts w:eastAsiaTheme="minorEastAsia" w:hint="eastAsia"/>
          <w:sz w:val="32"/>
          <w:szCs w:val="32"/>
        </w:rPr>
        <w:t>0</w:t>
      </w:r>
      <w:r w:rsidR="0095518B" w:rsidRPr="00B80BD0">
        <w:rPr>
          <w:rFonts w:ascii="宋体" w:hAnsi="宋体" w:cs="宋体" w:hint="eastAsia"/>
          <w:sz w:val="32"/>
          <w:szCs w:val="32"/>
        </w:rPr>
        <w:t>万元，政府采购服务预算</w:t>
      </w:r>
      <w:r w:rsidR="0095518B" w:rsidRPr="00B80BD0">
        <w:rPr>
          <w:rFonts w:eastAsiaTheme="minorEastAsia" w:hint="eastAsia"/>
          <w:sz w:val="32"/>
          <w:szCs w:val="32"/>
        </w:rPr>
        <w:t>0</w:t>
      </w:r>
      <w:r w:rsidR="0095518B" w:rsidRPr="00B80BD0">
        <w:rPr>
          <w:rFonts w:ascii="宋体" w:hAnsi="宋体" w:cs="宋体" w:hint="eastAsia"/>
          <w:sz w:val="32"/>
          <w:szCs w:val="32"/>
        </w:rPr>
        <w:t>万元。</w:t>
      </w:r>
    </w:p>
    <w:p w:rsidR="00981AF7" w:rsidRPr="00B80BD0" w:rsidRDefault="00981AF7" w:rsidP="00490E4C">
      <w:pPr>
        <w:widowControl/>
        <w:spacing w:line="600" w:lineRule="exact"/>
        <w:ind w:firstLine="660"/>
        <w:rPr>
          <w:rFonts w:asciiTheme="minorEastAsia" w:eastAsiaTheme="minorEastAsia" w:hAnsiTheme="minorEastAsia"/>
          <w:sz w:val="32"/>
          <w:szCs w:val="32"/>
        </w:rPr>
      </w:pPr>
    </w:p>
    <w:p w:rsidR="00981AF7" w:rsidRPr="00B80BD0" w:rsidRDefault="00981AF7" w:rsidP="003E3871">
      <w:pPr>
        <w:widowControl/>
        <w:spacing w:line="600" w:lineRule="exact"/>
        <w:ind w:firstLine="660"/>
        <w:rPr>
          <w:rFonts w:asciiTheme="minorEastAsia" w:eastAsiaTheme="minorEastAsia" w:hAnsiTheme="minorEastAsia"/>
          <w:b/>
          <w:sz w:val="32"/>
          <w:szCs w:val="32"/>
        </w:rPr>
      </w:pPr>
      <w:r w:rsidRPr="00B80BD0">
        <w:rPr>
          <w:rFonts w:asciiTheme="minorEastAsia" w:eastAsiaTheme="minorEastAsia" w:hAnsiTheme="minorEastAsia" w:cs="黑体" w:hint="eastAsia"/>
          <w:b/>
          <w:sz w:val="32"/>
          <w:szCs w:val="32"/>
        </w:rPr>
        <w:t>六、名词解释</w:t>
      </w:r>
    </w:p>
    <w:p w:rsidR="00981AF7" w:rsidRPr="00B80BD0" w:rsidRDefault="00981AF7" w:rsidP="003E3871">
      <w:pPr>
        <w:widowControl/>
        <w:spacing w:line="600" w:lineRule="exact"/>
        <w:ind w:firstLine="660"/>
        <w:rPr>
          <w:rFonts w:asciiTheme="minorEastAsia" w:eastAsiaTheme="minorEastAsia" w:hAnsiTheme="minorEastAsia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1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981AF7" w:rsidRPr="0095518B" w:rsidRDefault="00981AF7" w:rsidP="003E3871">
      <w:pPr>
        <w:widowControl/>
        <w:spacing w:line="600" w:lineRule="exact"/>
        <w:ind w:firstLine="660"/>
        <w:rPr>
          <w:rFonts w:asciiTheme="minorEastAsia" w:eastAsiaTheme="minorEastAsia" w:hAnsiTheme="minorEastAsia"/>
          <w:sz w:val="32"/>
          <w:szCs w:val="32"/>
        </w:rPr>
      </w:pPr>
      <w:r w:rsidRPr="00B80BD0">
        <w:rPr>
          <w:rFonts w:asciiTheme="minorEastAsia" w:eastAsiaTheme="minorEastAsia" w:hAnsiTheme="minorEastAsia" w:cs="微软雅黑"/>
          <w:sz w:val="32"/>
          <w:szCs w:val="32"/>
        </w:rPr>
        <w:t>2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、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“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三公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”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经费：纳入省财政预算管理的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“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三公</w:t>
      </w:r>
      <w:r w:rsidRPr="00B80BD0">
        <w:rPr>
          <w:rFonts w:asciiTheme="minorEastAsia" w:eastAsiaTheme="minorEastAsia" w:hAnsiTheme="minorEastAsia" w:cs="Î¢ÈíÑÅºÚ Western"/>
          <w:sz w:val="32"/>
          <w:szCs w:val="32"/>
        </w:rPr>
        <w:t>“</w:t>
      </w:r>
      <w:r w:rsidRPr="00B80BD0">
        <w:rPr>
          <w:rFonts w:asciiTheme="minorEastAsia" w:eastAsiaTheme="minorEastAsia" w:hAnsiTheme="minorEastAsia" w:cs="微软雅黑" w:hint="eastAsia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lastRenderedPageBreak/>
        <w:t>映单位公务出国（境）的国际旅费、国外城市间交通费、食宿费等支出。</w:t>
      </w:r>
    </w:p>
    <w:p w:rsidR="00981AF7" w:rsidRPr="0095518B" w:rsidRDefault="00981AF7" w:rsidP="003E3871">
      <w:pPr>
        <w:widowControl/>
        <w:spacing w:line="600" w:lineRule="exact"/>
        <w:jc w:val="left"/>
        <w:rPr>
          <w:rFonts w:asciiTheme="minorEastAsia" w:eastAsiaTheme="minorEastAsia" w:hAnsiTheme="minorEastAsia" w:cs="微软雅黑"/>
          <w:sz w:val="32"/>
          <w:szCs w:val="32"/>
        </w:rPr>
      </w:pPr>
      <w:r w:rsidRPr="0095518B">
        <w:rPr>
          <w:rFonts w:asciiTheme="minorEastAsia" w:eastAsiaTheme="minorEastAsia" w:hAnsiTheme="minorEastAsia" w:cs="微软雅黑"/>
          <w:sz w:val="32"/>
          <w:szCs w:val="32"/>
        </w:rPr>
        <w:t xml:space="preserve"> </w:t>
      </w:r>
    </w:p>
    <w:p w:rsidR="00981AF7" w:rsidRPr="0095518B" w:rsidRDefault="00981AF7" w:rsidP="003E3871">
      <w:pPr>
        <w:widowControl/>
        <w:spacing w:line="600" w:lineRule="exact"/>
        <w:jc w:val="left"/>
        <w:rPr>
          <w:rFonts w:asciiTheme="minorEastAsia" w:eastAsiaTheme="minorEastAsia" w:hAnsiTheme="minorEastAsia"/>
          <w:sz w:val="32"/>
          <w:szCs w:val="32"/>
        </w:rPr>
      </w:pPr>
      <w:r w:rsidRPr="0095518B">
        <w:rPr>
          <w:rFonts w:asciiTheme="minorEastAsia" w:eastAsiaTheme="minorEastAsia" w:hAnsiTheme="minorEastAsia" w:cs="微软雅黑"/>
          <w:sz w:val="32"/>
          <w:szCs w:val="32"/>
        </w:rPr>
        <w:t xml:space="preserve">                               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湘乡市道路运输管理所</w:t>
      </w:r>
    </w:p>
    <w:p w:rsidR="00981AF7" w:rsidRPr="0095518B" w:rsidRDefault="00981AF7" w:rsidP="003E3871">
      <w:pPr>
        <w:widowControl/>
        <w:spacing w:line="600" w:lineRule="exact"/>
        <w:jc w:val="left"/>
        <w:rPr>
          <w:rFonts w:asciiTheme="minorEastAsia" w:eastAsiaTheme="minorEastAsia" w:hAnsiTheme="minorEastAsia"/>
          <w:sz w:val="32"/>
          <w:szCs w:val="32"/>
        </w:rPr>
      </w:pPr>
      <w:r w:rsidRPr="0095518B">
        <w:rPr>
          <w:rFonts w:asciiTheme="minorEastAsia" w:eastAsiaTheme="minorEastAsia" w:hAnsiTheme="minorEastAsia" w:cs="微软雅黑"/>
          <w:sz w:val="32"/>
          <w:szCs w:val="32"/>
        </w:rPr>
        <w:t xml:space="preserve">                                  2018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年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月</w:t>
      </w:r>
      <w:r w:rsidRPr="0095518B">
        <w:rPr>
          <w:rFonts w:asciiTheme="minorEastAsia" w:eastAsiaTheme="minorEastAsia" w:hAnsiTheme="minorEastAsia" w:cs="微软雅黑"/>
          <w:sz w:val="32"/>
          <w:szCs w:val="32"/>
        </w:rPr>
        <w:t>17</w:t>
      </w:r>
      <w:r w:rsidRPr="0095518B">
        <w:rPr>
          <w:rFonts w:asciiTheme="minorEastAsia" w:eastAsiaTheme="minorEastAsia" w:hAnsiTheme="minorEastAsia" w:cs="微软雅黑" w:hint="eastAsia"/>
          <w:sz w:val="32"/>
          <w:szCs w:val="32"/>
        </w:rPr>
        <w:t>日</w:t>
      </w:r>
    </w:p>
    <w:p w:rsidR="00981AF7" w:rsidRPr="0095518B" w:rsidRDefault="00981AF7">
      <w:pPr>
        <w:rPr>
          <w:rFonts w:asciiTheme="minorEastAsia" w:eastAsiaTheme="minorEastAsia" w:hAnsiTheme="minorEastAsia"/>
          <w:sz w:val="32"/>
          <w:szCs w:val="32"/>
        </w:rPr>
      </w:pPr>
    </w:p>
    <w:sectPr w:rsidR="00981AF7" w:rsidRPr="0095518B" w:rsidSect="00934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B2F" w:rsidRDefault="00BC1B2F" w:rsidP="00936F36">
      <w:r>
        <w:separator/>
      </w:r>
    </w:p>
  </w:endnote>
  <w:endnote w:type="continuationSeparator" w:id="0">
    <w:p w:rsidR="00BC1B2F" w:rsidRDefault="00BC1B2F" w:rsidP="00936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Î¢ÈíÑÅºÚ Wester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B2F" w:rsidRDefault="00BC1B2F" w:rsidP="00936F36">
      <w:r>
        <w:separator/>
      </w:r>
    </w:p>
  </w:footnote>
  <w:footnote w:type="continuationSeparator" w:id="0">
    <w:p w:rsidR="00BC1B2F" w:rsidRDefault="00BC1B2F" w:rsidP="00936F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3871"/>
    <w:rsid w:val="00085D16"/>
    <w:rsid w:val="000D7350"/>
    <w:rsid w:val="001177EF"/>
    <w:rsid w:val="00125EDD"/>
    <w:rsid w:val="00165D2A"/>
    <w:rsid w:val="001E292D"/>
    <w:rsid w:val="0020174A"/>
    <w:rsid w:val="002D16C4"/>
    <w:rsid w:val="003E3871"/>
    <w:rsid w:val="00410979"/>
    <w:rsid w:val="004118A1"/>
    <w:rsid w:val="00414B59"/>
    <w:rsid w:val="00435C97"/>
    <w:rsid w:val="00490E4C"/>
    <w:rsid w:val="004B4EEC"/>
    <w:rsid w:val="005C03C0"/>
    <w:rsid w:val="005D3B75"/>
    <w:rsid w:val="005F0D71"/>
    <w:rsid w:val="00604B34"/>
    <w:rsid w:val="00630C17"/>
    <w:rsid w:val="0072157A"/>
    <w:rsid w:val="00726CB7"/>
    <w:rsid w:val="00786B96"/>
    <w:rsid w:val="008053B7"/>
    <w:rsid w:val="00847955"/>
    <w:rsid w:val="00864831"/>
    <w:rsid w:val="008840E5"/>
    <w:rsid w:val="009114BA"/>
    <w:rsid w:val="009340DD"/>
    <w:rsid w:val="00936F36"/>
    <w:rsid w:val="0095518B"/>
    <w:rsid w:val="00981AF7"/>
    <w:rsid w:val="009B6981"/>
    <w:rsid w:val="009C632D"/>
    <w:rsid w:val="00A121F9"/>
    <w:rsid w:val="00A2485A"/>
    <w:rsid w:val="00A267F1"/>
    <w:rsid w:val="00AD372F"/>
    <w:rsid w:val="00B02FCF"/>
    <w:rsid w:val="00B80BD0"/>
    <w:rsid w:val="00BB737C"/>
    <w:rsid w:val="00BC1B2F"/>
    <w:rsid w:val="00BD1CE1"/>
    <w:rsid w:val="00BF146A"/>
    <w:rsid w:val="00C06E76"/>
    <w:rsid w:val="00C17356"/>
    <w:rsid w:val="00CB4238"/>
    <w:rsid w:val="00CE47C7"/>
    <w:rsid w:val="00D2339D"/>
    <w:rsid w:val="00D81BD3"/>
    <w:rsid w:val="00D9092A"/>
    <w:rsid w:val="00DC363C"/>
    <w:rsid w:val="00E63CFD"/>
    <w:rsid w:val="00E827A7"/>
    <w:rsid w:val="00F42564"/>
    <w:rsid w:val="00F66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871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F36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F3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412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5</Pages>
  <Words>279</Words>
  <Characters>1593</Characters>
  <Application>Microsoft Office Word</Application>
  <DocSecurity>0</DocSecurity>
  <Lines>13</Lines>
  <Paragraphs>3</Paragraphs>
  <ScaleCrop>false</ScaleCrop>
  <Company>czj</Company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201８年部门预算公开参考模板</dc:title>
  <dc:subject/>
  <dc:creator>Administrator</dc:creator>
  <cp:keywords/>
  <dc:description/>
  <cp:lastModifiedBy>Administrator</cp:lastModifiedBy>
  <cp:revision>13</cp:revision>
  <cp:lastPrinted>2017-12-27T00:38:00Z</cp:lastPrinted>
  <dcterms:created xsi:type="dcterms:W3CDTF">2018-01-16T11:21:00Z</dcterms:created>
  <dcterms:modified xsi:type="dcterms:W3CDTF">2018-01-17T07:47:00Z</dcterms:modified>
</cp:coreProperties>
</file>